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D27A6">
      <w:pPr>
        <w:pStyle w:val="3"/>
        <w:rPr>
          <w:rFonts w:hint="eastAsia" w:ascii="仿宋" w:hAnsi="仿宋" w:cs="仿宋"/>
          <w:kern w:val="0"/>
          <w:sz w:val="24"/>
        </w:rPr>
      </w:pPr>
      <w:bookmarkStart w:id="0" w:name="_Toc26847"/>
      <w:r>
        <w:rPr>
          <w:rFonts w:hint="eastAsia" w:ascii="仿宋" w:hAnsi="仿宋" w:cs="仿宋"/>
          <w:szCs w:val="32"/>
        </w:rPr>
        <w:t>第七章 投标相关文件格式</w:t>
      </w:r>
      <w:bookmarkStart w:id="16" w:name="_GoBack"/>
      <w:bookmarkEnd w:id="16"/>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5CBB7F">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05CBB7F">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5A48C3DE">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2E3C4F7">
      <w:pPr>
        <w:rPr>
          <w:rStyle w:val="13"/>
          <w:rFonts w:hint="eastAsia"/>
        </w:rPr>
      </w:pPr>
      <w:bookmarkStart w:id="1" w:name="_Toc350938485"/>
    </w:p>
    <w:p w14:paraId="60049924">
      <w:pPr>
        <w:pStyle w:val="4"/>
        <w:jc w:val="left"/>
        <w:rPr>
          <w:rFonts w:hint="eastAsia" w:ascii="仿宋" w:hAnsi="仿宋" w:eastAsia="仿宋" w:cs="仿宋"/>
          <w:bCs/>
          <w:kern w:val="0"/>
          <w:sz w:val="36"/>
          <w:szCs w:val="36"/>
        </w:rPr>
      </w:pPr>
      <w:r>
        <w:rPr>
          <w:rStyle w:val="13"/>
          <w:rFonts w:hint="eastAsia" w:ascii="仿宋" w:hAnsi="仿宋" w:eastAsia="仿宋" w:cs="仿宋"/>
          <w:b/>
          <w:sz w:val="36"/>
          <w:szCs w:val="36"/>
        </w:rPr>
        <w:t>附件一</w:t>
      </w:r>
      <w:r>
        <w:rPr>
          <w:rFonts w:hint="eastAsia" w:ascii="仿宋" w:hAnsi="仿宋" w:eastAsia="仿宋" w:cs="仿宋"/>
          <w:bCs/>
          <w:kern w:val="0"/>
          <w:sz w:val="36"/>
          <w:szCs w:val="36"/>
        </w:rPr>
        <w:t xml:space="preserve">              封面格式1</w:t>
      </w:r>
      <w:bookmarkEnd w:id="1"/>
    </w:p>
    <w:p w14:paraId="281DA92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754C8C9">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242CCE6">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8EE1CC1">
      <w:pPr>
        <w:jc w:val="center"/>
        <w:rPr>
          <w:rFonts w:hint="eastAsia"/>
        </w:rPr>
      </w:pPr>
      <w:bookmarkStart w:id="2" w:name="_Toc8112"/>
      <w:r>
        <w:rPr>
          <w:rFonts w:hint="eastAsia" w:ascii="仿宋" w:hAnsi="仿宋" w:eastAsia="仿宋" w:cs="仿宋"/>
          <w:b/>
          <w:bCs/>
          <w:sz w:val="44"/>
          <w:szCs w:val="44"/>
        </w:rPr>
        <w:t>投标文件</w:t>
      </w:r>
      <w:bookmarkEnd w:id="2"/>
    </w:p>
    <w:p w14:paraId="085791A8">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6E1DAF7C">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37EE4E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C5D35F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1C77C6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B93DAC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AA7B3C7">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3DE6AFFD">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A3FC5AF">
      <w:pPr>
        <w:widowControl/>
        <w:tabs>
          <w:tab w:val="left" w:pos="8280"/>
        </w:tabs>
        <w:spacing w:line="360" w:lineRule="auto"/>
        <w:ind w:left="-141" w:leftChars="-67"/>
        <w:rPr>
          <w:rFonts w:hint="eastAsia" w:ascii="仿宋" w:hAnsi="仿宋" w:eastAsia="仿宋" w:cs="仿宋"/>
          <w:b/>
          <w:kern w:val="0"/>
          <w:sz w:val="32"/>
          <w:szCs w:val="32"/>
        </w:rPr>
      </w:pPr>
    </w:p>
    <w:p w14:paraId="689BD485">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2075FF9E">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4BD7FDF3">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74A8C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4474A8CC">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15584D62">
      <w:pPr>
        <w:widowControl/>
        <w:spacing w:before="150" w:after="150" w:line="480" w:lineRule="atLeast"/>
        <w:ind w:left="-141" w:leftChars="-67" w:right="300" w:firstLine="480"/>
        <w:jc w:val="left"/>
        <w:rPr>
          <w:rFonts w:hint="eastAsia" w:ascii="仿宋" w:hAnsi="仿宋" w:eastAsia="仿宋" w:cs="仿宋"/>
          <w:kern w:val="0"/>
        </w:rPr>
      </w:pPr>
    </w:p>
    <w:p w14:paraId="070DAD49">
      <w:pPr>
        <w:pStyle w:val="4"/>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附件二              封面格式2</w:t>
      </w:r>
      <w:bookmarkEnd w:id="3"/>
      <w:bookmarkEnd w:id="4"/>
    </w:p>
    <w:p w14:paraId="2CBD5B1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1FBDA398">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106726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983438B">
      <w:pPr>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41F39BA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CC9D898">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64F89E3">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81994BD">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62E880E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3E4769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0965557">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E35FF5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6C79252">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97332D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F63D1A9">
      <w:pPr>
        <w:pStyle w:val="4"/>
        <w:jc w:val="left"/>
        <w:rPr>
          <w:rFonts w:ascii="仿宋" w:hAnsi="仿宋" w:eastAsia="仿宋" w:cs="仿宋"/>
          <w:kern w:val="0"/>
          <w:sz w:val="28"/>
          <w:szCs w:val="28"/>
        </w:rPr>
      </w:pPr>
      <w:r>
        <w:rPr>
          <w:rFonts w:hint="eastAsia" w:ascii="仿宋" w:hAnsi="仿宋" w:eastAsia="仿宋" w:cs="仿宋"/>
          <w:sz w:val="24"/>
        </w:rPr>
        <w:br w:type="page"/>
      </w:r>
      <w:r>
        <w:rPr>
          <w:rStyle w:val="13"/>
          <w:rFonts w:hint="eastAsia" w:ascii="仿宋" w:hAnsi="仿宋" w:eastAsia="仿宋" w:cs="仿宋"/>
          <w:b/>
          <w:sz w:val="28"/>
          <w:szCs w:val="28"/>
        </w:rPr>
        <w:t xml:space="preserve">附件三 </w:t>
      </w:r>
    </w:p>
    <w:p w14:paraId="38B8C08F">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77F3634C">
      <w:pPr>
        <w:pStyle w:val="7"/>
        <w:spacing w:line="400" w:lineRule="exact"/>
        <w:rPr>
          <w:rFonts w:hint="eastAsia" w:ascii="仿宋" w:hAnsi="仿宋" w:eastAsia="仿宋" w:cs="仿宋"/>
          <w:kern w:val="0"/>
          <w:sz w:val="24"/>
          <w:szCs w:val="24"/>
        </w:rPr>
      </w:pPr>
    </w:p>
    <w:p w14:paraId="750DEE37">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3914B311">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60A857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C5233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115DD00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60DB532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55D510B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7BE64F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73FF0C6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268FBA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60</w:t>
      </w:r>
      <w:r>
        <w:rPr>
          <w:rFonts w:hint="eastAsia" w:ascii="仿宋" w:hAnsi="仿宋" w:eastAsia="仿宋" w:cs="仿宋"/>
          <w:kern w:val="0"/>
          <w:sz w:val="24"/>
        </w:rPr>
        <w:t>个日历天。</w:t>
      </w:r>
    </w:p>
    <w:p w14:paraId="4DF9A5F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0F2A835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21DF200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2A6B56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8）与本投标有关的一切正式往来通信请寄：</w:t>
      </w:r>
    </w:p>
    <w:p w14:paraId="01F344E2">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08BD98D2">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4B7A3D62">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33D90509">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0F46F60F">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24CECDA9">
      <w:pPr>
        <w:widowControl/>
        <w:spacing w:line="420" w:lineRule="atLeast"/>
        <w:ind w:firstLine="480"/>
        <w:rPr>
          <w:rFonts w:hint="eastAsia" w:ascii="仿宋" w:hAnsi="仿宋" w:eastAsia="仿宋" w:cs="仿宋"/>
          <w:kern w:val="0"/>
          <w:sz w:val="24"/>
        </w:rPr>
      </w:pPr>
    </w:p>
    <w:p w14:paraId="7D17FB5B">
      <w:pPr>
        <w:rPr>
          <w:rFonts w:hint="eastAsia"/>
        </w:rPr>
      </w:pPr>
    </w:p>
    <w:p w14:paraId="4FB79EFC">
      <w:pPr>
        <w:pStyle w:val="4"/>
        <w:jc w:val="both"/>
        <w:rPr>
          <w:rFonts w:ascii="仿宋" w:hAnsi="仿宋" w:eastAsia="仿宋" w:cs="仿宋"/>
          <w:bCs/>
          <w:kern w:val="0"/>
          <w:sz w:val="28"/>
          <w:szCs w:val="28"/>
        </w:rPr>
      </w:pPr>
      <w:r>
        <w:rPr>
          <w:rFonts w:hint="eastAsia" w:ascii="仿宋" w:hAnsi="仿宋" w:eastAsia="仿宋" w:cs="仿宋"/>
          <w:kern w:val="0"/>
          <w:sz w:val="28"/>
          <w:szCs w:val="28"/>
        </w:rPr>
        <w:br w:type="page"/>
      </w:r>
      <w:r>
        <w:rPr>
          <w:rFonts w:hint="eastAsia" w:ascii="仿宋" w:hAnsi="仿宋" w:eastAsia="仿宋" w:cs="仿宋"/>
          <w:sz w:val="28"/>
          <w:szCs w:val="28"/>
        </w:rPr>
        <w:t>附件四</w:t>
      </w:r>
      <w:bookmarkStart w:id="6" w:name="_Toc16911"/>
    </w:p>
    <w:p w14:paraId="790C7707">
      <w:pPr>
        <w:jc w:val="center"/>
        <w:rPr>
          <w:rFonts w:hint="eastAsia"/>
          <w:b/>
          <w:bCs/>
        </w:rPr>
      </w:pPr>
      <w:r>
        <w:rPr>
          <w:rFonts w:hint="eastAsia" w:ascii="仿宋" w:hAnsi="仿宋" w:eastAsia="仿宋" w:cs="仿宋"/>
          <w:b/>
          <w:bCs/>
          <w:sz w:val="28"/>
          <w:szCs w:val="28"/>
        </w:rPr>
        <w:t>投标人法定代表人授权书（格式）</w:t>
      </w:r>
      <w:bookmarkEnd w:id="6"/>
    </w:p>
    <w:p w14:paraId="380F8C77">
      <w:pPr>
        <w:spacing w:line="480" w:lineRule="auto"/>
        <w:rPr>
          <w:rFonts w:hint="eastAsia" w:ascii="仿宋" w:hAnsi="仿宋" w:eastAsia="仿宋" w:cs="仿宋"/>
          <w:b/>
          <w:sz w:val="48"/>
        </w:rPr>
      </w:pPr>
    </w:p>
    <w:p w14:paraId="616E6EC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31FDB2E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7943F04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2BD47B43">
      <w:pPr>
        <w:spacing w:line="400" w:lineRule="exact"/>
        <w:ind w:firstLine="480" w:firstLineChars="200"/>
        <w:rPr>
          <w:rFonts w:hint="eastAsia" w:ascii="仿宋" w:hAnsi="仿宋" w:eastAsia="仿宋" w:cs="仿宋"/>
          <w:kern w:val="0"/>
          <w:sz w:val="24"/>
          <w:lang w:val="zh-CN"/>
        </w:rPr>
      </w:pPr>
    </w:p>
    <w:p w14:paraId="38CCDFE8">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4E868B1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657B06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05FC3F3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239F8F8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714CFC71">
      <w:pPr>
        <w:spacing w:line="400" w:lineRule="exact"/>
        <w:ind w:firstLine="480" w:firstLineChars="200"/>
        <w:rPr>
          <w:rFonts w:hint="eastAsia" w:ascii="仿宋" w:hAnsi="仿宋" w:eastAsia="仿宋" w:cs="仿宋"/>
          <w:kern w:val="0"/>
          <w:sz w:val="24"/>
          <w:lang w:val="zh-CN"/>
        </w:rPr>
      </w:pPr>
    </w:p>
    <w:p w14:paraId="1C6DF56C">
      <w:pPr>
        <w:spacing w:line="400" w:lineRule="exact"/>
        <w:ind w:firstLine="480" w:firstLineChars="200"/>
        <w:rPr>
          <w:rFonts w:hint="eastAsia" w:ascii="仿宋" w:hAnsi="仿宋" w:eastAsia="仿宋" w:cs="仿宋"/>
          <w:kern w:val="0"/>
          <w:sz w:val="24"/>
          <w:lang w:val="zh-CN"/>
        </w:rPr>
      </w:pPr>
    </w:p>
    <w:p w14:paraId="25474ED2">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637980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7B10D05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353ED64B">
      <w:pPr>
        <w:spacing w:line="400" w:lineRule="exact"/>
        <w:ind w:firstLine="480" w:firstLineChars="200"/>
        <w:rPr>
          <w:rFonts w:hint="eastAsia" w:ascii="仿宋" w:hAnsi="仿宋" w:eastAsia="仿宋" w:cs="仿宋"/>
          <w:kern w:val="0"/>
          <w:sz w:val="24"/>
          <w:lang w:val="zh-CN"/>
        </w:rPr>
      </w:pPr>
    </w:p>
    <w:p w14:paraId="0D0BEBE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9DA6A9F">
      <w:pPr>
        <w:spacing w:line="400" w:lineRule="exact"/>
        <w:ind w:firstLine="480" w:firstLineChars="200"/>
        <w:rPr>
          <w:rFonts w:hint="eastAsia" w:ascii="仿宋" w:hAnsi="仿宋" w:eastAsia="仿宋" w:cs="仿宋"/>
          <w:kern w:val="0"/>
          <w:sz w:val="24"/>
          <w:lang w:val="zh-CN"/>
        </w:rPr>
      </w:pPr>
    </w:p>
    <w:p w14:paraId="47CCF894">
      <w:pPr>
        <w:spacing w:line="400" w:lineRule="exact"/>
        <w:ind w:firstLine="480" w:firstLineChars="200"/>
        <w:rPr>
          <w:rFonts w:hint="eastAsia" w:ascii="仿宋" w:hAnsi="仿宋" w:eastAsia="仿宋" w:cs="仿宋"/>
          <w:kern w:val="0"/>
          <w:sz w:val="24"/>
          <w:lang w:val="zh-CN"/>
        </w:rPr>
      </w:pPr>
    </w:p>
    <w:p w14:paraId="5119F4C3">
      <w:pPr>
        <w:spacing w:line="400" w:lineRule="exact"/>
        <w:ind w:firstLine="480" w:firstLineChars="200"/>
        <w:rPr>
          <w:rFonts w:hint="eastAsia" w:ascii="仿宋" w:hAnsi="仿宋" w:eastAsia="仿宋" w:cs="仿宋"/>
          <w:kern w:val="0"/>
          <w:sz w:val="24"/>
          <w:lang w:val="zh-CN"/>
        </w:rPr>
      </w:pPr>
    </w:p>
    <w:p w14:paraId="1566EDC1">
      <w:pPr>
        <w:pStyle w:val="10"/>
        <w:ind w:left="0" w:leftChars="0" w:firstLine="0" w:firstLineChars="0"/>
        <w:rPr>
          <w:rFonts w:hint="eastAsia"/>
          <w:lang w:val="zh-CN"/>
        </w:rPr>
      </w:pPr>
    </w:p>
    <w:p w14:paraId="663D87D2">
      <w:pPr>
        <w:spacing w:line="360" w:lineRule="auto"/>
        <w:jc w:val="center"/>
        <w:rPr>
          <w:rFonts w:hint="eastAsia" w:ascii="仿宋" w:hAnsi="仿宋" w:eastAsia="仿宋" w:cs="仿宋"/>
          <w:b/>
          <w:spacing w:val="-6"/>
          <w:sz w:val="24"/>
        </w:rPr>
      </w:pPr>
    </w:p>
    <w:p w14:paraId="522E7F50">
      <w:pPr>
        <w:pStyle w:val="4"/>
        <w:jc w:val="left"/>
        <w:rPr>
          <w:rFonts w:hint="eastAsia" w:ascii="仿宋" w:hAnsi="仿宋" w:eastAsia="仿宋" w:cs="仿宋"/>
          <w:kern w:val="0"/>
          <w:sz w:val="28"/>
          <w:szCs w:val="28"/>
        </w:rPr>
      </w:pPr>
      <w:r>
        <w:rPr>
          <w:rFonts w:hint="eastAsia" w:ascii="仿宋" w:hAnsi="仿宋" w:eastAsia="仿宋" w:cs="仿宋"/>
          <w:spacing w:val="-6"/>
          <w:sz w:val="24"/>
        </w:rPr>
        <w:br w:type="page"/>
      </w:r>
      <w:bookmarkStart w:id="7" w:name="_Toc2860"/>
      <w:r>
        <w:rPr>
          <w:rFonts w:hint="eastAsia" w:ascii="仿宋" w:hAnsi="仿宋" w:eastAsia="仿宋" w:cs="仿宋"/>
          <w:sz w:val="28"/>
          <w:szCs w:val="28"/>
        </w:rPr>
        <w:t>附件五</w:t>
      </w:r>
      <w:bookmarkEnd w:id="7"/>
    </w:p>
    <w:p w14:paraId="192744B4">
      <w:pPr>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3B94943C">
      <w:pPr>
        <w:adjustRightInd w:val="0"/>
        <w:snapToGrid w:val="0"/>
        <w:spacing w:line="360" w:lineRule="auto"/>
        <w:ind w:firstLine="420" w:firstLineChars="200"/>
        <w:rPr>
          <w:rFonts w:hint="eastAsia" w:ascii="仿宋" w:hAnsi="仿宋" w:eastAsia="仿宋" w:cs="仿宋"/>
          <w:szCs w:val="21"/>
        </w:rPr>
      </w:pPr>
    </w:p>
    <w:p w14:paraId="2AE0800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采购活动，服务全部由符合政策要求的中小企业承接。相关企业的具体情况如下：</w:t>
      </w:r>
    </w:p>
    <w:p w14:paraId="155DAEB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lang w:val="en-US" w:eastAsia="zh-CN"/>
        </w:rPr>
        <w:t>建筑业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7BD9EB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98C4D0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A5D021A">
      <w:pPr>
        <w:adjustRightInd w:val="0"/>
        <w:snapToGrid w:val="0"/>
        <w:spacing w:line="360" w:lineRule="auto"/>
        <w:ind w:firstLine="480" w:firstLineChars="200"/>
        <w:rPr>
          <w:rFonts w:hint="eastAsia" w:ascii="仿宋" w:hAnsi="仿宋" w:eastAsia="仿宋" w:cs="仿宋"/>
          <w:sz w:val="24"/>
        </w:rPr>
      </w:pPr>
    </w:p>
    <w:p w14:paraId="0418BD84">
      <w:pPr>
        <w:adjustRightInd w:val="0"/>
        <w:snapToGrid w:val="0"/>
        <w:spacing w:line="360" w:lineRule="auto"/>
        <w:ind w:firstLine="480" w:firstLineChars="200"/>
        <w:rPr>
          <w:rFonts w:hint="eastAsia" w:ascii="仿宋" w:hAnsi="仿宋" w:eastAsia="仿宋" w:cs="仿宋"/>
          <w:sz w:val="24"/>
        </w:rPr>
      </w:pPr>
    </w:p>
    <w:p w14:paraId="6E3CB216">
      <w:pPr>
        <w:adjustRightInd w:val="0"/>
        <w:snapToGrid w:val="0"/>
        <w:spacing w:line="360" w:lineRule="auto"/>
        <w:ind w:firstLine="480" w:firstLineChars="200"/>
        <w:rPr>
          <w:rFonts w:hint="eastAsia" w:ascii="仿宋" w:hAnsi="仿宋" w:eastAsia="仿宋" w:cs="仿宋"/>
          <w:sz w:val="24"/>
        </w:rPr>
      </w:pPr>
    </w:p>
    <w:p w14:paraId="5F7F210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3FABAA6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43C2B284">
      <w:pPr>
        <w:adjustRightInd w:val="0"/>
        <w:snapToGrid w:val="0"/>
        <w:spacing w:line="360" w:lineRule="auto"/>
        <w:ind w:firstLine="420" w:firstLineChars="200"/>
        <w:rPr>
          <w:rFonts w:hint="eastAsia" w:ascii="仿宋" w:hAnsi="仿宋" w:eastAsia="仿宋" w:cs="仿宋"/>
          <w:szCs w:val="21"/>
        </w:rPr>
      </w:pPr>
    </w:p>
    <w:p w14:paraId="5A46F705">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3A6AF43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14:paraId="399A26CB">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14:paraId="5A0BF3C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7DA90A56">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14:paraId="3C5BAB3D">
      <w:pPr>
        <w:adjustRightInd w:val="0"/>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5.本项目仅以《中小企业声明函》作为评判投标人是否属于中小企业的唯一依据。</w:t>
      </w:r>
    </w:p>
    <w:p w14:paraId="62DA9D07">
      <w:pPr>
        <w:pStyle w:val="4"/>
        <w:jc w:val="left"/>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 w:val="28"/>
          <w:szCs w:val="28"/>
        </w:rPr>
        <w:t>附件六</w:t>
      </w:r>
    </w:p>
    <w:p w14:paraId="7E9BB357">
      <w:pPr>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28151205">
      <w:pPr>
        <w:jc w:val="center"/>
        <w:rPr>
          <w:rFonts w:hint="eastAsia" w:ascii="仿宋" w:hAnsi="仿宋" w:eastAsia="仿宋" w:cs="仿宋"/>
          <w:b/>
          <w:bCs/>
          <w:szCs w:val="21"/>
        </w:rPr>
      </w:pPr>
      <w:bookmarkStart w:id="10" w:name="_Toc8617"/>
      <w:r>
        <w:rPr>
          <w:rFonts w:hint="eastAsia" w:ascii="仿宋" w:hAnsi="仿宋" w:eastAsia="仿宋" w:cs="仿宋"/>
          <w:b/>
          <w:bCs/>
          <w:szCs w:val="21"/>
        </w:rPr>
        <w:t>（若属于监狱企业）</w:t>
      </w:r>
      <w:bookmarkEnd w:id="10"/>
    </w:p>
    <w:p w14:paraId="70EA6F10">
      <w:pPr>
        <w:adjustRightInd w:val="0"/>
        <w:snapToGrid w:val="0"/>
        <w:spacing w:line="360" w:lineRule="auto"/>
        <w:rPr>
          <w:rFonts w:hint="eastAsia" w:ascii="仿宋" w:hAnsi="仿宋" w:eastAsia="仿宋" w:cs="仿宋"/>
          <w:szCs w:val="21"/>
        </w:rPr>
      </w:pPr>
    </w:p>
    <w:p w14:paraId="36CE6A0B">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5055E904">
      <w:pPr>
        <w:pStyle w:val="4"/>
        <w:jc w:val="left"/>
        <w:rPr>
          <w:rFonts w:hint="eastAsia"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sz w:val="28"/>
          <w:szCs w:val="28"/>
        </w:rPr>
        <w:t>附件七</w:t>
      </w:r>
    </w:p>
    <w:p w14:paraId="70A4417E">
      <w:pPr>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4A890EA3">
      <w:pPr>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64365136">
      <w:pPr>
        <w:adjustRightInd w:val="0"/>
        <w:snapToGrid w:val="0"/>
        <w:spacing w:line="360" w:lineRule="auto"/>
        <w:ind w:firstLine="504" w:firstLineChars="200"/>
        <w:rPr>
          <w:rFonts w:hint="eastAsia" w:ascii="仿宋" w:hAnsi="仿宋" w:eastAsia="仿宋" w:cs="仿宋"/>
          <w:spacing w:val="6"/>
          <w:sz w:val="24"/>
        </w:rPr>
      </w:pPr>
    </w:p>
    <w:p w14:paraId="6E483104">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项目采购活动由本单位提供服务。</w:t>
      </w:r>
    </w:p>
    <w:p w14:paraId="74314020">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35FEE6F0">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5B8CEAF8">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4EBC6BDF">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5DBA2568">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0D87B627">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035BD364">
      <w:pPr>
        <w:adjustRightInd w:val="0"/>
        <w:snapToGrid w:val="0"/>
        <w:spacing w:line="360" w:lineRule="auto"/>
        <w:ind w:firstLine="420" w:firstLineChars="200"/>
        <w:rPr>
          <w:rFonts w:hint="eastAsia" w:ascii="仿宋" w:hAnsi="仿宋" w:eastAsia="仿宋" w:cs="仿宋"/>
          <w:szCs w:val="21"/>
        </w:rPr>
      </w:pPr>
    </w:p>
    <w:p w14:paraId="1903A32D">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4F762F5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15947F54">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032CB614">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646393E0">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38851BA8">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24E10DC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41A3932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EE72686">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6FCBD6D5">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0238DADD">
      <w:pPr>
        <w:pStyle w:val="4"/>
        <w:jc w:val="left"/>
        <w:rPr>
          <w:rFonts w:hint="eastAsia" w:ascii="仿宋" w:hAnsi="仿宋" w:eastAsia="仿宋" w:cs="仿宋"/>
          <w:sz w:val="28"/>
          <w:szCs w:val="28"/>
        </w:rPr>
      </w:pPr>
      <w:bookmarkStart w:id="13" w:name="_Toc27269"/>
      <w:r>
        <w:rPr>
          <w:rFonts w:hint="eastAsia" w:ascii="仿宋" w:hAnsi="仿宋" w:eastAsia="仿宋" w:cs="仿宋"/>
          <w:sz w:val="24"/>
        </w:rPr>
        <w:br w:type="page"/>
      </w:r>
      <w:r>
        <w:rPr>
          <w:rFonts w:hint="eastAsia" w:ascii="仿宋" w:hAnsi="仿宋" w:eastAsia="仿宋" w:cs="仿宋"/>
          <w:sz w:val="28"/>
          <w:szCs w:val="28"/>
        </w:rPr>
        <w:t>附件八</w:t>
      </w:r>
      <w:bookmarkEnd w:id="13"/>
    </w:p>
    <w:p w14:paraId="14F0BF32">
      <w:pPr>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11DB653D">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1"/>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0508F1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5838D3">
            <w:pPr>
              <w:snapToGrid w:val="0"/>
              <w:spacing w:before="50" w:after="50"/>
              <w:jc w:val="center"/>
              <w:rPr>
                <w:rFonts w:hint="eastAsia" w:ascii="仿宋" w:hAnsi="仿宋" w:eastAsia="仿宋" w:cs="仿宋"/>
                <w:bCs/>
                <w:sz w:val="24"/>
              </w:rPr>
            </w:pPr>
            <w:r>
              <w:rPr>
                <w:rFonts w:hint="eastAsia" w:ascii="仿宋" w:hAnsi="仿宋" w:eastAsia="仿宋" w:cs="仿宋"/>
                <w:bCs/>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338D41B1">
            <w:pPr>
              <w:snapToGrid w:val="0"/>
              <w:spacing w:before="50" w:after="50"/>
              <w:jc w:val="center"/>
              <w:rPr>
                <w:rFonts w:hint="eastAsia" w:ascii="仿宋" w:hAnsi="仿宋" w:eastAsia="仿宋" w:cs="仿宋"/>
                <w:bCs/>
                <w:sz w:val="24"/>
              </w:rPr>
            </w:pPr>
            <w:r>
              <w:rPr>
                <w:rFonts w:hint="eastAsia" w:ascii="仿宋" w:hAnsi="仿宋" w:eastAsia="仿宋" w:cs="仿宋"/>
                <w:bCs/>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CE2CF0">
            <w:pPr>
              <w:snapToGrid w:val="0"/>
              <w:spacing w:before="50" w:after="50"/>
              <w:jc w:val="center"/>
              <w:rPr>
                <w:rFonts w:hint="eastAsia" w:ascii="仿宋" w:hAnsi="仿宋" w:eastAsia="仿宋" w:cs="仿宋"/>
                <w:bCs/>
                <w:sz w:val="24"/>
              </w:rPr>
            </w:pPr>
            <w:r>
              <w:rPr>
                <w:rFonts w:hint="eastAsia" w:ascii="仿宋" w:hAnsi="仿宋" w:eastAsia="仿宋" w:cs="仿宋"/>
                <w:bCs/>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94D739">
            <w:pPr>
              <w:snapToGrid w:val="0"/>
              <w:spacing w:before="50" w:after="50"/>
              <w:jc w:val="center"/>
              <w:rPr>
                <w:rFonts w:hint="eastAsia" w:ascii="仿宋" w:hAnsi="仿宋" w:eastAsia="仿宋" w:cs="仿宋"/>
                <w:bCs/>
                <w:sz w:val="24"/>
              </w:rPr>
            </w:pPr>
            <w:r>
              <w:rPr>
                <w:rFonts w:hint="eastAsia" w:ascii="仿宋" w:hAnsi="仿宋" w:eastAsia="仿宋" w:cs="仿宋"/>
                <w:bCs/>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E0A6FB1">
            <w:pPr>
              <w:snapToGrid w:val="0"/>
              <w:spacing w:before="50" w:after="50"/>
              <w:jc w:val="center"/>
              <w:rPr>
                <w:rFonts w:hint="eastAsia" w:ascii="仿宋" w:hAnsi="仿宋" w:eastAsia="仿宋" w:cs="仿宋"/>
                <w:bCs/>
                <w:sz w:val="24"/>
              </w:rPr>
            </w:pPr>
            <w:r>
              <w:rPr>
                <w:rFonts w:hint="eastAsia" w:ascii="仿宋" w:hAnsi="仿宋" w:eastAsia="仿宋" w:cs="仿宋"/>
                <w:bCs/>
                <w:sz w:val="24"/>
              </w:rPr>
              <w:t>投标报价</w:t>
            </w:r>
          </w:p>
        </w:tc>
      </w:tr>
      <w:tr w14:paraId="7BEEA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9FF60A6">
            <w:pPr>
              <w:snapToGrid w:val="0"/>
              <w:spacing w:before="50" w:after="50"/>
              <w:rPr>
                <w:rFonts w:hint="eastAsia" w:ascii="仿宋" w:hAnsi="仿宋" w:eastAsia="仿宋" w:cs="仿宋"/>
                <w:bCs/>
                <w:sz w:val="24"/>
              </w:rPr>
            </w:pPr>
            <w:r>
              <w:rPr>
                <w:rFonts w:hint="eastAsia" w:ascii="仿宋" w:hAnsi="仿宋" w:eastAsia="仿宋" w:cs="仿宋"/>
                <w:bCs/>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38108B4">
            <w:pPr>
              <w:snapToGrid w:val="0"/>
              <w:spacing w:before="50" w:after="50"/>
              <w:jc w:val="center"/>
              <w:rPr>
                <w:rFonts w:hint="eastAsia" w:ascii="仿宋" w:hAnsi="仿宋" w:eastAsia="仿宋" w:cs="仿宋"/>
                <w:bCs/>
                <w:sz w:val="24"/>
              </w:rPr>
            </w:pPr>
            <w:r>
              <w:rPr>
                <w:rFonts w:hint="eastAsia" w:ascii="仿宋" w:hAnsi="仿宋" w:eastAsia="仿宋" w:cs="仿宋"/>
              </w:rPr>
              <w:t>主大楼地下车库翻新服务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D3053E">
            <w:pPr>
              <w:snapToGrid w:val="0"/>
              <w:spacing w:before="50" w:after="50"/>
              <w:jc w:val="center"/>
              <w:rPr>
                <w:rFonts w:ascii="仿宋" w:hAnsi="仿宋" w:eastAsia="仿宋" w:cs="仿宋"/>
                <w:bCs/>
                <w:sz w:val="24"/>
              </w:rPr>
            </w:pPr>
            <w:r>
              <w:rPr>
                <w:rFonts w:hint="eastAsia" w:ascii="仿宋" w:hAnsi="仿宋" w:eastAsia="仿宋" w:cs="仿宋"/>
                <w:bCs/>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AF97210">
            <w:pPr>
              <w:snapToGrid w:val="0"/>
              <w:spacing w:before="50" w:after="50"/>
              <w:jc w:val="center"/>
              <w:rPr>
                <w:rFonts w:ascii="仿宋" w:hAnsi="仿宋" w:eastAsia="仿宋" w:cs="仿宋"/>
                <w:bCs/>
                <w:sz w:val="24"/>
              </w:rPr>
            </w:pPr>
            <w:r>
              <w:rPr>
                <w:rFonts w:hint="eastAsia" w:ascii="仿宋" w:hAnsi="仿宋" w:eastAsia="仿宋" w:cs="仿宋"/>
                <w:bCs/>
                <w:sz w:val="24"/>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CB989A4">
            <w:pPr>
              <w:snapToGrid w:val="0"/>
              <w:spacing w:before="50" w:after="50"/>
              <w:jc w:val="center"/>
              <w:rPr>
                <w:rFonts w:hint="eastAsia" w:ascii="仿宋" w:hAnsi="仿宋" w:eastAsia="仿宋" w:cs="仿宋"/>
                <w:bCs/>
                <w:sz w:val="24"/>
              </w:rPr>
            </w:pPr>
          </w:p>
        </w:tc>
      </w:tr>
      <w:tr w14:paraId="4C689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5D00BE4F">
            <w:pPr>
              <w:snapToGrid w:val="0"/>
              <w:spacing w:before="50" w:after="50"/>
              <w:rPr>
                <w:rFonts w:hint="eastAsia" w:ascii="仿宋" w:hAnsi="仿宋" w:eastAsia="仿宋" w:cs="仿宋"/>
                <w:bCs/>
                <w:sz w:val="24"/>
              </w:rPr>
            </w:pPr>
            <w:r>
              <w:rPr>
                <w:rFonts w:hint="eastAsia" w:ascii="仿宋" w:hAnsi="仿宋" w:eastAsia="仿宋" w:cs="仿宋"/>
                <w:bCs/>
                <w:sz w:val="24"/>
              </w:rPr>
              <w:t>合计金额大写：                                     ￥</w:t>
            </w:r>
            <w:r>
              <w:rPr>
                <w:rFonts w:hint="eastAsia" w:ascii="仿宋" w:hAnsi="仿宋" w:eastAsia="仿宋" w:cs="仿宋"/>
                <w:bCs/>
                <w:sz w:val="24"/>
                <w:u w:val="single"/>
              </w:rPr>
              <w:t xml:space="preserve">            </w:t>
            </w:r>
          </w:p>
          <w:p w14:paraId="07BC72E5">
            <w:pPr>
              <w:snapToGrid w:val="0"/>
              <w:spacing w:before="50" w:after="50"/>
              <w:rPr>
                <w:rFonts w:hint="eastAsia" w:ascii="仿宋" w:hAnsi="仿宋" w:eastAsia="仿宋" w:cs="仿宋"/>
                <w:bCs/>
                <w:sz w:val="24"/>
                <w:u w:val="single"/>
              </w:rPr>
            </w:pPr>
            <w:r>
              <w:rPr>
                <w:rFonts w:hint="eastAsia" w:ascii="仿宋" w:hAnsi="仿宋" w:eastAsia="仿宋" w:cs="仿宋"/>
                <w:bCs/>
                <w:sz w:val="24"/>
              </w:rPr>
              <w:t xml:space="preserve">                                                                         </w:t>
            </w:r>
          </w:p>
        </w:tc>
      </w:tr>
    </w:tbl>
    <w:p w14:paraId="52B78B20">
      <w:pPr>
        <w:snapToGrid w:val="0"/>
        <w:spacing w:before="50" w:after="50" w:line="420" w:lineRule="exact"/>
        <w:jc w:val="left"/>
        <w:rPr>
          <w:rFonts w:hint="eastAsia" w:ascii="仿宋" w:hAnsi="仿宋" w:eastAsia="仿宋" w:cs="仿宋"/>
          <w:sz w:val="24"/>
        </w:rPr>
      </w:pPr>
    </w:p>
    <w:p w14:paraId="1C0BCC90">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19B983B3">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2、凡需用专用耗材的专用设备类采购项目，应按招标文件规定的耗材量或按耗材的常规使用量提供报价。</w:t>
      </w:r>
    </w:p>
    <w:p w14:paraId="0D5560CA">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3、投标报价是</w:t>
      </w:r>
      <w:r>
        <w:rPr>
          <w:rFonts w:hint="eastAsia" w:ascii="仿宋" w:hAnsi="仿宋" w:eastAsia="仿宋" w:cs="仿宋"/>
          <w:kern w:val="0"/>
          <w:sz w:val="24"/>
        </w:rPr>
        <w:t>履行合同的最终价格，应包含项目实施所需的一切费用，包括但不限于服务费、税费、</w:t>
      </w:r>
      <w:r>
        <w:rPr>
          <w:rFonts w:hint="eastAsia" w:ascii="仿宋" w:hAnsi="仿宋" w:eastAsia="仿宋" w:cs="仿宋"/>
          <w:color w:val="FF0000"/>
          <w:sz w:val="24"/>
        </w:rPr>
        <w:t>服务人员工资，按规定缴纳的各类保险，加班费，管理费用，税费，固定资产折旧费，企业提取费用，所有材料及易耗品费用，工具，福利费，培训费，办公费用，房租费，服装费，夜餐费，伙食费，过节费，奖励费，劳保费，体检费等</w:t>
      </w:r>
      <w:r>
        <w:rPr>
          <w:rFonts w:hint="eastAsia" w:ascii="仿宋" w:hAnsi="仿宋" w:eastAsia="仿宋" w:cs="仿宋"/>
          <w:kern w:val="0"/>
          <w:sz w:val="24"/>
        </w:rPr>
        <w:t>完成本项目的其他费用和政策性文件规定及合同包含的所有风险、责任和义务等一切费用</w:t>
      </w:r>
      <w:r>
        <w:rPr>
          <w:rFonts w:hint="eastAsia" w:ascii="仿宋" w:hAnsi="仿宋" w:eastAsia="仿宋" w:cs="仿宋"/>
          <w:sz w:val="24"/>
        </w:rPr>
        <w:t>。</w:t>
      </w:r>
    </w:p>
    <w:p w14:paraId="11F2A379">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4、以上报价应与“投标报价明细表”中的“投标总价”相一致。</w:t>
      </w:r>
    </w:p>
    <w:p w14:paraId="2E2622A0">
      <w:pPr>
        <w:snapToGrid w:val="0"/>
        <w:spacing w:before="50" w:after="50"/>
        <w:ind w:left="-3" w:leftChars="-72" w:right="-817" w:rightChars="-389" w:hanging="148" w:hangingChars="62"/>
        <w:rPr>
          <w:rFonts w:hint="eastAsia" w:ascii="仿宋" w:hAnsi="仿宋" w:eastAsia="仿宋" w:cs="仿宋"/>
          <w:sz w:val="24"/>
        </w:rPr>
      </w:pPr>
    </w:p>
    <w:p w14:paraId="74A8796A">
      <w:pPr>
        <w:snapToGrid w:val="0"/>
        <w:spacing w:before="50" w:after="50"/>
        <w:ind w:left="-3" w:leftChars="-72" w:right="-817" w:rightChars="-389" w:hanging="148" w:hangingChars="62"/>
        <w:rPr>
          <w:rFonts w:hint="eastAsia" w:ascii="仿宋" w:hAnsi="仿宋" w:eastAsia="仿宋" w:cs="仿宋"/>
          <w:sz w:val="24"/>
        </w:rPr>
      </w:pPr>
    </w:p>
    <w:p w14:paraId="05037D49">
      <w:pPr>
        <w:snapToGrid w:val="0"/>
        <w:spacing w:before="50" w:after="50"/>
        <w:ind w:left="-3" w:leftChars="-72" w:right="-817" w:rightChars="-389" w:hanging="148" w:hangingChars="62"/>
        <w:rPr>
          <w:rFonts w:hint="eastAsia" w:ascii="仿宋" w:hAnsi="仿宋" w:eastAsia="仿宋" w:cs="仿宋"/>
          <w:sz w:val="24"/>
        </w:rPr>
      </w:pPr>
    </w:p>
    <w:p w14:paraId="3962D54D">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5A2EDBE5">
      <w:pPr>
        <w:snapToGrid w:val="0"/>
        <w:spacing w:before="50" w:after="50"/>
        <w:ind w:left="-3" w:leftChars="-72" w:right="-817" w:rightChars="-389" w:hanging="148" w:hangingChars="62"/>
        <w:rPr>
          <w:rFonts w:hint="eastAsia" w:ascii="仿宋" w:hAnsi="仿宋" w:eastAsia="仿宋" w:cs="仿宋"/>
          <w:sz w:val="24"/>
        </w:rPr>
      </w:pPr>
    </w:p>
    <w:p w14:paraId="1C7FFD8D">
      <w:pPr>
        <w:snapToGrid w:val="0"/>
        <w:spacing w:before="50" w:after="50"/>
        <w:ind w:left="-3" w:leftChars="-72" w:right="-817" w:rightChars="-389" w:hanging="148" w:hangingChars="62"/>
        <w:rPr>
          <w:rFonts w:hint="eastAsia" w:ascii="仿宋" w:hAnsi="仿宋" w:eastAsia="仿宋" w:cs="仿宋"/>
          <w:sz w:val="24"/>
        </w:rPr>
      </w:pPr>
    </w:p>
    <w:p w14:paraId="215AD3D8">
      <w:pPr>
        <w:snapToGrid w:val="0"/>
        <w:spacing w:before="50" w:after="50"/>
        <w:ind w:left="-3" w:leftChars="-72" w:right="-817" w:rightChars="-389" w:hanging="148" w:hangingChars="62"/>
        <w:rPr>
          <w:rFonts w:hint="eastAsia" w:ascii="仿宋" w:hAnsi="仿宋" w:eastAsia="仿宋" w:cs="仿宋"/>
          <w:sz w:val="24"/>
        </w:rPr>
      </w:pPr>
    </w:p>
    <w:p w14:paraId="1EAFD727">
      <w:pPr>
        <w:snapToGrid w:val="0"/>
        <w:spacing w:before="50" w:after="50"/>
        <w:ind w:left="-3" w:leftChars="-72" w:right="-817" w:rightChars="-389" w:hanging="148" w:hangingChars="62"/>
        <w:rPr>
          <w:rFonts w:hint="eastAsia" w:ascii="仿宋" w:hAnsi="仿宋" w:eastAsia="仿宋" w:cs="仿宋"/>
          <w:sz w:val="24"/>
        </w:rPr>
      </w:pPr>
    </w:p>
    <w:p w14:paraId="47D21CF4">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4E24551F">
      <w:pPr>
        <w:pStyle w:val="7"/>
        <w:snapToGrid w:val="0"/>
        <w:spacing w:before="295" w:after="295"/>
        <w:rPr>
          <w:rFonts w:hint="eastAsia" w:ascii="仿宋" w:hAnsi="仿宋" w:eastAsia="仿宋" w:cs="仿宋"/>
          <w:b/>
        </w:rPr>
      </w:pPr>
    </w:p>
    <w:p w14:paraId="53F5D70B">
      <w:pPr>
        <w:pStyle w:val="7"/>
        <w:snapToGrid w:val="0"/>
        <w:spacing w:before="295" w:after="295"/>
        <w:rPr>
          <w:rFonts w:hint="eastAsia" w:ascii="仿宋" w:hAnsi="仿宋" w:eastAsia="仿宋" w:cs="仿宋"/>
          <w:b/>
        </w:rPr>
      </w:pPr>
    </w:p>
    <w:p w14:paraId="1271BFD9">
      <w:pPr>
        <w:pStyle w:val="9"/>
        <w:ind w:firstLine="0" w:firstLineChars="0"/>
        <w:rPr>
          <w:rFonts w:hint="eastAsia" w:ascii="仿宋" w:hAnsi="仿宋" w:eastAsia="仿宋" w:cs="仿宋"/>
        </w:rPr>
      </w:pPr>
    </w:p>
    <w:p w14:paraId="45014C12">
      <w:pPr>
        <w:pStyle w:val="9"/>
        <w:ind w:firstLine="210"/>
        <w:rPr>
          <w:rFonts w:hint="eastAsia" w:ascii="仿宋" w:hAnsi="仿宋" w:eastAsia="仿宋" w:cs="仿宋"/>
        </w:rPr>
      </w:pPr>
    </w:p>
    <w:p w14:paraId="23B5FBFB">
      <w:pPr>
        <w:pStyle w:val="4"/>
        <w:jc w:val="left"/>
        <w:rPr>
          <w:rFonts w:hint="eastAsia" w:ascii="仿宋" w:hAnsi="仿宋" w:eastAsia="仿宋" w:cs="仿宋"/>
          <w:sz w:val="28"/>
          <w:szCs w:val="28"/>
        </w:rPr>
      </w:pPr>
      <w:bookmarkStart w:id="14" w:name="_Toc29339"/>
      <w:r>
        <w:rPr>
          <w:rFonts w:hint="eastAsia" w:ascii="仿宋" w:hAnsi="仿宋" w:eastAsia="仿宋" w:cs="仿宋"/>
          <w:sz w:val="24"/>
        </w:rPr>
        <w:br w:type="page"/>
      </w:r>
      <w:r>
        <w:rPr>
          <w:rFonts w:hint="eastAsia" w:ascii="仿宋" w:hAnsi="仿宋" w:eastAsia="仿宋" w:cs="仿宋"/>
          <w:sz w:val="28"/>
          <w:szCs w:val="28"/>
        </w:rPr>
        <w:t>附件九</w:t>
      </w:r>
      <w:bookmarkEnd w:id="14"/>
      <w:r>
        <w:rPr>
          <w:rFonts w:hint="eastAsia" w:ascii="仿宋" w:hAnsi="仿宋" w:eastAsia="仿宋" w:cs="仿宋"/>
          <w:sz w:val="28"/>
          <w:szCs w:val="28"/>
        </w:rPr>
        <w:t xml:space="preserve"> </w:t>
      </w:r>
    </w:p>
    <w:p w14:paraId="063CD265">
      <w:pPr>
        <w:pStyle w:val="7"/>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17AB2A2">
      <w:pPr>
        <w:pStyle w:val="7"/>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1"/>
        <w:tblW w:w="7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620"/>
        <w:gridCol w:w="1260"/>
        <w:gridCol w:w="1440"/>
      </w:tblGrid>
      <w:tr w14:paraId="066D3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5D536E0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194A5F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E41EDC">
            <w:pPr>
              <w:pStyle w:val="14"/>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42D22E5">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EDE99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AFF7D4B">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755D5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07F2FF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BA7C59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95789C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E577FB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DCF1E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111FA71">
            <w:pPr>
              <w:tabs>
                <w:tab w:val="left" w:pos="1418"/>
              </w:tabs>
              <w:snapToGrid w:val="0"/>
              <w:spacing w:before="50" w:after="50"/>
              <w:jc w:val="center"/>
              <w:rPr>
                <w:rFonts w:hint="eastAsia" w:ascii="仿宋" w:hAnsi="仿宋" w:eastAsia="仿宋" w:cs="仿宋"/>
                <w:spacing w:val="20"/>
                <w:szCs w:val="21"/>
              </w:rPr>
            </w:pPr>
          </w:p>
        </w:tc>
      </w:tr>
      <w:tr w14:paraId="54526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EB5264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D27786">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32E0DF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FCABA3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56AD9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7FDF058">
            <w:pPr>
              <w:tabs>
                <w:tab w:val="left" w:pos="1418"/>
              </w:tabs>
              <w:snapToGrid w:val="0"/>
              <w:spacing w:before="50" w:after="50"/>
              <w:jc w:val="center"/>
              <w:rPr>
                <w:rFonts w:hint="eastAsia" w:ascii="仿宋" w:hAnsi="仿宋" w:eastAsia="仿宋" w:cs="仿宋"/>
                <w:spacing w:val="20"/>
                <w:szCs w:val="21"/>
              </w:rPr>
            </w:pPr>
          </w:p>
        </w:tc>
      </w:tr>
      <w:tr w14:paraId="65B81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46A6EDB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FFB2B3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8F7F21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F743C9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575D6DC">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8A0562">
            <w:pPr>
              <w:tabs>
                <w:tab w:val="left" w:pos="1418"/>
              </w:tabs>
              <w:snapToGrid w:val="0"/>
              <w:spacing w:before="50" w:after="50"/>
              <w:jc w:val="center"/>
              <w:rPr>
                <w:rFonts w:hint="eastAsia" w:ascii="仿宋" w:hAnsi="仿宋" w:eastAsia="仿宋" w:cs="仿宋"/>
                <w:spacing w:val="20"/>
                <w:szCs w:val="21"/>
              </w:rPr>
            </w:pPr>
          </w:p>
        </w:tc>
      </w:tr>
      <w:tr w14:paraId="1640C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0C24E51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EB63C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E70120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68AC506">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73454C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CFCFCC6">
            <w:pPr>
              <w:tabs>
                <w:tab w:val="left" w:pos="1418"/>
              </w:tabs>
              <w:snapToGrid w:val="0"/>
              <w:spacing w:before="50" w:after="50"/>
              <w:jc w:val="center"/>
              <w:rPr>
                <w:rFonts w:hint="eastAsia" w:ascii="仿宋" w:hAnsi="仿宋" w:eastAsia="仿宋" w:cs="仿宋"/>
                <w:spacing w:val="20"/>
                <w:szCs w:val="21"/>
              </w:rPr>
            </w:pPr>
          </w:p>
        </w:tc>
      </w:tr>
      <w:tr w14:paraId="53B51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1C4626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CA0EB5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51E0B4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6DE0CA1">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CCD08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66A7AD1">
            <w:pPr>
              <w:tabs>
                <w:tab w:val="left" w:pos="1418"/>
              </w:tabs>
              <w:snapToGrid w:val="0"/>
              <w:spacing w:before="50" w:after="50"/>
              <w:jc w:val="center"/>
              <w:rPr>
                <w:rFonts w:hint="eastAsia" w:ascii="仿宋" w:hAnsi="仿宋" w:eastAsia="仿宋" w:cs="仿宋"/>
                <w:spacing w:val="20"/>
                <w:szCs w:val="21"/>
              </w:rPr>
            </w:pPr>
          </w:p>
        </w:tc>
      </w:tr>
      <w:tr w14:paraId="59C37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CDE4C2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83582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132A56E">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B8E0B7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1D7299">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1E5CA7">
            <w:pPr>
              <w:tabs>
                <w:tab w:val="left" w:pos="1418"/>
              </w:tabs>
              <w:snapToGrid w:val="0"/>
              <w:spacing w:before="50" w:after="50"/>
              <w:jc w:val="center"/>
              <w:rPr>
                <w:rFonts w:hint="eastAsia" w:ascii="仿宋" w:hAnsi="仿宋" w:eastAsia="仿宋" w:cs="仿宋"/>
                <w:spacing w:val="20"/>
                <w:szCs w:val="21"/>
              </w:rPr>
            </w:pPr>
          </w:p>
        </w:tc>
      </w:tr>
      <w:tr w14:paraId="5F168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E54BD2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F038C6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184342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E8C299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C917D7">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005766C">
            <w:pPr>
              <w:tabs>
                <w:tab w:val="left" w:pos="1418"/>
              </w:tabs>
              <w:snapToGrid w:val="0"/>
              <w:spacing w:before="50" w:after="50"/>
              <w:jc w:val="center"/>
              <w:rPr>
                <w:rFonts w:hint="eastAsia" w:ascii="仿宋" w:hAnsi="仿宋" w:eastAsia="仿宋" w:cs="仿宋"/>
                <w:spacing w:val="20"/>
                <w:szCs w:val="21"/>
              </w:rPr>
            </w:pPr>
          </w:p>
        </w:tc>
      </w:tr>
      <w:tr w14:paraId="0A461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FA8AD2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A24B1F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47DDBA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D5FFC0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944BB3B">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6D604A">
            <w:pPr>
              <w:tabs>
                <w:tab w:val="left" w:pos="1418"/>
              </w:tabs>
              <w:snapToGrid w:val="0"/>
              <w:spacing w:before="50" w:after="50"/>
              <w:jc w:val="center"/>
              <w:rPr>
                <w:rFonts w:hint="eastAsia" w:ascii="仿宋" w:hAnsi="仿宋" w:eastAsia="仿宋" w:cs="仿宋"/>
                <w:spacing w:val="20"/>
                <w:szCs w:val="21"/>
              </w:rPr>
            </w:pPr>
          </w:p>
        </w:tc>
      </w:tr>
      <w:tr w14:paraId="6B2EC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BEA6F7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BE59C1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3D7C7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097958C">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4C43BB5">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E9695E">
            <w:pPr>
              <w:tabs>
                <w:tab w:val="left" w:pos="1418"/>
              </w:tabs>
              <w:snapToGrid w:val="0"/>
              <w:spacing w:before="50" w:after="50"/>
              <w:jc w:val="center"/>
              <w:rPr>
                <w:rFonts w:hint="eastAsia" w:ascii="仿宋" w:hAnsi="仿宋" w:eastAsia="仿宋" w:cs="仿宋"/>
                <w:spacing w:val="20"/>
                <w:szCs w:val="21"/>
              </w:rPr>
            </w:pPr>
          </w:p>
        </w:tc>
      </w:tr>
      <w:tr w14:paraId="4EDE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EC3FD4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98EF1F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1F6510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F4C5EBA">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12241C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310BDD2">
            <w:pPr>
              <w:tabs>
                <w:tab w:val="left" w:pos="1418"/>
              </w:tabs>
              <w:snapToGrid w:val="0"/>
              <w:spacing w:before="50" w:after="50"/>
              <w:jc w:val="center"/>
              <w:rPr>
                <w:rFonts w:hint="eastAsia" w:ascii="仿宋" w:hAnsi="仿宋" w:eastAsia="仿宋" w:cs="仿宋"/>
                <w:spacing w:val="20"/>
                <w:szCs w:val="21"/>
              </w:rPr>
            </w:pPr>
          </w:p>
        </w:tc>
      </w:tr>
      <w:tr w14:paraId="00C37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20" w:type="dxa"/>
            <w:gridSpan w:val="5"/>
            <w:tcBorders>
              <w:top w:val="single" w:color="auto" w:sz="4" w:space="0"/>
              <w:left w:val="single" w:color="auto" w:sz="4" w:space="0"/>
              <w:bottom w:val="single" w:color="auto" w:sz="4" w:space="0"/>
              <w:right w:val="single" w:color="auto" w:sz="4" w:space="0"/>
            </w:tcBorders>
            <w:noWrap w:val="0"/>
            <w:vAlign w:val="top"/>
          </w:tcPr>
          <w:p w14:paraId="1C6E42D7">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pacing w:val="20"/>
                <w:szCs w:val="21"/>
              </w:rPr>
              <w:t>投标总价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2A7341B3">
            <w:pPr>
              <w:tabs>
                <w:tab w:val="left" w:pos="1418"/>
              </w:tabs>
              <w:snapToGrid w:val="0"/>
              <w:spacing w:before="50" w:after="50"/>
              <w:jc w:val="center"/>
              <w:rPr>
                <w:rFonts w:hint="eastAsia" w:ascii="仿宋" w:hAnsi="仿宋" w:eastAsia="仿宋" w:cs="仿宋"/>
                <w:spacing w:val="20"/>
                <w:szCs w:val="21"/>
              </w:rPr>
            </w:pPr>
          </w:p>
        </w:tc>
      </w:tr>
    </w:tbl>
    <w:p w14:paraId="36BA8677">
      <w:pPr>
        <w:tabs>
          <w:tab w:val="left" w:pos="1418"/>
        </w:tabs>
        <w:snapToGrid w:val="0"/>
        <w:spacing w:before="50" w:after="50"/>
        <w:ind w:left="1418" w:hanging="567"/>
        <w:jc w:val="center"/>
        <w:rPr>
          <w:rFonts w:hint="eastAsia" w:ascii="仿宋" w:hAnsi="仿宋" w:eastAsia="仿宋" w:cs="仿宋"/>
          <w:spacing w:val="20"/>
          <w:sz w:val="24"/>
          <w:u w:val="single"/>
        </w:rPr>
      </w:pPr>
    </w:p>
    <w:p w14:paraId="2ED6CFF8">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79399F48">
      <w:pPr>
        <w:snapToGrid w:val="0"/>
        <w:spacing w:before="50" w:after="50"/>
        <w:rPr>
          <w:rFonts w:hint="eastAsia" w:ascii="仿宋" w:hAnsi="仿宋" w:eastAsia="仿宋" w:cs="仿宋"/>
          <w:spacing w:val="20"/>
          <w:sz w:val="24"/>
        </w:rPr>
      </w:pPr>
    </w:p>
    <w:p w14:paraId="43EA8C33">
      <w:pPr>
        <w:snapToGrid w:val="0"/>
        <w:spacing w:before="50" w:after="50"/>
        <w:rPr>
          <w:rFonts w:hint="eastAsia" w:ascii="仿宋" w:hAnsi="仿宋" w:eastAsia="仿宋" w:cs="仿宋"/>
          <w:spacing w:val="20"/>
          <w:sz w:val="24"/>
        </w:rPr>
      </w:pPr>
    </w:p>
    <w:p w14:paraId="6CB7A8E9">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3F579643">
      <w:pPr>
        <w:pStyle w:val="7"/>
        <w:snapToGrid w:val="0"/>
        <w:spacing w:before="295" w:after="295"/>
        <w:ind w:firstLine="480" w:firstLineChars="200"/>
        <w:rPr>
          <w:rFonts w:hint="eastAsia" w:ascii="仿宋" w:hAnsi="仿宋" w:eastAsia="仿宋" w:cs="仿宋"/>
          <w:sz w:val="24"/>
          <w:szCs w:val="24"/>
        </w:rPr>
      </w:pPr>
    </w:p>
    <w:p w14:paraId="6ABFDBD3">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1、以上报价包括</w:t>
      </w:r>
      <w:r>
        <w:rPr>
          <w:rFonts w:hint="eastAsia" w:ascii="仿宋" w:hAnsi="仿宋" w:eastAsia="仿宋" w:cs="仿宋"/>
          <w:kern w:val="0"/>
          <w:sz w:val="24"/>
        </w:rPr>
        <w:t>履行合同的全部价格，应包含项目实施所需的一切费用，包括但不限于服务费、税费、</w:t>
      </w:r>
      <w:r>
        <w:rPr>
          <w:rFonts w:hint="eastAsia" w:ascii="仿宋" w:hAnsi="仿宋" w:eastAsia="仿宋" w:cs="仿宋"/>
          <w:color w:val="FF0000"/>
          <w:sz w:val="24"/>
        </w:rPr>
        <w:t>服务人员工资，按规定缴纳的各类保险，加班费，管理费用，税费，固定资产折旧费，企业提取费用，所有材料及易耗品费用，工具，福利费，培训费，办公费用，房租费，服装费，夜餐费，伙食费，过节费，奖励费，劳保费，体检费等</w:t>
      </w:r>
      <w:r>
        <w:rPr>
          <w:rFonts w:hint="eastAsia" w:ascii="仿宋" w:hAnsi="仿宋" w:eastAsia="仿宋" w:cs="仿宋"/>
          <w:kern w:val="0"/>
          <w:sz w:val="24"/>
        </w:rPr>
        <w:t>完成本项目的其他费用和政策性文件规定及合同包含的所有风险、责任和义务等一切费用</w:t>
      </w:r>
      <w:r>
        <w:rPr>
          <w:rFonts w:hint="eastAsia" w:ascii="仿宋" w:hAnsi="仿宋" w:eastAsia="仿宋" w:cs="仿宋"/>
          <w:sz w:val="24"/>
        </w:rPr>
        <w:t>。</w:t>
      </w:r>
      <w:r>
        <w:rPr>
          <w:rFonts w:hint="eastAsia" w:ascii="仿宋" w:hAnsi="仿宋" w:eastAsia="仿宋" w:cs="仿宋"/>
          <w:sz w:val="24"/>
          <w:highlight w:val="none"/>
        </w:rPr>
        <w:t>投标人也可以使用自行制作设计的投标报价明细表。</w:t>
      </w:r>
    </w:p>
    <w:p w14:paraId="23672CDB">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0718ACDD">
      <w:pPr>
        <w:rPr>
          <w:rFonts w:hint="eastAsia" w:ascii="仿宋" w:hAnsi="仿宋" w:eastAsia="仿宋" w:cs="仿宋"/>
        </w:rPr>
      </w:pPr>
    </w:p>
    <w:p w14:paraId="02835624">
      <w:pPr>
        <w:rPr>
          <w:rFonts w:hint="eastAsia" w:ascii="仿宋" w:hAnsi="仿宋" w:eastAsia="仿宋" w:cs="仿宋"/>
        </w:rPr>
      </w:pPr>
    </w:p>
    <w:p w14:paraId="1A57B6E5">
      <w:pPr>
        <w:pStyle w:val="4"/>
        <w:jc w:val="left"/>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bCs/>
          <w:sz w:val="28"/>
          <w:szCs w:val="28"/>
        </w:rPr>
        <w:t>附件十</w:t>
      </w:r>
      <w:r>
        <w:rPr>
          <w:rFonts w:hint="eastAsia" w:ascii="仿宋" w:hAnsi="仿宋" w:eastAsia="仿宋" w:cs="仿宋"/>
          <w:sz w:val="28"/>
          <w:szCs w:val="28"/>
        </w:rPr>
        <w:t xml:space="preserve"> </w:t>
      </w:r>
    </w:p>
    <w:p w14:paraId="6E9B5FB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61E874EE">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4F18416F">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A889F58">
      <w:pPr>
        <w:spacing w:line="360" w:lineRule="auto"/>
        <w:ind w:firstLine="240" w:firstLineChars="100"/>
        <w:rPr>
          <w:rFonts w:hint="eastAsia" w:ascii="仿宋" w:hAnsi="仿宋" w:eastAsia="仿宋" w:cs="仿宋"/>
          <w:sz w:val="24"/>
          <w:u w:val="single"/>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ABE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77295035">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18484B0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337B3A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249DE8BA">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560262B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1E0C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206D32EE">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服务内容及要求</w:t>
            </w:r>
          </w:p>
        </w:tc>
      </w:tr>
      <w:tr w14:paraId="39726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7DBCA6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261AAE2">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B3114A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67A7F1B">
            <w:pPr>
              <w:adjustRightInd w:val="0"/>
              <w:snapToGrid w:val="0"/>
              <w:spacing w:line="288" w:lineRule="auto"/>
              <w:jc w:val="center"/>
              <w:rPr>
                <w:rFonts w:hint="eastAsia" w:ascii="仿宋" w:hAnsi="仿宋" w:eastAsia="仿宋" w:cs="仿宋"/>
                <w:spacing w:val="-6"/>
                <w:sz w:val="24"/>
              </w:rPr>
            </w:pPr>
          </w:p>
        </w:tc>
      </w:tr>
      <w:tr w14:paraId="069E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1CD6E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8D9E4A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217557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EF81E3C">
            <w:pPr>
              <w:adjustRightInd w:val="0"/>
              <w:snapToGrid w:val="0"/>
              <w:spacing w:line="288" w:lineRule="auto"/>
              <w:jc w:val="center"/>
              <w:rPr>
                <w:rFonts w:hint="eastAsia" w:ascii="仿宋" w:hAnsi="仿宋" w:eastAsia="仿宋" w:cs="仿宋"/>
                <w:spacing w:val="-6"/>
                <w:sz w:val="24"/>
              </w:rPr>
            </w:pPr>
          </w:p>
        </w:tc>
      </w:tr>
      <w:tr w14:paraId="4291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98B14D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F1D499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BB4535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9D188C3">
            <w:pPr>
              <w:adjustRightInd w:val="0"/>
              <w:snapToGrid w:val="0"/>
              <w:spacing w:line="288" w:lineRule="auto"/>
              <w:jc w:val="center"/>
              <w:rPr>
                <w:rFonts w:hint="eastAsia" w:ascii="仿宋" w:hAnsi="仿宋" w:eastAsia="仿宋" w:cs="仿宋"/>
                <w:spacing w:val="-6"/>
                <w:sz w:val="24"/>
              </w:rPr>
            </w:pPr>
          </w:p>
        </w:tc>
      </w:tr>
      <w:tr w14:paraId="1C62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19EA0AF1">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z w:val="24"/>
              </w:rPr>
              <w:t>其他要求</w:t>
            </w:r>
          </w:p>
        </w:tc>
      </w:tr>
      <w:tr w14:paraId="5574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DDB1ACE">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A37C6A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EB43F2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A056190">
            <w:pPr>
              <w:adjustRightInd w:val="0"/>
              <w:snapToGrid w:val="0"/>
              <w:spacing w:line="288" w:lineRule="auto"/>
              <w:jc w:val="center"/>
              <w:rPr>
                <w:rFonts w:hint="eastAsia" w:ascii="仿宋" w:hAnsi="仿宋" w:eastAsia="仿宋" w:cs="仿宋"/>
                <w:spacing w:val="-6"/>
                <w:sz w:val="24"/>
              </w:rPr>
            </w:pPr>
          </w:p>
        </w:tc>
      </w:tr>
      <w:tr w14:paraId="62DC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34E3F1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A1FBF9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116579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94DE044">
            <w:pPr>
              <w:adjustRightInd w:val="0"/>
              <w:snapToGrid w:val="0"/>
              <w:spacing w:line="288" w:lineRule="auto"/>
              <w:jc w:val="center"/>
              <w:rPr>
                <w:rFonts w:hint="eastAsia" w:ascii="仿宋" w:hAnsi="仿宋" w:eastAsia="仿宋" w:cs="仿宋"/>
                <w:spacing w:val="-6"/>
                <w:sz w:val="24"/>
              </w:rPr>
            </w:pPr>
          </w:p>
        </w:tc>
      </w:tr>
      <w:tr w14:paraId="0143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667FDA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02D180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872DB5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C7C960B">
            <w:pPr>
              <w:adjustRightInd w:val="0"/>
              <w:snapToGrid w:val="0"/>
              <w:spacing w:line="288" w:lineRule="auto"/>
              <w:jc w:val="center"/>
              <w:rPr>
                <w:rFonts w:hint="eastAsia" w:ascii="仿宋" w:hAnsi="仿宋" w:eastAsia="仿宋" w:cs="仿宋"/>
                <w:spacing w:val="-6"/>
                <w:sz w:val="24"/>
              </w:rPr>
            </w:pPr>
          </w:p>
        </w:tc>
      </w:tr>
      <w:tr w14:paraId="7FE1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339C71B4">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832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A91C1D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E7F056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74F48F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CEFC02F">
            <w:pPr>
              <w:adjustRightInd w:val="0"/>
              <w:snapToGrid w:val="0"/>
              <w:spacing w:line="288" w:lineRule="auto"/>
              <w:jc w:val="center"/>
              <w:rPr>
                <w:rFonts w:hint="eastAsia" w:ascii="仿宋" w:hAnsi="仿宋" w:eastAsia="仿宋" w:cs="仿宋"/>
                <w:spacing w:val="-6"/>
                <w:sz w:val="24"/>
              </w:rPr>
            </w:pPr>
          </w:p>
        </w:tc>
      </w:tr>
      <w:tr w14:paraId="3C21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0078D1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3B110C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AD0D6A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2614ACF">
            <w:pPr>
              <w:adjustRightInd w:val="0"/>
              <w:snapToGrid w:val="0"/>
              <w:spacing w:line="288" w:lineRule="auto"/>
              <w:jc w:val="center"/>
              <w:rPr>
                <w:rFonts w:hint="eastAsia" w:ascii="仿宋" w:hAnsi="仿宋" w:eastAsia="仿宋" w:cs="仿宋"/>
                <w:spacing w:val="-6"/>
                <w:sz w:val="24"/>
              </w:rPr>
            </w:pPr>
          </w:p>
        </w:tc>
      </w:tr>
      <w:tr w14:paraId="4CCA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E119246">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97643A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3C095B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9BD4185">
            <w:pPr>
              <w:adjustRightInd w:val="0"/>
              <w:snapToGrid w:val="0"/>
              <w:spacing w:line="288" w:lineRule="auto"/>
              <w:jc w:val="center"/>
              <w:rPr>
                <w:rFonts w:hint="eastAsia" w:ascii="仿宋" w:hAnsi="仿宋" w:eastAsia="仿宋" w:cs="仿宋"/>
                <w:spacing w:val="-6"/>
                <w:sz w:val="24"/>
              </w:rPr>
            </w:pPr>
          </w:p>
        </w:tc>
      </w:tr>
      <w:tr w14:paraId="076D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4E197402">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30FE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8F2F4AA">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83C6E4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5A19D6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B83A79">
            <w:pPr>
              <w:adjustRightInd w:val="0"/>
              <w:snapToGrid w:val="0"/>
              <w:spacing w:line="288" w:lineRule="auto"/>
              <w:jc w:val="center"/>
              <w:rPr>
                <w:rFonts w:hint="eastAsia" w:ascii="仿宋" w:hAnsi="仿宋" w:eastAsia="仿宋" w:cs="仿宋"/>
                <w:spacing w:val="-6"/>
                <w:sz w:val="24"/>
              </w:rPr>
            </w:pPr>
          </w:p>
        </w:tc>
      </w:tr>
      <w:tr w14:paraId="15B1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52E4D35">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55BA5A2C">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B15D324">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4018759">
            <w:pPr>
              <w:adjustRightInd w:val="0"/>
              <w:snapToGrid w:val="0"/>
              <w:spacing w:line="288" w:lineRule="auto"/>
              <w:jc w:val="center"/>
              <w:rPr>
                <w:rFonts w:hint="eastAsia" w:ascii="仿宋" w:hAnsi="仿宋" w:eastAsia="仿宋" w:cs="仿宋"/>
                <w:spacing w:val="-6"/>
                <w:sz w:val="24"/>
              </w:rPr>
            </w:pPr>
          </w:p>
        </w:tc>
      </w:tr>
      <w:tr w14:paraId="2C67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784D1BA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1CBAA4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A22F4D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FE92FA4">
            <w:pPr>
              <w:adjustRightInd w:val="0"/>
              <w:snapToGrid w:val="0"/>
              <w:spacing w:line="288" w:lineRule="auto"/>
              <w:jc w:val="center"/>
              <w:rPr>
                <w:rFonts w:hint="eastAsia" w:ascii="仿宋" w:hAnsi="仿宋" w:eastAsia="仿宋" w:cs="仿宋"/>
                <w:spacing w:val="-6"/>
                <w:sz w:val="24"/>
              </w:rPr>
            </w:pPr>
          </w:p>
        </w:tc>
      </w:tr>
    </w:tbl>
    <w:p w14:paraId="3393FA28">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5A879E77">
      <w:pPr>
        <w:adjustRightInd w:val="0"/>
        <w:snapToGrid w:val="0"/>
        <w:spacing w:line="360" w:lineRule="auto"/>
        <w:rPr>
          <w:rFonts w:hint="eastAsia" w:ascii="仿宋" w:hAnsi="仿宋" w:eastAsia="仿宋" w:cs="仿宋"/>
          <w:sz w:val="24"/>
        </w:rPr>
      </w:pPr>
    </w:p>
    <w:p w14:paraId="3C0D1BA0">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F748579">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CC43A6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2B60C1D6">
      <w:pPr>
        <w:spacing w:line="360" w:lineRule="auto"/>
        <w:rPr>
          <w:rFonts w:hint="eastAsia" w:ascii="仿宋" w:hAnsi="仿宋" w:eastAsia="仿宋" w:cs="仿宋"/>
          <w:sz w:val="24"/>
        </w:rPr>
      </w:pPr>
    </w:p>
    <w:p w14:paraId="20657F2B">
      <w:pPr>
        <w:pStyle w:val="9"/>
        <w:ind w:firstLine="0" w:firstLineChars="0"/>
        <w:rPr>
          <w:rFonts w:hint="eastAsia" w:ascii="仿宋" w:hAnsi="仿宋" w:eastAsia="仿宋" w:cs="仿宋"/>
        </w:rPr>
      </w:pPr>
    </w:p>
    <w:p w14:paraId="170E4642">
      <w:pPr>
        <w:pStyle w:val="9"/>
        <w:ind w:firstLine="210"/>
        <w:rPr>
          <w:rFonts w:hint="eastAsia" w:ascii="仿宋" w:hAnsi="仿宋" w:eastAsia="仿宋" w:cs="仿宋"/>
        </w:rPr>
      </w:pPr>
    </w:p>
    <w:p w14:paraId="65FE66DB"/>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OWFjNzU3MmI3MTc3ZTMzNTAxNzE1ZmI2ZDg0OWEifQ=="/>
  </w:docVars>
  <w:rsids>
    <w:rsidRoot w:val="4903522E"/>
    <w:rsid w:val="4903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3"/>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Body Text"/>
    <w:basedOn w:val="1"/>
    <w:unhideWhenUsed/>
    <w:qFormat/>
    <w:uiPriority w:val="99"/>
    <w:pPr>
      <w:spacing w:after="120"/>
    </w:pPr>
  </w:style>
  <w:style w:type="paragraph" w:styleId="6">
    <w:name w:val="Body Text Indent"/>
    <w:basedOn w:val="1"/>
    <w:qFormat/>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5"/>
    <w:unhideWhenUsed/>
    <w:qFormat/>
    <w:uiPriority w:val="99"/>
    <w:pPr>
      <w:ind w:firstLine="420" w:firstLineChars="100"/>
    </w:pPr>
  </w:style>
  <w:style w:type="paragraph" w:styleId="10">
    <w:name w:val="Body Text First Indent 2"/>
    <w:basedOn w:val="6"/>
    <w:unhideWhenUsed/>
    <w:qFormat/>
    <w:uiPriority w:val="99"/>
    <w:pPr>
      <w:ind w:firstLine="420" w:firstLineChars="200"/>
    </w:pPr>
  </w:style>
  <w:style w:type="character" w:customStyle="1" w:styleId="13">
    <w:name w:val="标题 2 Char"/>
    <w:link w:val="4"/>
    <w:qFormat/>
    <w:uiPriority w:val="0"/>
    <w:rPr>
      <w:rFonts w:ascii="Arial" w:hAnsi="Arial" w:eastAsia="宋体"/>
      <w:b/>
      <w:sz w:val="32"/>
      <w:szCs w:val="24"/>
    </w:rPr>
  </w:style>
  <w:style w:type="paragraph" w:customStyle="1" w:styleId="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3346</Words>
  <Characters>3391</Characters>
  <Lines>0</Lines>
  <Paragraphs>0</Paragraphs>
  <TotalTime>1</TotalTime>
  <ScaleCrop>false</ScaleCrop>
  <LinksUpToDate>false</LinksUpToDate>
  <CharactersWithSpaces>4770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2024-11-12T08:30:00Z</dcterms:created>
  <dc:creator>珏</dc:creator>
  <cp:lastModifiedBy>珏</cp:lastModifiedBy>
  <dcterms:modified xsi:type="dcterms:W3CDTF">2024-11-12T08:32:36Z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AB88F5AEBD534B2E88437676643591D6_11</vt:lpwstr>
  </property>
</Properties>
</file>