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73B5">
      <w:pPr>
        <w:pStyle w:val="4"/>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JNYPYAAAACQEAAA8AAAAAAAAAAQAgAAAAIgAAAGRycy9k&#10;b3ducmV2LnhtbFBLAQIUABQAAAAIAIdO4kB0xBhbAgIAAEMEAAAOAAAAAAAAAAEAIAAAACcBAABk&#10;cnMvZTJvRG9jLnhtbFBLBQYAAAAABgAGAFkBAACbBQAAAAA=&#10;">
                <v:fill on="t" focussize="0,0"/>
                <v:stroke color="#000000" joinstyle="miter"/>
                <v:imagedata o:title=""/>
                <o:lock v:ext="edit" aspectratio="f"/>
                <v:textbox>
                  <w:txbxContent>
                    <w:p w14:paraId="3B51ED4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F0905F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29CC121">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FD6E26">
      <w:pPr>
        <w:pStyle w:val="5"/>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73C4CD7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90991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0ABECA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8B6FD89">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0B47D1E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204CDDF">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736A51D">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215E88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944563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601798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66493B">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446A877">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D4A0A17">
      <w:pPr>
        <w:widowControl/>
        <w:tabs>
          <w:tab w:val="left" w:pos="8280"/>
        </w:tabs>
        <w:spacing w:line="360" w:lineRule="auto"/>
        <w:ind w:left="-141" w:leftChars="-67"/>
        <w:rPr>
          <w:rFonts w:hint="eastAsia" w:ascii="仿宋" w:hAnsi="仿宋" w:eastAsia="仿宋" w:cs="仿宋"/>
          <w:b/>
          <w:kern w:val="0"/>
          <w:sz w:val="32"/>
          <w:szCs w:val="32"/>
        </w:rPr>
      </w:pPr>
    </w:p>
    <w:p w14:paraId="21825A5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F3F262D">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8099C08">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wrap="square"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k1g9gAAAAJAQAADwAAAAAAAAABACAAAAAiAAAAZHJz&#10;L2Rvd25yZXYueG1sUEsBAhQAFAAAAAgAh07iQP4IQLYEAgAAQwQAAA4AAAAAAAAAAQAgAAAAJwEA&#10;AGRycy9lMm9Eb2MueG1sUEsFBgAAAAAGAAYAWQEAAJ0FAAAAAA==&#10;">
                <v:fill on="t" focussize="0,0"/>
                <v:stroke color="#000000" joinstyle="miter"/>
                <v:imagedata o:title=""/>
                <o:lock v:ext="edit" aspectratio="f"/>
                <v:textbox>
                  <w:txbxContent>
                    <w:p w14:paraId="725DC8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8A4A6B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66E264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D2C21D">
      <w:pPr>
        <w:pStyle w:val="5"/>
        <w:bidi w:val="0"/>
        <w:rPr>
          <w:rFonts w:hint="eastAsia"/>
        </w:rPr>
      </w:pPr>
      <w:bookmarkStart w:id="3" w:name="_Toc350938486"/>
      <w:bookmarkStart w:id="4" w:name="_Toc1345"/>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502E88C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3F42C6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B1D915C">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0A35869">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F246DD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424A5C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468609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72DB64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82BF76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6F2D27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9E049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8892F4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515C73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FF2134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2587DA9">
      <w:pPr>
        <w:pStyle w:val="5"/>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BF9A69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67D6D8B0">
      <w:pPr>
        <w:pStyle w:val="7"/>
        <w:spacing w:line="400" w:lineRule="exact"/>
        <w:rPr>
          <w:rFonts w:hint="eastAsia" w:ascii="仿宋" w:hAnsi="仿宋" w:eastAsia="仿宋" w:cs="仿宋"/>
          <w:kern w:val="0"/>
          <w:sz w:val="24"/>
          <w:szCs w:val="24"/>
        </w:rPr>
      </w:pPr>
    </w:p>
    <w:p w14:paraId="73468CD2">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1A64F21">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A7603B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A84DCB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A7CF71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5F0E0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2248F6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CC465C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E86AB6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00163B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90 </w:t>
      </w:r>
      <w:r>
        <w:rPr>
          <w:rFonts w:hint="eastAsia" w:ascii="仿宋" w:hAnsi="仿宋" w:eastAsia="仿宋" w:cs="仿宋"/>
          <w:kern w:val="0"/>
          <w:sz w:val="24"/>
        </w:rPr>
        <w:t>个日历天。</w:t>
      </w:r>
    </w:p>
    <w:p w14:paraId="17B5BDF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77753A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3BB560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2D66C21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8F43D6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EF911C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38BF828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3FF93B4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A857239">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6A69A7D">
      <w:pPr>
        <w:widowControl/>
        <w:spacing w:line="420" w:lineRule="atLeast"/>
        <w:ind w:firstLine="480"/>
        <w:rPr>
          <w:rFonts w:hint="eastAsia" w:ascii="仿宋" w:hAnsi="仿宋" w:eastAsia="仿宋" w:cs="仿宋"/>
          <w:kern w:val="0"/>
          <w:sz w:val="24"/>
        </w:rPr>
      </w:pPr>
    </w:p>
    <w:p w14:paraId="6EBB115D">
      <w:pPr>
        <w:widowControl/>
        <w:spacing w:line="420" w:lineRule="atLeast"/>
        <w:rPr>
          <w:rFonts w:hint="eastAsia" w:ascii="仿宋" w:hAnsi="仿宋" w:eastAsia="仿宋" w:cs="仿宋"/>
          <w:kern w:val="0"/>
          <w:sz w:val="24"/>
        </w:rPr>
      </w:pPr>
    </w:p>
    <w:p w14:paraId="345BCFC0">
      <w:pPr>
        <w:bidi w:val="0"/>
        <w:rPr>
          <w:rFonts w:hint="eastAsia"/>
        </w:rPr>
      </w:pPr>
    </w:p>
    <w:p w14:paraId="212277E7">
      <w:pPr>
        <w:pStyle w:val="5"/>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2E1966EA">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001FC297">
      <w:pPr>
        <w:spacing w:line="480" w:lineRule="auto"/>
        <w:rPr>
          <w:rFonts w:hint="eastAsia" w:ascii="仿宋" w:hAnsi="仿宋" w:eastAsia="仿宋" w:cs="仿宋"/>
          <w:b/>
          <w:sz w:val="48"/>
        </w:rPr>
      </w:pPr>
    </w:p>
    <w:p w14:paraId="55F277F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F68DC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8FB0D5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0A3DEE5A">
      <w:pPr>
        <w:spacing w:line="400" w:lineRule="exact"/>
        <w:ind w:firstLine="480" w:firstLineChars="200"/>
        <w:rPr>
          <w:rFonts w:hint="eastAsia" w:ascii="仿宋" w:hAnsi="仿宋" w:eastAsia="仿宋" w:cs="仿宋"/>
          <w:kern w:val="0"/>
          <w:sz w:val="24"/>
          <w:lang w:val="zh-CN"/>
        </w:rPr>
      </w:pPr>
    </w:p>
    <w:p w14:paraId="21A07C7D">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025F2E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68D2FD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011C42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50CCAC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29B004D">
      <w:pPr>
        <w:spacing w:line="400" w:lineRule="exact"/>
        <w:ind w:firstLine="480" w:firstLineChars="200"/>
        <w:rPr>
          <w:rFonts w:hint="eastAsia" w:ascii="仿宋" w:hAnsi="仿宋" w:eastAsia="仿宋" w:cs="仿宋"/>
          <w:kern w:val="0"/>
          <w:sz w:val="24"/>
          <w:lang w:val="zh-CN"/>
        </w:rPr>
      </w:pPr>
    </w:p>
    <w:p w14:paraId="0517C4C8">
      <w:pPr>
        <w:spacing w:line="400" w:lineRule="exact"/>
        <w:ind w:firstLine="480" w:firstLineChars="200"/>
        <w:rPr>
          <w:rFonts w:hint="eastAsia" w:ascii="仿宋" w:hAnsi="仿宋" w:eastAsia="仿宋" w:cs="仿宋"/>
          <w:kern w:val="0"/>
          <w:sz w:val="24"/>
          <w:lang w:val="zh-CN"/>
        </w:rPr>
      </w:pPr>
    </w:p>
    <w:p w14:paraId="0AEDFC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07174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3836BF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2CFBDD17">
      <w:pPr>
        <w:spacing w:line="400" w:lineRule="exact"/>
        <w:ind w:firstLine="480" w:firstLineChars="200"/>
        <w:rPr>
          <w:rFonts w:hint="eastAsia" w:ascii="仿宋" w:hAnsi="仿宋" w:eastAsia="仿宋" w:cs="仿宋"/>
          <w:kern w:val="0"/>
          <w:sz w:val="24"/>
          <w:lang w:val="zh-CN"/>
        </w:rPr>
      </w:pPr>
    </w:p>
    <w:p w14:paraId="6A7C8E6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68176D2">
      <w:pPr>
        <w:spacing w:line="400" w:lineRule="exact"/>
        <w:ind w:firstLine="480" w:firstLineChars="200"/>
        <w:rPr>
          <w:rFonts w:hint="eastAsia" w:ascii="仿宋" w:hAnsi="仿宋" w:eastAsia="仿宋" w:cs="仿宋"/>
          <w:kern w:val="0"/>
          <w:sz w:val="24"/>
          <w:lang w:val="zh-CN"/>
        </w:rPr>
      </w:pPr>
    </w:p>
    <w:p w14:paraId="0B79BB7B">
      <w:pPr>
        <w:spacing w:line="400" w:lineRule="exact"/>
        <w:ind w:firstLine="480" w:firstLineChars="200"/>
        <w:rPr>
          <w:rFonts w:hint="eastAsia" w:ascii="仿宋" w:hAnsi="仿宋" w:eastAsia="仿宋" w:cs="仿宋"/>
          <w:kern w:val="0"/>
          <w:sz w:val="24"/>
          <w:lang w:val="zh-CN"/>
        </w:rPr>
      </w:pPr>
    </w:p>
    <w:p w14:paraId="7F1E2A85">
      <w:pPr>
        <w:spacing w:line="400" w:lineRule="exact"/>
        <w:ind w:firstLine="480" w:firstLineChars="200"/>
        <w:rPr>
          <w:rFonts w:hint="eastAsia" w:ascii="仿宋" w:hAnsi="仿宋" w:eastAsia="仿宋" w:cs="仿宋"/>
          <w:kern w:val="0"/>
          <w:sz w:val="24"/>
          <w:lang w:val="zh-CN"/>
        </w:rPr>
      </w:pPr>
    </w:p>
    <w:p w14:paraId="668326B3">
      <w:pPr>
        <w:spacing w:line="400" w:lineRule="exact"/>
        <w:ind w:firstLine="480" w:firstLineChars="200"/>
        <w:rPr>
          <w:rFonts w:hint="eastAsia" w:ascii="仿宋" w:hAnsi="仿宋" w:eastAsia="仿宋" w:cs="仿宋"/>
          <w:kern w:val="0"/>
          <w:sz w:val="24"/>
          <w:lang w:val="zh-CN"/>
        </w:rPr>
      </w:pPr>
    </w:p>
    <w:p w14:paraId="16C6AA74">
      <w:pPr>
        <w:ind w:left="-141" w:leftChars="-67"/>
        <w:jc w:val="center"/>
        <w:rPr>
          <w:rFonts w:hint="eastAsia" w:ascii="仿宋" w:hAnsi="仿宋" w:eastAsia="仿宋" w:cs="仿宋"/>
          <w:kern w:val="0"/>
          <w:sz w:val="24"/>
          <w:lang w:val="zh-CN"/>
        </w:rPr>
      </w:pPr>
    </w:p>
    <w:p w14:paraId="7610B1C7">
      <w:pPr>
        <w:bidi w:val="0"/>
        <w:rPr>
          <w:rFonts w:hint="eastAsia"/>
          <w:lang w:val="zh-CN"/>
        </w:rPr>
      </w:pPr>
    </w:p>
    <w:p w14:paraId="4F62243C">
      <w:pPr>
        <w:rPr>
          <w:rFonts w:hint="eastAsia" w:ascii="仿宋" w:hAnsi="仿宋" w:eastAsia="仿宋" w:cs="仿宋"/>
          <w:kern w:val="0"/>
          <w:sz w:val="24"/>
          <w:lang w:val="zh-CN"/>
        </w:rPr>
      </w:pPr>
    </w:p>
    <w:p w14:paraId="42C05255">
      <w:pPr>
        <w:spacing w:line="360" w:lineRule="auto"/>
        <w:jc w:val="center"/>
        <w:outlineLvl w:val="9"/>
        <w:rPr>
          <w:rFonts w:hint="eastAsia" w:ascii="仿宋" w:hAnsi="仿宋" w:eastAsia="仿宋" w:cs="仿宋"/>
          <w:b/>
          <w:spacing w:val="-6"/>
          <w:sz w:val="24"/>
        </w:rPr>
      </w:pPr>
    </w:p>
    <w:p w14:paraId="2064D1AC">
      <w:pPr>
        <w:pStyle w:val="5"/>
        <w:bidi w:val="0"/>
        <w:rPr>
          <w:rFonts w:hint="eastAsia" w:ascii="仿宋" w:hAnsi="仿宋" w:eastAsia="仿宋" w:cs="仿宋"/>
          <w:b w:val="0"/>
          <w:spacing w:val="-6"/>
          <w:sz w:val="24"/>
        </w:rPr>
        <w:sectPr>
          <w:pgSz w:w="11906" w:h="16838"/>
          <w:pgMar w:top="1134" w:right="1247" w:bottom="1134" w:left="1247" w:header="567" w:footer="737" w:gutter="0"/>
          <w:pgNumType w:fmt="decimal"/>
          <w:cols w:space="720" w:num="1"/>
          <w:docGrid w:type="lines" w:linePitch="312" w:charSpace="0"/>
        </w:sectPr>
      </w:pPr>
      <w:r>
        <w:rPr>
          <w:rFonts w:hint="eastAsia" w:ascii="仿宋" w:hAnsi="仿宋" w:eastAsia="仿宋" w:cs="仿宋"/>
          <w:b w:val="0"/>
          <w:spacing w:val="-6"/>
          <w:sz w:val="24"/>
        </w:rPr>
        <w:br w:type="page"/>
      </w:r>
      <w:bookmarkStart w:id="7" w:name="_Toc23969"/>
    </w:p>
    <w:p w14:paraId="75C83A07">
      <w:pPr>
        <w:pStyle w:val="5"/>
        <w:bidi w:val="0"/>
        <w:rPr>
          <w:rFonts w:hint="eastAsia" w:ascii="仿宋" w:hAnsi="仿宋" w:eastAsia="仿宋" w:cs="仿宋"/>
          <w:kern w:val="0"/>
          <w:sz w:val="28"/>
          <w:szCs w:val="28"/>
        </w:rPr>
      </w:pPr>
      <w:bookmarkStart w:id="8" w:name="_Toc19281"/>
      <w:r>
        <w:rPr>
          <w:rFonts w:hint="eastAsia"/>
        </w:rPr>
        <w:t>附件五</w:t>
      </w:r>
      <w:bookmarkEnd w:id="8"/>
    </w:p>
    <w:p w14:paraId="2BF47466">
      <w:pPr>
        <w:bidi w:val="0"/>
        <w:jc w:val="center"/>
        <w:rPr>
          <w:rFonts w:hint="eastAsia" w:ascii="仿宋" w:hAnsi="仿宋" w:eastAsia="仿宋" w:cs="仿宋"/>
          <w:b/>
          <w:bCs/>
          <w:sz w:val="28"/>
          <w:szCs w:val="28"/>
        </w:rPr>
      </w:pPr>
      <w:bookmarkStart w:id="9" w:name="_Toc28966"/>
      <w:r>
        <w:rPr>
          <w:rFonts w:hint="eastAsia" w:ascii="仿宋" w:hAnsi="仿宋" w:eastAsia="仿宋" w:cs="仿宋"/>
          <w:b/>
          <w:bCs/>
          <w:sz w:val="28"/>
          <w:szCs w:val="28"/>
        </w:rPr>
        <w:t>中小企业声明函（格式）</w:t>
      </w:r>
      <w:bookmarkEnd w:id="9"/>
    </w:p>
    <w:p w14:paraId="1685888E">
      <w:pPr>
        <w:adjustRightInd w:val="0"/>
        <w:snapToGrid w:val="0"/>
        <w:spacing w:line="360" w:lineRule="auto"/>
        <w:ind w:firstLine="420" w:firstLineChars="200"/>
        <w:rPr>
          <w:rFonts w:hint="eastAsia" w:ascii="仿宋" w:hAnsi="仿宋" w:eastAsia="仿宋" w:cs="仿宋"/>
          <w:szCs w:val="21"/>
        </w:rPr>
      </w:pPr>
    </w:p>
    <w:p w14:paraId="0AEBECA9">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7B5EC554">
      <w:pPr>
        <w:adjustRightInd w:val="0"/>
        <w:snapToGrid w:val="0"/>
        <w:spacing w:line="360" w:lineRule="auto"/>
        <w:ind w:firstLine="480" w:firstLineChars="200"/>
        <w:rPr>
          <w:rFonts w:hint="eastAsia" w:ascii="仿宋" w:hAnsi="仿宋" w:eastAsia="仿宋" w:cs="仿宋"/>
          <w:sz w:val="24"/>
        </w:rPr>
      </w:pPr>
    </w:p>
    <w:p w14:paraId="6EF9265C">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322C9947">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336BDDF">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ECE642A">
      <w:pPr>
        <w:bidi w:val="0"/>
        <w:spacing w:line="360" w:lineRule="auto"/>
        <w:rPr>
          <w:rFonts w:hint="eastAsia" w:ascii="仿宋" w:hAnsi="仿宋" w:eastAsia="仿宋" w:cs="仿宋"/>
          <w:b/>
          <w:bCs/>
          <w:sz w:val="24"/>
        </w:rPr>
      </w:pPr>
      <w:bookmarkStart w:id="10"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共</w:t>
      </w:r>
      <w:r>
        <w:rPr>
          <w:rFonts w:hint="eastAsia" w:ascii="仿宋" w:hAnsi="仿宋" w:eastAsia="仿宋" w:cs="仿宋"/>
          <w:b/>
          <w:bCs/>
          <w:sz w:val="24"/>
          <w:highlight w:val="yellow"/>
          <w:lang w:val="en-US" w:eastAsia="zh-CN"/>
        </w:rPr>
        <w:t xml:space="preserve">   </w:t>
      </w:r>
      <w:r>
        <w:rPr>
          <w:rFonts w:hint="eastAsia" w:ascii="仿宋" w:hAnsi="仿宋" w:eastAsia="仿宋" w:cs="仿宋"/>
          <w:b/>
          <w:bCs/>
          <w:sz w:val="24"/>
          <w:lang w:val="en-US" w:eastAsia="zh-CN"/>
        </w:rPr>
        <w:t>项）</w:t>
      </w:r>
      <w:bookmarkEnd w:id="10"/>
    </w:p>
    <w:p w14:paraId="1492D99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C17960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CC017D">
      <w:pPr>
        <w:adjustRightInd w:val="0"/>
        <w:snapToGrid w:val="0"/>
        <w:spacing w:line="360" w:lineRule="auto"/>
        <w:rPr>
          <w:rFonts w:hint="eastAsia" w:ascii="仿宋" w:hAnsi="仿宋" w:eastAsia="仿宋" w:cs="仿宋"/>
          <w:sz w:val="24"/>
        </w:rPr>
      </w:pPr>
    </w:p>
    <w:p w14:paraId="291B41B8">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43B8C0C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369D0906">
      <w:pPr>
        <w:adjustRightInd w:val="0"/>
        <w:snapToGrid w:val="0"/>
        <w:spacing w:line="360" w:lineRule="auto"/>
        <w:ind w:firstLine="420" w:firstLineChars="200"/>
        <w:rPr>
          <w:rFonts w:hint="eastAsia" w:ascii="仿宋" w:hAnsi="仿宋" w:eastAsia="仿宋" w:cs="仿宋"/>
          <w:szCs w:val="21"/>
        </w:rPr>
      </w:pPr>
    </w:p>
    <w:p w14:paraId="140B04F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6A3CB8E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2FF4439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14:paraId="0FB1FB3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71F231BE">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552A5DD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14:paraId="26B93326">
      <w:pPr>
        <w:pStyle w:val="5"/>
        <w:bidi w:val="0"/>
        <w:rPr>
          <w:rFonts w:hint="eastAsia" w:ascii="仿宋" w:hAnsi="仿宋" w:eastAsia="仿宋" w:cs="仿宋"/>
          <w:szCs w:val="21"/>
        </w:rPr>
      </w:pPr>
      <w:r>
        <w:rPr>
          <w:rFonts w:hint="eastAsia"/>
        </w:rPr>
        <w:br w:type="page"/>
      </w:r>
      <w:r>
        <w:rPr>
          <w:rFonts w:hint="eastAsia"/>
        </w:rPr>
        <w:t>附件六</w:t>
      </w:r>
    </w:p>
    <w:p w14:paraId="71C412F1">
      <w:pPr>
        <w:bidi w:val="0"/>
        <w:jc w:val="center"/>
        <w:rPr>
          <w:rFonts w:hint="eastAsia" w:ascii="仿宋" w:hAnsi="仿宋" w:eastAsia="仿宋" w:cs="仿宋"/>
          <w:b/>
          <w:bCs/>
          <w:sz w:val="28"/>
          <w:szCs w:val="28"/>
        </w:rPr>
      </w:pPr>
      <w:bookmarkStart w:id="11" w:name="_Toc21944"/>
      <w:r>
        <w:rPr>
          <w:rFonts w:hint="eastAsia" w:ascii="仿宋" w:hAnsi="仿宋" w:eastAsia="仿宋" w:cs="仿宋"/>
          <w:b/>
          <w:bCs/>
          <w:sz w:val="28"/>
          <w:szCs w:val="28"/>
        </w:rPr>
        <w:t>属于监狱企业的证明文件（格式）</w:t>
      </w:r>
      <w:bookmarkEnd w:id="11"/>
    </w:p>
    <w:p w14:paraId="425DF15B">
      <w:pPr>
        <w:bidi w:val="0"/>
        <w:jc w:val="center"/>
        <w:rPr>
          <w:rFonts w:hint="eastAsia" w:ascii="仿宋" w:hAnsi="仿宋" w:eastAsia="仿宋" w:cs="仿宋"/>
          <w:b/>
          <w:bCs/>
        </w:rPr>
      </w:pPr>
      <w:bookmarkStart w:id="12" w:name="_Toc9102"/>
      <w:r>
        <w:rPr>
          <w:rFonts w:hint="eastAsia" w:ascii="仿宋" w:hAnsi="仿宋" w:eastAsia="仿宋" w:cs="仿宋"/>
          <w:b/>
          <w:bCs/>
        </w:rPr>
        <w:t>（若属于监狱企业）</w:t>
      </w:r>
      <w:bookmarkEnd w:id="12"/>
    </w:p>
    <w:p w14:paraId="2F9873E3">
      <w:pPr>
        <w:adjustRightInd w:val="0"/>
        <w:snapToGrid w:val="0"/>
        <w:spacing w:line="360" w:lineRule="auto"/>
        <w:rPr>
          <w:rFonts w:hint="eastAsia" w:ascii="仿宋" w:hAnsi="仿宋" w:eastAsia="仿宋" w:cs="仿宋"/>
          <w:szCs w:val="21"/>
        </w:rPr>
      </w:pPr>
    </w:p>
    <w:p w14:paraId="36EB3478">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537A9CE3">
      <w:pPr>
        <w:pStyle w:val="5"/>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rPr>
        <w:t>附件七</w:t>
      </w:r>
    </w:p>
    <w:p w14:paraId="5263D3AE">
      <w:pPr>
        <w:bidi w:val="0"/>
        <w:jc w:val="center"/>
        <w:rPr>
          <w:rFonts w:hint="eastAsia" w:ascii="仿宋" w:hAnsi="仿宋" w:eastAsia="仿宋" w:cs="仿宋"/>
          <w:b/>
          <w:bCs/>
          <w:sz w:val="28"/>
          <w:szCs w:val="28"/>
        </w:rPr>
      </w:pPr>
      <w:bookmarkStart w:id="13" w:name="_Toc2969"/>
      <w:r>
        <w:rPr>
          <w:rFonts w:hint="eastAsia" w:ascii="仿宋" w:hAnsi="仿宋" w:eastAsia="仿宋" w:cs="仿宋"/>
          <w:b/>
          <w:bCs/>
          <w:sz w:val="28"/>
          <w:szCs w:val="28"/>
        </w:rPr>
        <w:t>残疾人福利性单位声明函（格式）</w:t>
      </w:r>
      <w:bookmarkEnd w:id="13"/>
    </w:p>
    <w:p w14:paraId="0B7DCE95">
      <w:pPr>
        <w:bidi w:val="0"/>
        <w:jc w:val="center"/>
        <w:rPr>
          <w:rFonts w:hint="eastAsia" w:ascii="仿宋" w:hAnsi="仿宋" w:eastAsia="仿宋" w:cs="仿宋"/>
          <w:b/>
          <w:bCs/>
        </w:rPr>
      </w:pPr>
      <w:bookmarkStart w:id="14" w:name="_Toc13185"/>
      <w:r>
        <w:rPr>
          <w:rFonts w:hint="eastAsia" w:ascii="仿宋" w:hAnsi="仿宋" w:eastAsia="仿宋" w:cs="仿宋"/>
          <w:b/>
          <w:bCs/>
        </w:rPr>
        <w:t>（若属于残疾人福利性单位）</w:t>
      </w:r>
      <w:bookmarkEnd w:id="14"/>
    </w:p>
    <w:p w14:paraId="182ADA18">
      <w:pPr>
        <w:bidi w:val="0"/>
        <w:rPr>
          <w:rFonts w:hint="eastAsia"/>
        </w:rPr>
      </w:pPr>
    </w:p>
    <w:p w14:paraId="466749A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5FD4BDA0">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28BAA72C">
      <w:pPr>
        <w:tabs>
          <w:tab w:val="left" w:pos="4860"/>
        </w:tabs>
        <w:adjustRightInd w:val="0"/>
        <w:snapToGrid w:val="0"/>
        <w:spacing w:line="360" w:lineRule="auto"/>
        <w:rPr>
          <w:rFonts w:hint="eastAsia" w:ascii="仿宋" w:hAnsi="仿宋" w:eastAsia="仿宋" w:cs="仿宋"/>
          <w:spacing w:val="6"/>
          <w:sz w:val="24"/>
        </w:rPr>
      </w:pPr>
    </w:p>
    <w:p w14:paraId="038C9144">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4478DC">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2592AC81">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781C38F2">
      <w:pPr>
        <w:adjustRightInd w:val="0"/>
        <w:snapToGrid w:val="0"/>
        <w:spacing w:line="360" w:lineRule="auto"/>
        <w:ind w:firstLine="420" w:firstLineChars="200"/>
        <w:rPr>
          <w:rFonts w:hint="eastAsia" w:ascii="仿宋" w:hAnsi="仿宋" w:eastAsia="仿宋" w:cs="仿宋"/>
          <w:szCs w:val="21"/>
        </w:rPr>
      </w:pPr>
    </w:p>
    <w:p w14:paraId="7A67D08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26EA2917">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71759FF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04099E6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1FDA79B8">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193CD47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323DB556">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9D799EC">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1CAE93D">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20D6ED55">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2BB9927A">
      <w:pPr>
        <w:pStyle w:val="5"/>
        <w:bidi w:val="0"/>
        <w:rPr>
          <w:rFonts w:hint="eastAsia" w:eastAsia="仿宋"/>
          <w:lang w:val="en-US" w:eastAsia="zh-CN"/>
        </w:rPr>
      </w:pPr>
      <w:r>
        <w:rPr>
          <w:rFonts w:hint="eastAsia"/>
        </w:rPr>
        <w:t>附件</w:t>
      </w:r>
      <w:bookmarkEnd w:id="7"/>
      <w:r>
        <w:rPr>
          <w:rFonts w:hint="eastAsia"/>
          <w:lang w:val="en-US" w:eastAsia="zh-CN"/>
        </w:rPr>
        <w:t>八</w:t>
      </w:r>
    </w:p>
    <w:p w14:paraId="1E2C67E1">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10E9A4C4">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717A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381337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F83F589">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32838">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8283B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66D06F3">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32441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2F0A6E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6577343">
            <w:pPr>
              <w:snapToGrid w:val="0"/>
              <w:spacing w:before="50" w:after="50"/>
              <w:jc w:val="center"/>
              <w:rPr>
                <w:rFonts w:hint="default" w:ascii="仿宋" w:hAnsi="仿宋" w:eastAsia="仿宋" w:cs="仿宋"/>
                <w:sz w:val="24"/>
                <w:lang w:val="en-US" w:eastAsia="zh-CN"/>
              </w:rPr>
            </w:pPr>
            <w:r>
              <w:rPr>
                <w:rFonts w:hint="eastAsia" w:ascii="仿宋" w:hAnsi="仿宋" w:eastAsia="仿宋" w:cs="仿宋"/>
                <w:lang w:val="en-US" w:eastAsia="zh-CN"/>
              </w:rPr>
              <w:t>食堂临时用房采购及安装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0DED510">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D2844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F74CD8">
            <w:pPr>
              <w:snapToGrid w:val="0"/>
              <w:spacing w:before="50" w:after="50"/>
              <w:jc w:val="center"/>
              <w:rPr>
                <w:rFonts w:hint="eastAsia" w:ascii="仿宋" w:hAnsi="仿宋" w:eastAsia="仿宋" w:cs="仿宋"/>
                <w:sz w:val="24"/>
              </w:rPr>
            </w:pPr>
          </w:p>
        </w:tc>
      </w:tr>
      <w:tr w14:paraId="2D672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529CC349">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813A40A">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8C4978B">
      <w:pPr>
        <w:snapToGrid w:val="0"/>
        <w:spacing w:before="50" w:after="50" w:line="420" w:lineRule="exact"/>
        <w:jc w:val="left"/>
        <w:rPr>
          <w:rFonts w:hint="eastAsia" w:ascii="仿宋" w:hAnsi="仿宋" w:eastAsia="仿宋" w:cs="仿宋"/>
          <w:sz w:val="24"/>
        </w:rPr>
      </w:pPr>
    </w:p>
    <w:p w14:paraId="5372321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4D4DA75F">
      <w:pPr>
        <w:numPr>
          <w:ilvl w:val="0"/>
          <w:numId w:val="1"/>
        </w:num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投标费用</w:t>
      </w:r>
      <w:r>
        <w:rPr>
          <w:rFonts w:hint="eastAsia" w:ascii="仿宋" w:hAnsi="仿宋" w:eastAsia="仿宋" w:cs="仿宋"/>
          <w:kern w:val="0"/>
          <w:sz w:val="24"/>
        </w:rPr>
        <w:t>包括</w:t>
      </w:r>
      <w:r>
        <w:rPr>
          <w:rFonts w:hint="eastAsia" w:ascii="仿宋" w:hAnsi="仿宋" w:eastAsia="仿宋" w:cs="仿宋"/>
          <w:color w:val="auto"/>
          <w:kern w:val="0"/>
          <w:sz w:val="24"/>
        </w:rPr>
        <w:t>货物价款、附件、配件、备品备件、途中运输费、装卸费、安装调试费、技术指导费、维护费、培训费、技术资料费、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2DC5CB1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44A713F3">
      <w:pPr>
        <w:snapToGrid w:val="0"/>
        <w:spacing w:before="50" w:after="50"/>
        <w:ind w:left="-3" w:leftChars="-72" w:right="-817" w:rightChars="-389" w:hanging="148" w:hangingChars="62"/>
        <w:rPr>
          <w:rFonts w:hint="eastAsia" w:ascii="仿宋" w:hAnsi="仿宋" w:eastAsia="仿宋" w:cs="仿宋"/>
          <w:sz w:val="24"/>
        </w:rPr>
      </w:pPr>
    </w:p>
    <w:p w14:paraId="10F123C2">
      <w:pPr>
        <w:snapToGrid w:val="0"/>
        <w:spacing w:before="50" w:after="50"/>
        <w:ind w:left="-3" w:leftChars="-72" w:right="-817" w:rightChars="-389" w:hanging="148" w:hangingChars="62"/>
        <w:rPr>
          <w:rFonts w:hint="eastAsia" w:ascii="仿宋" w:hAnsi="仿宋" w:eastAsia="仿宋" w:cs="仿宋"/>
          <w:sz w:val="24"/>
        </w:rPr>
      </w:pPr>
    </w:p>
    <w:p w14:paraId="22AA1A6A">
      <w:pPr>
        <w:snapToGrid w:val="0"/>
        <w:spacing w:before="50" w:after="50"/>
        <w:ind w:left="-3" w:leftChars="-72" w:right="-817" w:rightChars="-389" w:hanging="148" w:hangingChars="62"/>
        <w:rPr>
          <w:rFonts w:hint="eastAsia" w:ascii="仿宋" w:hAnsi="仿宋" w:eastAsia="仿宋" w:cs="仿宋"/>
          <w:sz w:val="24"/>
        </w:rPr>
      </w:pPr>
    </w:p>
    <w:p w14:paraId="21BB95AE">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59423FB">
      <w:pPr>
        <w:snapToGrid w:val="0"/>
        <w:spacing w:before="50" w:after="50"/>
        <w:ind w:left="-3" w:leftChars="-72" w:right="-817" w:rightChars="-389" w:hanging="148" w:hangingChars="62"/>
        <w:rPr>
          <w:rFonts w:hint="eastAsia" w:ascii="仿宋" w:hAnsi="仿宋" w:eastAsia="仿宋" w:cs="仿宋"/>
          <w:sz w:val="24"/>
        </w:rPr>
      </w:pPr>
    </w:p>
    <w:p w14:paraId="188B9674">
      <w:pPr>
        <w:snapToGrid w:val="0"/>
        <w:spacing w:before="50" w:after="50"/>
        <w:ind w:left="-3" w:leftChars="-72" w:right="-817" w:rightChars="-389" w:hanging="148" w:hangingChars="62"/>
        <w:rPr>
          <w:rFonts w:hint="eastAsia" w:ascii="仿宋" w:hAnsi="仿宋" w:eastAsia="仿宋" w:cs="仿宋"/>
          <w:sz w:val="24"/>
        </w:rPr>
      </w:pPr>
    </w:p>
    <w:p w14:paraId="079B09A8">
      <w:pPr>
        <w:snapToGrid w:val="0"/>
        <w:spacing w:before="50" w:after="50"/>
        <w:ind w:left="-3" w:leftChars="-72" w:right="-817" w:rightChars="-389" w:hanging="148" w:hangingChars="62"/>
        <w:rPr>
          <w:rFonts w:hint="eastAsia" w:ascii="仿宋" w:hAnsi="仿宋" w:eastAsia="仿宋" w:cs="仿宋"/>
          <w:sz w:val="24"/>
        </w:rPr>
      </w:pPr>
    </w:p>
    <w:p w14:paraId="0C8CCB8F">
      <w:pPr>
        <w:snapToGrid w:val="0"/>
        <w:spacing w:before="50" w:after="50"/>
        <w:ind w:left="-3" w:leftChars="-72" w:right="-817" w:rightChars="-389" w:hanging="148" w:hangingChars="62"/>
        <w:rPr>
          <w:rFonts w:hint="eastAsia" w:ascii="仿宋" w:hAnsi="仿宋" w:eastAsia="仿宋" w:cs="仿宋"/>
          <w:sz w:val="24"/>
        </w:rPr>
      </w:pPr>
    </w:p>
    <w:p w14:paraId="6A9ED14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463BE1CC">
      <w:pPr>
        <w:pStyle w:val="7"/>
        <w:snapToGrid w:val="0"/>
        <w:spacing w:before="295" w:after="295"/>
        <w:rPr>
          <w:rFonts w:hint="eastAsia" w:ascii="仿宋" w:hAnsi="仿宋" w:eastAsia="仿宋" w:cs="仿宋"/>
          <w:b/>
        </w:rPr>
      </w:pPr>
    </w:p>
    <w:p w14:paraId="6EAE80C1">
      <w:pPr>
        <w:pStyle w:val="7"/>
        <w:snapToGrid w:val="0"/>
        <w:spacing w:before="295" w:after="295"/>
        <w:rPr>
          <w:rFonts w:hint="eastAsia" w:ascii="仿宋" w:hAnsi="仿宋" w:eastAsia="仿宋" w:cs="仿宋"/>
          <w:b/>
        </w:rPr>
      </w:pPr>
    </w:p>
    <w:p w14:paraId="35B12342">
      <w:pPr>
        <w:bidi w:val="0"/>
        <w:rPr>
          <w:rFonts w:hint="eastAsia"/>
        </w:rPr>
      </w:pPr>
    </w:p>
    <w:p w14:paraId="7331DFB5">
      <w:pPr>
        <w:pStyle w:val="9"/>
        <w:ind w:firstLine="210"/>
        <w:rPr>
          <w:rFonts w:hint="eastAsia" w:ascii="仿宋" w:hAnsi="仿宋" w:eastAsia="仿宋" w:cs="仿宋"/>
        </w:rPr>
      </w:pPr>
    </w:p>
    <w:p w14:paraId="53478730">
      <w:pPr>
        <w:pStyle w:val="9"/>
        <w:ind w:firstLine="0" w:firstLineChars="0"/>
        <w:rPr>
          <w:rFonts w:hint="eastAsia" w:ascii="仿宋" w:hAnsi="仿宋" w:eastAsia="仿宋" w:cs="仿宋"/>
        </w:rPr>
      </w:pPr>
    </w:p>
    <w:p w14:paraId="11AAE3AE">
      <w:pPr>
        <w:pStyle w:val="5"/>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九</w:t>
      </w:r>
    </w:p>
    <w:p w14:paraId="443E67E9">
      <w:pPr>
        <w:pStyle w:val="7"/>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2449D738">
      <w:pPr>
        <w:pStyle w:val="7"/>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0"/>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F64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EA7D15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A6C4CB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172CDC">
            <w:pPr>
              <w:pStyle w:val="12"/>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2C775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D9D02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6D982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046C3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2D24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67C66CC">
            <w:pPr>
              <w:tabs>
                <w:tab w:val="left" w:pos="1418"/>
              </w:tabs>
              <w:snapToGrid w:val="0"/>
              <w:spacing w:before="50" w:after="50"/>
              <w:jc w:val="center"/>
              <w:rPr>
                <w:rFonts w:hint="eastAsia" w:ascii="仿宋" w:hAnsi="仿宋" w:eastAsia="仿宋" w:cs="仿宋"/>
                <w:spacing w:val="20"/>
                <w:szCs w:val="21"/>
                <w:lang w:val="en-US" w:eastAsia="zh-CN"/>
              </w:rPr>
            </w:pPr>
            <w:r>
              <w:rPr>
                <w:rFonts w:hint="eastAsia" w:ascii="仿宋" w:hAnsi="仿宋" w:eastAsia="仿宋" w:cs="仿宋"/>
                <w:spacing w:val="20"/>
                <w:szCs w:val="21"/>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35DBCF9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多功能房</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03BB8F5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7005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D19E1C">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1间</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C5CE24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DDE8CC5">
            <w:pPr>
              <w:tabs>
                <w:tab w:val="left" w:pos="1418"/>
              </w:tabs>
              <w:snapToGrid w:val="0"/>
              <w:spacing w:before="50" w:after="50"/>
              <w:jc w:val="center"/>
              <w:rPr>
                <w:rFonts w:hint="eastAsia" w:ascii="仿宋" w:hAnsi="仿宋" w:eastAsia="仿宋" w:cs="仿宋"/>
                <w:spacing w:val="20"/>
                <w:szCs w:val="21"/>
              </w:rPr>
            </w:pPr>
          </w:p>
        </w:tc>
      </w:tr>
      <w:tr w14:paraId="22805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594CEDB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35BA31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35D86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3AA8D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4E9FE5B">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BF5F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1FAC7D">
            <w:pPr>
              <w:tabs>
                <w:tab w:val="left" w:pos="1418"/>
              </w:tabs>
              <w:snapToGrid w:val="0"/>
              <w:spacing w:before="50" w:after="50"/>
              <w:jc w:val="center"/>
              <w:rPr>
                <w:rFonts w:hint="eastAsia" w:ascii="仿宋" w:hAnsi="仿宋" w:eastAsia="仿宋" w:cs="仿宋"/>
                <w:spacing w:val="20"/>
                <w:szCs w:val="21"/>
              </w:rPr>
            </w:pPr>
          </w:p>
        </w:tc>
      </w:tr>
      <w:tr w14:paraId="29E5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EDD9DE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3C6EF6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803E8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A27EED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941E9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9CD1A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6A105C">
            <w:pPr>
              <w:tabs>
                <w:tab w:val="left" w:pos="1418"/>
              </w:tabs>
              <w:snapToGrid w:val="0"/>
              <w:spacing w:before="50" w:after="50"/>
              <w:jc w:val="center"/>
              <w:rPr>
                <w:rFonts w:hint="eastAsia" w:ascii="仿宋" w:hAnsi="仿宋" w:eastAsia="仿宋" w:cs="仿宋"/>
                <w:spacing w:val="20"/>
                <w:szCs w:val="21"/>
              </w:rPr>
            </w:pPr>
          </w:p>
        </w:tc>
      </w:tr>
      <w:tr w14:paraId="5F4D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332FDA8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9287B4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1383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E1D39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704504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B3A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AF09FF">
            <w:pPr>
              <w:tabs>
                <w:tab w:val="left" w:pos="1418"/>
              </w:tabs>
              <w:snapToGrid w:val="0"/>
              <w:spacing w:before="50" w:after="50"/>
              <w:jc w:val="center"/>
              <w:rPr>
                <w:rFonts w:hint="eastAsia" w:ascii="仿宋" w:hAnsi="仿宋" w:eastAsia="仿宋" w:cs="仿宋"/>
                <w:spacing w:val="20"/>
                <w:szCs w:val="21"/>
              </w:rPr>
            </w:pPr>
          </w:p>
        </w:tc>
      </w:tr>
      <w:tr w14:paraId="18766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CDF39A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B9B4F3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AE7D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354E6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FAF2A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C0E88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F66B47C">
            <w:pPr>
              <w:tabs>
                <w:tab w:val="left" w:pos="1418"/>
              </w:tabs>
              <w:snapToGrid w:val="0"/>
              <w:spacing w:before="50" w:after="50"/>
              <w:jc w:val="center"/>
              <w:rPr>
                <w:rFonts w:hint="eastAsia" w:ascii="仿宋" w:hAnsi="仿宋" w:eastAsia="仿宋" w:cs="仿宋"/>
                <w:spacing w:val="20"/>
                <w:szCs w:val="21"/>
              </w:rPr>
            </w:pPr>
          </w:p>
        </w:tc>
      </w:tr>
      <w:tr w14:paraId="69F2E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599816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DADF20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3FC848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B2AEF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08FB6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651B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869E202">
            <w:pPr>
              <w:tabs>
                <w:tab w:val="left" w:pos="1418"/>
              </w:tabs>
              <w:snapToGrid w:val="0"/>
              <w:spacing w:before="50" w:after="50"/>
              <w:jc w:val="center"/>
              <w:rPr>
                <w:rFonts w:hint="eastAsia" w:ascii="仿宋" w:hAnsi="仿宋" w:eastAsia="仿宋" w:cs="仿宋"/>
                <w:spacing w:val="20"/>
                <w:szCs w:val="21"/>
              </w:rPr>
            </w:pPr>
          </w:p>
        </w:tc>
      </w:tr>
      <w:tr w14:paraId="162C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84BF72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9ECC9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E2709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8BE1E9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B433DF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4CD2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185DA9A">
            <w:pPr>
              <w:tabs>
                <w:tab w:val="left" w:pos="1418"/>
              </w:tabs>
              <w:snapToGrid w:val="0"/>
              <w:spacing w:before="50" w:after="50"/>
              <w:jc w:val="center"/>
              <w:rPr>
                <w:rFonts w:hint="eastAsia" w:ascii="仿宋" w:hAnsi="仿宋" w:eastAsia="仿宋" w:cs="仿宋"/>
                <w:spacing w:val="20"/>
                <w:szCs w:val="21"/>
              </w:rPr>
            </w:pPr>
          </w:p>
        </w:tc>
      </w:tr>
      <w:tr w14:paraId="3FE49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7B8B60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9871C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B8ECC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9B6E4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FB346B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92C9D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E489338">
            <w:pPr>
              <w:tabs>
                <w:tab w:val="left" w:pos="1418"/>
              </w:tabs>
              <w:snapToGrid w:val="0"/>
              <w:spacing w:before="50" w:after="50"/>
              <w:jc w:val="center"/>
              <w:rPr>
                <w:rFonts w:hint="eastAsia" w:ascii="仿宋" w:hAnsi="仿宋" w:eastAsia="仿宋" w:cs="仿宋"/>
                <w:spacing w:val="20"/>
                <w:szCs w:val="21"/>
              </w:rPr>
            </w:pPr>
          </w:p>
        </w:tc>
      </w:tr>
      <w:tr w14:paraId="78F3E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DE4D87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D740A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0798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1757B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B75C68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761D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F7418DD">
            <w:pPr>
              <w:tabs>
                <w:tab w:val="left" w:pos="1418"/>
              </w:tabs>
              <w:snapToGrid w:val="0"/>
              <w:spacing w:before="50" w:after="50"/>
              <w:jc w:val="center"/>
              <w:rPr>
                <w:rFonts w:hint="eastAsia" w:ascii="仿宋" w:hAnsi="仿宋" w:eastAsia="仿宋" w:cs="仿宋"/>
                <w:spacing w:val="20"/>
                <w:szCs w:val="21"/>
              </w:rPr>
            </w:pPr>
          </w:p>
        </w:tc>
      </w:tr>
      <w:tr w14:paraId="2BDD0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121E1C5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8E01DC7">
            <w:pPr>
              <w:tabs>
                <w:tab w:val="left" w:pos="1418"/>
              </w:tabs>
              <w:snapToGrid w:val="0"/>
              <w:spacing w:before="50" w:after="50"/>
              <w:jc w:val="center"/>
              <w:rPr>
                <w:rFonts w:hint="eastAsia" w:ascii="仿宋" w:hAnsi="仿宋" w:eastAsia="仿宋" w:cs="仿宋"/>
                <w:spacing w:val="20"/>
                <w:szCs w:val="21"/>
              </w:rPr>
            </w:pPr>
          </w:p>
        </w:tc>
      </w:tr>
    </w:tbl>
    <w:p w14:paraId="159CCE69">
      <w:pPr>
        <w:tabs>
          <w:tab w:val="left" w:pos="1418"/>
        </w:tabs>
        <w:snapToGrid w:val="0"/>
        <w:spacing w:before="50" w:after="50"/>
        <w:ind w:left="1418" w:hanging="567"/>
        <w:jc w:val="center"/>
        <w:rPr>
          <w:rFonts w:hint="eastAsia" w:ascii="仿宋" w:hAnsi="仿宋" w:eastAsia="仿宋" w:cs="仿宋"/>
          <w:spacing w:val="20"/>
          <w:sz w:val="24"/>
          <w:u w:val="single"/>
        </w:rPr>
      </w:pPr>
    </w:p>
    <w:p w14:paraId="26F7D9E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11A0B23E">
      <w:pPr>
        <w:snapToGrid w:val="0"/>
        <w:spacing w:before="50" w:after="50"/>
        <w:rPr>
          <w:rFonts w:hint="eastAsia" w:ascii="仿宋" w:hAnsi="仿宋" w:eastAsia="仿宋" w:cs="仿宋"/>
          <w:spacing w:val="20"/>
          <w:sz w:val="24"/>
        </w:rPr>
      </w:pPr>
    </w:p>
    <w:p w14:paraId="441F76E0">
      <w:pPr>
        <w:snapToGrid w:val="0"/>
        <w:spacing w:before="50" w:after="50"/>
        <w:rPr>
          <w:rFonts w:hint="eastAsia" w:ascii="仿宋" w:hAnsi="仿宋" w:eastAsia="仿宋" w:cs="仿宋"/>
          <w:spacing w:val="20"/>
          <w:sz w:val="24"/>
        </w:rPr>
      </w:pPr>
    </w:p>
    <w:p w14:paraId="3532E6C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7565A3DA">
      <w:pPr>
        <w:pStyle w:val="7"/>
        <w:snapToGrid w:val="0"/>
        <w:spacing w:before="295" w:after="295"/>
        <w:ind w:firstLine="480" w:firstLineChars="200"/>
        <w:rPr>
          <w:rFonts w:hint="eastAsia" w:ascii="仿宋" w:hAnsi="仿宋" w:eastAsia="仿宋" w:cs="仿宋"/>
          <w:sz w:val="24"/>
          <w:szCs w:val="24"/>
        </w:rPr>
      </w:pPr>
    </w:p>
    <w:p w14:paraId="66961954">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lang w:val="en-US" w:eastAsia="zh-CN"/>
        </w:rPr>
        <w:t>以上报价</w:t>
      </w:r>
      <w:r>
        <w:rPr>
          <w:rFonts w:hint="eastAsia" w:ascii="仿宋" w:hAnsi="仿宋" w:eastAsia="仿宋" w:cs="仿宋"/>
          <w:kern w:val="0"/>
          <w:sz w:val="24"/>
        </w:rPr>
        <w:t>包括</w:t>
      </w:r>
      <w:r>
        <w:rPr>
          <w:rFonts w:hint="eastAsia" w:ascii="仿宋" w:hAnsi="仿宋" w:eastAsia="仿宋" w:cs="仿宋"/>
          <w:color w:val="auto"/>
          <w:kern w:val="0"/>
          <w:sz w:val="24"/>
        </w:rPr>
        <w:t>但不限于货物价款、附件、配件、备品备件、途中运输费、装卸费、安装调试费、技术指导费、维护费、培训费、技术资料费、保险费、利润、税金、完成本项目</w:t>
      </w:r>
      <w:r>
        <w:rPr>
          <w:rFonts w:hint="eastAsia" w:ascii="仿宋" w:hAnsi="仿宋" w:eastAsia="仿宋" w:cs="仿宋"/>
          <w:color w:val="auto"/>
          <w:kern w:val="0"/>
          <w:sz w:val="24"/>
          <w:lang w:eastAsia="zh-CN"/>
        </w:rPr>
        <w:t>的其他</w:t>
      </w:r>
      <w:r>
        <w:rPr>
          <w:rFonts w:hint="eastAsia" w:ascii="仿宋" w:hAnsi="仿宋" w:eastAsia="仿宋" w:cs="仿宋"/>
          <w:color w:val="auto"/>
          <w:kern w:val="0"/>
          <w:sz w:val="24"/>
        </w:rPr>
        <w:t>费用和政策性文件规定</w:t>
      </w:r>
      <w:r>
        <w:rPr>
          <w:rFonts w:hint="eastAsia" w:ascii="仿宋" w:hAnsi="仿宋" w:eastAsia="仿宋" w:cs="仿宋"/>
          <w:color w:val="auto"/>
          <w:kern w:val="0"/>
          <w:sz w:val="24"/>
          <w:lang w:val="en-US" w:eastAsia="zh-CN"/>
        </w:rPr>
        <w:t>的一切费用</w:t>
      </w:r>
      <w:r>
        <w:rPr>
          <w:rFonts w:hint="eastAsia" w:ascii="仿宋" w:hAnsi="仿宋" w:eastAsia="仿宋" w:cs="仿宋"/>
          <w:color w:val="auto"/>
          <w:kern w:val="0"/>
          <w:sz w:val="24"/>
          <w:lang w:eastAsia="zh-CN"/>
        </w:rPr>
        <w:t>，</w:t>
      </w:r>
      <w:r>
        <w:rPr>
          <w:rFonts w:hint="eastAsia" w:ascii="仿宋" w:hAnsi="仿宋" w:eastAsia="仿宋" w:cs="仿宋"/>
          <w:kern w:val="0"/>
          <w:sz w:val="24"/>
        </w:rPr>
        <w:t>如有漏项，视同已包含在其总项目中，合同总价不予调整。</w:t>
      </w:r>
      <w:r>
        <w:rPr>
          <w:rFonts w:hint="eastAsia" w:ascii="仿宋" w:hAnsi="仿宋" w:eastAsia="仿宋" w:cs="仿宋"/>
          <w:sz w:val="24"/>
        </w:rPr>
        <w:t>投标人也可以使用自行制作设计的投标报价明细表。</w:t>
      </w:r>
    </w:p>
    <w:p w14:paraId="38504A4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41A9592">
      <w:pPr>
        <w:rPr>
          <w:rFonts w:hint="eastAsia" w:ascii="仿宋" w:hAnsi="仿宋" w:eastAsia="仿宋" w:cs="仿宋"/>
        </w:rPr>
      </w:pPr>
    </w:p>
    <w:p w14:paraId="242B0A00">
      <w:pPr>
        <w:rPr>
          <w:rFonts w:hint="eastAsia" w:ascii="仿宋" w:hAnsi="仿宋" w:eastAsia="仿宋" w:cs="仿宋"/>
        </w:rPr>
      </w:pPr>
    </w:p>
    <w:p w14:paraId="03446A78">
      <w:pPr>
        <w:pStyle w:val="9"/>
        <w:ind w:left="0" w:leftChars="0" w:firstLine="0" w:firstLineChars="0"/>
        <w:rPr>
          <w:rFonts w:hint="eastAsia" w:ascii="仿宋" w:hAnsi="仿宋" w:eastAsia="仿宋" w:cs="仿宋"/>
        </w:rPr>
        <w:sectPr>
          <w:pgSz w:w="11906" w:h="16838"/>
          <w:pgMar w:top="1134" w:right="1247" w:bottom="1134" w:left="1247" w:header="567" w:footer="737" w:gutter="0"/>
          <w:pgNumType w:fmt="decimal"/>
          <w:cols w:space="720" w:num="1"/>
          <w:docGrid w:type="lines" w:linePitch="312" w:charSpace="0"/>
        </w:sectPr>
      </w:pPr>
    </w:p>
    <w:p w14:paraId="1605DF3D">
      <w:pPr>
        <w:pStyle w:val="5"/>
        <w:bidi w:val="0"/>
        <w:rPr>
          <w:rFonts w:hint="eastAsia" w:ascii="仿宋" w:hAnsi="仿宋" w:eastAsia="仿宋" w:cs="仿宋"/>
          <w:sz w:val="24"/>
        </w:rPr>
      </w:pPr>
      <w:r>
        <w:rPr>
          <w:rFonts w:hint="eastAsia"/>
        </w:rPr>
        <w:t>附件十</w:t>
      </w:r>
      <w:r>
        <w:rPr>
          <w:rFonts w:hint="eastAsia" w:ascii="仿宋" w:hAnsi="仿宋" w:eastAsia="仿宋" w:cs="仿宋"/>
          <w:sz w:val="24"/>
        </w:rPr>
        <w:t xml:space="preserve"> </w:t>
      </w:r>
    </w:p>
    <w:p w14:paraId="5632F4B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6E4B2718">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40078B4">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6BCB42C">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040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BB90FC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58C114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48AEEA4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2AE6971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15CA8B8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30EA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2D7C28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0FD0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688653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2810F21">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4D7D8F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EB9FD8">
            <w:pPr>
              <w:adjustRightInd w:val="0"/>
              <w:snapToGrid w:val="0"/>
              <w:spacing w:line="288" w:lineRule="auto"/>
              <w:jc w:val="center"/>
              <w:rPr>
                <w:rFonts w:hint="eastAsia" w:ascii="仿宋" w:hAnsi="仿宋" w:eastAsia="仿宋" w:cs="仿宋"/>
                <w:spacing w:val="-6"/>
                <w:sz w:val="24"/>
              </w:rPr>
            </w:pPr>
          </w:p>
        </w:tc>
      </w:tr>
      <w:tr w14:paraId="5B39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84B968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296652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ED38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6ED4D98">
            <w:pPr>
              <w:adjustRightInd w:val="0"/>
              <w:snapToGrid w:val="0"/>
              <w:spacing w:line="288" w:lineRule="auto"/>
              <w:jc w:val="center"/>
              <w:rPr>
                <w:rFonts w:hint="eastAsia" w:ascii="仿宋" w:hAnsi="仿宋" w:eastAsia="仿宋" w:cs="仿宋"/>
                <w:spacing w:val="-6"/>
                <w:sz w:val="24"/>
              </w:rPr>
            </w:pPr>
          </w:p>
        </w:tc>
      </w:tr>
      <w:tr w14:paraId="594E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00C16A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4C2D78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21244F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E2A899F">
            <w:pPr>
              <w:adjustRightInd w:val="0"/>
              <w:snapToGrid w:val="0"/>
              <w:spacing w:line="288" w:lineRule="auto"/>
              <w:jc w:val="center"/>
              <w:rPr>
                <w:rFonts w:hint="eastAsia" w:ascii="仿宋" w:hAnsi="仿宋" w:eastAsia="仿宋" w:cs="仿宋"/>
                <w:spacing w:val="-6"/>
                <w:sz w:val="24"/>
              </w:rPr>
            </w:pPr>
          </w:p>
        </w:tc>
      </w:tr>
      <w:tr w14:paraId="3C4B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0C4635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1227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E572D6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5B48B0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D587D1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112F692">
            <w:pPr>
              <w:adjustRightInd w:val="0"/>
              <w:snapToGrid w:val="0"/>
              <w:spacing w:line="288" w:lineRule="auto"/>
              <w:jc w:val="center"/>
              <w:rPr>
                <w:rFonts w:hint="eastAsia" w:ascii="仿宋" w:hAnsi="仿宋" w:eastAsia="仿宋" w:cs="仿宋"/>
                <w:spacing w:val="-6"/>
                <w:sz w:val="24"/>
              </w:rPr>
            </w:pPr>
          </w:p>
        </w:tc>
      </w:tr>
      <w:tr w14:paraId="5841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3C6FC0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02B152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1FBA55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AF9A318">
            <w:pPr>
              <w:adjustRightInd w:val="0"/>
              <w:snapToGrid w:val="0"/>
              <w:spacing w:line="288" w:lineRule="auto"/>
              <w:jc w:val="center"/>
              <w:rPr>
                <w:rFonts w:hint="eastAsia" w:ascii="仿宋" w:hAnsi="仿宋" w:eastAsia="仿宋" w:cs="仿宋"/>
                <w:spacing w:val="-6"/>
                <w:sz w:val="24"/>
              </w:rPr>
            </w:pPr>
          </w:p>
        </w:tc>
      </w:tr>
      <w:tr w14:paraId="2A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E197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0B0E74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0D6EE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DE53500">
            <w:pPr>
              <w:adjustRightInd w:val="0"/>
              <w:snapToGrid w:val="0"/>
              <w:spacing w:line="288" w:lineRule="auto"/>
              <w:jc w:val="center"/>
              <w:rPr>
                <w:rFonts w:hint="eastAsia" w:ascii="仿宋" w:hAnsi="仿宋" w:eastAsia="仿宋" w:cs="仿宋"/>
                <w:spacing w:val="-6"/>
                <w:sz w:val="24"/>
              </w:rPr>
            </w:pPr>
          </w:p>
        </w:tc>
      </w:tr>
      <w:tr w14:paraId="6DF9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117176C">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14DB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320F23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3D85DA7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03CB6B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97AE8E0">
            <w:pPr>
              <w:adjustRightInd w:val="0"/>
              <w:snapToGrid w:val="0"/>
              <w:spacing w:line="288" w:lineRule="auto"/>
              <w:jc w:val="center"/>
              <w:rPr>
                <w:rFonts w:hint="eastAsia" w:ascii="仿宋" w:hAnsi="仿宋" w:eastAsia="仿宋" w:cs="仿宋"/>
                <w:spacing w:val="-6"/>
                <w:sz w:val="24"/>
              </w:rPr>
            </w:pPr>
          </w:p>
        </w:tc>
      </w:tr>
      <w:tr w14:paraId="640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C6FBF0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58C26B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AE465D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5F45867">
            <w:pPr>
              <w:adjustRightInd w:val="0"/>
              <w:snapToGrid w:val="0"/>
              <w:spacing w:line="288" w:lineRule="auto"/>
              <w:jc w:val="center"/>
              <w:rPr>
                <w:rFonts w:hint="eastAsia" w:ascii="仿宋" w:hAnsi="仿宋" w:eastAsia="仿宋" w:cs="仿宋"/>
                <w:spacing w:val="-6"/>
                <w:sz w:val="24"/>
              </w:rPr>
            </w:pPr>
          </w:p>
        </w:tc>
      </w:tr>
      <w:tr w14:paraId="32A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E1F6F4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C2807B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1DB6A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D7FB4CF">
            <w:pPr>
              <w:adjustRightInd w:val="0"/>
              <w:snapToGrid w:val="0"/>
              <w:spacing w:line="288" w:lineRule="auto"/>
              <w:jc w:val="center"/>
              <w:rPr>
                <w:rFonts w:hint="eastAsia" w:ascii="仿宋" w:hAnsi="仿宋" w:eastAsia="仿宋" w:cs="仿宋"/>
                <w:spacing w:val="-6"/>
                <w:sz w:val="24"/>
              </w:rPr>
            </w:pPr>
          </w:p>
        </w:tc>
      </w:tr>
    </w:tbl>
    <w:p w14:paraId="44ADE5A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62A12835">
      <w:pPr>
        <w:adjustRightInd w:val="0"/>
        <w:snapToGrid w:val="0"/>
        <w:spacing w:line="360" w:lineRule="auto"/>
        <w:rPr>
          <w:rFonts w:hint="eastAsia" w:ascii="仿宋" w:hAnsi="仿宋" w:eastAsia="仿宋" w:cs="仿宋"/>
          <w:sz w:val="24"/>
        </w:rPr>
      </w:pPr>
    </w:p>
    <w:p w14:paraId="5190D7E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674DC65">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5C9AF79D">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7D54F04">
      <w:pPr>
        <w:pStyle w:val="9"/>
        <w:ind w:firstLine="210"/>
        <w:rPr>
          <w:rFonts w:hint="eastAsia" w:ascii="仿宋" w:hAnsi="仿宋" w:eastAsia="仿宋" w:cs="仿宋"/>
        </w:rPr>
      </w:pPr>
    </w:p>
    <w:p w14:paraId="56F167A3">
      <w:pPr>
        <w:pStyle w:val="9"/>
        <w:ind w:left="0" w:leftChars="0" w:firstLine="0" w:firstLineChars="0"/>
        <w:rPr>
          <w:rFonts w:hint="eastAsia" w:ascii="仿宋" w:hAnsi="仿宋" w:eastAsia="仿宋" w:cs="仿宋"/>
          <w:lang w:val="en-US" w:eastAsia="zh-CN"/>
        </w:rPr>
      </w:pPr>
    </w:p>
    <w:p w14:paraId="6B9CC74A"/>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1611B"/>
    <w:multiLevelType w:val="singleLevel"/>
    <w:tmpl w:val="E93161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05C2F"/>
    <w:rsid w:val="7750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5">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6">
    <w:name w:val="Body Text"/>
    <w:basedOn w:val="1"/>
    <w:next w:val="1"/>
    <w:unhideWhenUsed/>
    <w:qFormat/>
    <w:uiPriority w:val="99"/>
    <w:pPr>
      <w:spacing w:after="12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6"/>
    <w:unhideWhenUsed/>
    <w:qFormat/>
    <w:uiPriority w:val="99"/>
    <w:pPr>
      <w:ind w:firstLine="420" w:firstLineChars="100"/>
    </w:pPr>
  </w:style>
  <w:style w:type="paragraph" w:customStyle="1" w:styleId="1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2024-12-17T06:58:00Z</dcterms:created>
  <dc:creator>珏</dc:creator>
  <cp:lastModifiedBy>珏</cp:lastModifiedBy>
  <dcterms:modified xsi:type="dcterms:W3CDTF">2024-12-17T06:58:31Z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86EC8F7FF3C445809C2AA2624D5C18D7_11</vt:lpwstr>
  </property>
</Properties>
</file>