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32"/>
          <w:szCs w:val="32"/>
        </w:rPr>
      </w:pPr>
      <w:bookmarkStart w:id="2" w:name="_GoBack"/>
      <w:bookmarkEnd w:id="2"/>
    </w:p>
    <w:p>
      <w:pPr>
        <w:spacing w:line="360" w:lineRule="auto"/>
        <w:jc w:val="center"/>
        <w:rPr>
          <w:rFonts w:ascii="宋体" w:hAnsi="宋体"/>
          <w:b/>
          <w:sz w:val="32"/>
          <w:szCs w:val="32"/>
        </w:rPr>
      </w:pPr>
      <w:r>
        <w:rPr>
          <w:rFonts w:hint="eastAsia" w:ascii="宋体" w:hAnsi="宋体"/>
          <w:b/>
          <w:sz w:val="32"/>
          <w:szCs w:val="32"/>
        </w:rPr>
        <w:t>第六章</w:t>
      </w:r>
      <w:r>
        <w:rPr>
          <w:rFonts w:ascii="宋体" w:hAnsi="宋体"/>
          <w:b/>
          <w:sz w:val="32"/>
          <w:szCs w:val="32"/>
        </w:rPr>
        <w:t xml:space="preserve">  </w:t>
      </w:r>
      <w:r>
        <w:rPr>
          <w:rFonts w:hint="eastAsia" w:ascii="宋体" w:hAnsi="宋体"/>
          <w:b/>
          <w:sz w:val="32"/>
          <w:szCs w:val="32"/>
        </w:rPr>
        <w:t>投标相关文件格式</w:t>
      </w:r>
    </w:p>
    <w:p>
      <w:pPr>
        <w:widowControl/>
        <w:tabs>
          <w:tab w:val="left" w:pos="0"/>
        </w:tabs>
        <w:snapToGrid w:val="0"/>
        <w:spacing w:line="360" w:lineRule="auto"/>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Cs w:val="21"/>
        </w:rPr>
      </w:pPr>
      <w:bookmarkStart w:id="0" w:name="_Toc350938485"/>
      <w:r>
        <w:rPr>
          <w:rFonts w:ascii="宋体" w:hAnsi="宋体"/>
          <w:kern w:val="0"/>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kern w:val="0"/>
          <w:sz w:val="36"/>
          <w:szCs w:val="36"/>
        </w:rPr>
        <w:t>附件</w:t>
      </w:r>
      <w:r>
        <w:rPr>
          <w:rFonts w:hint="eastAsia" w:ascii="宋体" w:hAnsi="宋体"/>
          <w:b/>
          <w:bCs/>
          <w:kern w:val="0"/>
          <w:sz w:val="36"/>
          <w:szCs w:val="36"/>
        </w:rPr>
        <w:t>一</w:t>
      </w:r>
      <w:r>
        <w:rPr>
          <w:rFonts w:ascii="宋体" w:hAnsi="宋体"/>
          <w:b/>
          <w:bCs/>
          <w:kern w:val="0"/>
          <w:sz w:val="36"/>
          <w:szCs w:val="36"/>
        </w:rPr>
        <w:t xml:space="preserve">                 封面格式1</w:t>
      </w:r>
      <w:bookmarkEnd w:id="0"/>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885" w:firstLineChars="245"/>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（技术文件）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spacing w:before="150" w:after="150" w:line="480" w:lineRule="atLeast"/>
        <w:ind w:right="300"/>
        <w:jc w:val="left"/>
        <w:rPr>
          <w:rFonts w:ascii="宋体" w:hAnsi="宋体"/>
          <w:b/>
          <w:bCs/>
          <w:kern w:val="0"/>
          <w:sz w:val="32"/>
          <w:szCs w:val="32"/>
        </w:rPr>
      </w:pPr>
    </w:p>
    <w:p>
      <w:pPr>
        <w:widowControl/>
        <w:spacing w:before="150" w:after="150" w:line="480" w:lineRule="atLeast"/>
        <w:ind w:right="300"/>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 w:val="36"/>
          <w:szCs w:val="36"/>
        </w:rPr>
      </w:pPr>
      <w:bookmarkStart w:id="1" w:name="_Toc350938486"/>
    </w:p>
    <w:p>
      <w:pPr>
        <w:widowControl/>
        <w:spacing w:before="260" w:after="260" w:line="270" w:lineRule="atLeast"/>
        <w:ind w:left="-141" w:leftChars="-67"/>
        <w:jc w:val="left"/>
        <w:rPr>
          <w:rFonts w:ascii="宋体" w:hAnsi="宋体"/>
          <w:b/>
          <w:bCs/>
          <w:kern w:val="0"/>
          <w:sz w:val="36"/>
          <w:szCs w:val="36"/>
        </w:rPr>
      </w:pPr>
    </w:p>
    <w:p>
      <w:pPr>
        <w:widowControl/>
        <w:spacing w:before="260" w:after="260" w:line="270" w:lineRule="atLeast"/>
        <w:ind w:left="-141" w:leftChars="-67"/>
        <w:jc w:val="left"/>
        <w:rPr>
          <w:rFonts w:ascii="宋体" w:hAnsi="宋体"/>
          <w:b/>
          <w:bCs/>
          <w:kern w:val="0"/>
          <w:sz w:val="36"/>
          <w:szCs w:val="36"/>
        </w:rPr>
      </w:pPr>
      <w:r>
        <w:rPr>
          <w:rFonts w:ascii="宋体" w:hAnsi="宋体"/>
          <w:kern w:val="0"/>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kern w:val="0"/>
          <w:szCs w:val="21"/>
        </w:rPr>
      </w:pPr>
      <w:r>
        <w:rPr>
          <w:rFonts w:ascii="宋体" w:hAnsi="宋体"/>
          <w:b/>
          <w:bCs/>
          <w:kern w:val="0"/>
          <w:sz w:val="36"/>
          <w:szCs w:val="36"/>
        </w:rPr>
        <w:t>附件</w:t>
      </w:r>
      <w:r>
        <w:rPr>
          <w:rFonts w:hint="eastAsia" w:ascii="宋体" w:hAnsi="宋体"/>
          <w:b/>
          <w:bCs/>
          <w:kern w:val="0"/>
          <w:sz w:val="36"/>
          <w:szCs w:val="36"/>
        </w:rPr>
        <w:t>二</w:t>
      </w:r>
      <w:r>
        <w:rPr>
          <w:rFonts w:ascii="宋体" w:hAnsi="宋体"/>
          <w:b/>
          <w:bCs/>
          <w:kern w:val="0"/>
          <w:sz w:val="36"/>
          <w:szCs w:val="36"/>
        </w:rPr>
        <w:t xml:space="preserve">                  封面格式2</w:t>
      </w:r>
      <w:bookmarkEnd w:id="1"/>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531" w:firstLineChars="147"/>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（商务文件）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spacing w:line="360" w:lineRule="auto"/>
        <w:rPr>
          <w:rFonts w:ascii="宋体" w:hAnsi="宋体"/>
          <w:b/>
          <w:sz w:val="32"/>
          <w:szCs w:val="32"/>
        </w:rPr>
      </w:pPr>
    </w:p>
    <w:p>
      <w:pPr>
        <w:widowControl/>
        <w:spacing w:line="420" w:lineRule="atLeast"/>
        <w:rPr>
          <w:rFonts w:ascii="宋体" w:hAnsi="宋体" w:cs="宋体"/>
          <w:kern w:val="0"/>
          <w:sz w:val="28"/>
          <w:szCs w:val="28"/>
        </w:rPr>
      </w:pPr>
      <w:r>
        <w:rPr>
          <w:rFonts w:hint="eastAsia" w:ascii="宋体" w:hAnsi="宋体" w:cs="宋体"/>
          <w:kern w:val="0"/>
          <w:sz w:val="28"/>
          <w:szCs w:val="28"/>
        </w:rPr>
        <w:t>附件三：                 投标函（格式）</w:t>
      </w:r>
    </w:p>
    <w:p>
      <w:pPr>
        <w:pStyle w:val="7"/>
        <w:spacing w:line="400" w:lineRule="exact"/>
        <w:rPr>
          <w:rFonts w:hAnsi="宋体" w:cs="宋体"/>
          <w:kern w:val="0"/>
          <w:sz w:val="24"/>
          <w:szCs w:val="24"/>
        </w:rPr>
      </w:pPr>
    </w:p>
    <w:p>
      <w:pPr>
        <w:pStyle w:val="7"/>
        <w:spacing w:line="400" w:lineRule="exact"/>
        <w:rPr>
          <w:rFonts w:hAnsi="宋体" w:cs="宋体"/>
          <w:kern w:val="0"/>
          <w:sz w:val="24"/>
          <w:szCs w:val="24"/>
        </w:rPr>
      </w:pPr>
      <w:r>
        <w:rPr>
          <w:rFonts w:hint="eastAsia" w:hAnsi="宋体" w:cs="宋体"/>
          <w:kern w:val="0"/>
          <w:sz w:val="24"/>
          <w:szCs w:val="24"/>
        </w:rPr>
        <w:t xml:space="preserve">致：                  </w:t>
      </w:r>
    </w:p>
    <w:p>
      <w:pPr>
        <w:pStyle w:val="7"/>
        <w:spacing w:line="400" w:lineRule="exact"/>
        <w:rPr>
          <w:rFonts w:hAnsi="宋体" w:cs="宋体"/>
          <w:kern w:val="0"/>
          <w:sz w:val="24"/>
          <w:szCs w:val="24"/>
        </w:rPr>
      </w:pPr>
      <w:r>
        <w:rPr>
          <w:rFonts w:hint="eastAsia" w:hAnsi="宋体" w:cs="宋体"/>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1、技术标，正本一份，副本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2、商务标，正本一份，副本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3、其他：</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4、据此函，签字代表宣布同意如下：</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 xml:space="preserve">1）所附投标报价表中规定的应提供和支付的设备和服务投标总价为（人民币） </w:t>
      </w:r>
      <w:r>
        <w:rPr>
          <w:rFonts w:hint="eastAsia" w:ascii="宋体" w:hAnsi="宋体" w:cs="宋体"/>
          <w:kern w:val="0"/>
          <w:sz w:val="24"/>
          <w:szCs w:val="24"/>
          <w:u w:val="single"/>
        </w:rPr>
        <w:t>__   _</w:t>
      </w:r>
      <w:r>
        <w:rPr>
          <w:rFonts w:hint="eastAsia" w:ascii="宋体" w:hAnsi="宋体" w:cs="宋体"/>
          <w:kern w:val="0"/>
          <w:sz w:val="24"/>
          <w:szCs w:val="24"/>
        </w:rPr>
        <w:t xml:space="preserve">， 即 </w:t>
      </w:r>
      <w:r>
        <w:rPr>
          <w:rFonts w:hint="eastAsia" w:ascii="宋体" w:hAnsi="宋体" w:cs="宋体"/>
          <w:kern w:val="0"/>
          <w:sz w:val="24"/>
          <w:szCs w:val="24"/>
          <w:u w:val="single"/>
        </w:rPr>
        <w:t>___  ____</w:t>
      </w:r>
      <w:r>
        <w:rPr>
          <w:rFonts w:hint="eastAsia" w:ascii="宋体" w:hAnsi="宋体" w:cs="宋体"/>
          <w:kern w:val="0"/>
          <w:sz w:val="24"/>
          <w:szCs w:val="24"/>
        </w:rPr>
        <w:t>（大写）。（企业成本价为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2）投标人已详细审查全部招标文件，我们完全理解并同意放弃对这方面有不明及误解的权利。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3）投标人将按招标文件规定履行合同责任和义务。</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4）其投标自开标之日起有效期____个日历天。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5）如果在规定的开标时间后，投标人不得在投标有效期内撤回投标。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7）投标文件中未明确的东西，一律按招标文件规定执行。</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8）与本投标有关的一切正式往来通讯请寄：</w:t>
      </w:r>
    </w:p>
    <w:p>
      <w:pPr>
        <w:spacing w:line="600" w:lineRule="exact"/>
        <w:rPr>
          <w:rFonts w:ascii="宋体" w:hAnsi="宋体" w:cs="宋体"/>
          <w:kern w:val="0"/>
          <w:sz w:val="24"/>
          <w:szCs w:val="24"/>
        </w:rPr>
      </w:pPr>
      <w:r>
        <w:rPr>
          <w:rFonts w:hint="eastAsia" w:ascii="宋体" w:hAnsi="宋体" w:cs="宋体"/>
          <w:kern w:val="0"/>
          <w:sz w:val="24"/>
          <w:szCs w:val="24"/>
        </w:rPr>
        <w:t xml:space="preserve">地址：______________________             邮编：______________________  </w:t>
      </w:r>
    </w:p>
    <w:p>
      <w:pPr>
        <w:spacing w:line="600" w:lineRule="exact"/>
        <w:rPr>
          <w:rFonts w:ascii="宋体" w:hAnsi="宋体" w:cs="宋体"/>
          <w:kern w:val="0"/>
          <w:sz w:val="24"/>
          <w:szCs w:val="24"/>
        </w:rPr>
      </w:pPr>
      <w:r>
        <w:rPr>
          <w:rFonts w:hint="eastAsia" w:ascii="宋体" w:hAnsi="宋体" w:cs="宋体"/>
          <w:kern w:val="0"/>
          <w:sz w:val="24"/>
          <w:szCs w:val="24"/>
        </w:rPr>
        <w:t xml:space="preserve">电话：______________________            传真：______________________ </w:t>
      </w:r>
    </w:p>
    <w:p>
      <w:pPr>
        <w:spacing w:line="600" w:lineRule="exact"/>
        <w:rPr>
          <w:rFonts w:ascii="宋体" w:hAnsi="宋体" w:cs="宋体"/>
          <w:kern w:val="0"/>
          <w:sz w:val="24"/>
          <w:szCs w:val="24"/>
        </w:rPr>
      </w:pPr>
      <w:r>
        <w:rPr>
          <w:rFonts w:hint="eastAsia" w:ascii="宋体" w:hAnsi="宋体" w:cs="宋体"/>
          <w:kern w:val="0"/>
          <w:sz w:val="24"/>
          <w:szCs w:val="24"/>
        </w:rPr>
        <w:t>投标人名称：_____________ （公章）      全权代表签字： ____________</w:t>
      </w:r>
    </w:p>
    <w:p>
      <w:pPr>
        <w:spacing w:line="600" w:lineRule="exact"/>
        <w:rPr>
          <w:rFonts w:ascii="宋体" w:hAnsi="宋体" w:cs="宋体"/>
          <w:kern w:val="0"/>
          <w:sz w:val="24"/>
          <w:szCs w:val="24"/>
        </w:rPr>
      </w:pPr>
      <w:r>
        <w:rPr>
          <w:rFonts w:hint="eastAsia" w:ascii="宋体" w:hAnsi="宋体" w:cs="宋体"/>
          <w:kern w:val="0"/>
          <w:sz w:val="24"/>
          <w:szCs w:val="24"/>
        </w:rPr>
        <w:t>投标人代表职务： ______________________</w:t>
      </w:r>
    </w:p>
    <w:p>
      <w:pPr>
        <w:spacing w:line="600" w:lineRule="exact"/>
        <w:rPr>
          <w:rFonts w:ascii="宋体" w:hAnsi="宋体" w:cs="宋体"/>
          <w:kern w:val="0"/>
          <w:sz w:val="24"/>
          <w:szCs w:val="24"/>
        </w:rPr>
      </w:pPr>
      <w:r>
        <w:rPr>
          <w:rFonts w:hint="eastAsia" w:ascii="宋体" w:hAnsi="宋体" w:cs="宋体"/>
          <w:kern w:val="0"/>
          <w:sz w:val="24"/>
          <w:szCs w:val="24"/>
        </w:rPr>
        <w:t xml:space="preserve">投标日期： _______年____月____日      </w:t>
      </w:r>
    </w:p>
    <w:p>
      <w:pPr>
        <w:widowControl/>
        <w:spacing w:line="420" w:lineRule="atLeast"/>
        <w:ind w:firstLine="480"/>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rPr>
          <w:rFonts w:ascii="宋体" w:hAnsi="宋体"/>
          <w:b/>
          <w:bCs/>
          <w:sz w:val="36"/>
          <w:szCs w:val="36"/>
        </w:rPr>
      </w:pPr>
    </w:p>
    <w:p>
      <w:pPr>
        <w:rPr>
          <w:rFonts w:ascii="宋体" w:hAnsi="宋体" w:cs="宋体"/>
          <w:b/>
          <w:bCs/>
          <w:kern w:val="0"/>
          <w:sz w:val="28"/>
          <w:szCs w:val="28"/>
        </w:rPr>
      </w:pPr>
      <w:r>
        <w:rPr>
          <w:rFonts w:hint="eastAsia" w:ascii="宋体" w:hAnsi="宋体" w:cs="宋体"/>
          <w:kern w:val="0"/>
          <w:sz w:val="28"/>
          <w:szCs w:val="28"/>
        </w:rPr>
        <w:t xml:space="preserve">附件四 </w:t>
      </w:r>
      <w:r>
        <w:rPr>
          <w:rFonts w:hint="eastAsia" w:ascii="宋体" w:hAnsi="宋体" w:cs="宋体"/>
          <w:b/>
          <w:bCs/>
          <w:kern w:val="0"/>
          <w:sz w:val="28"/>
          <w:szCs w:val="28"/>
        </w:rPr>
        <w:t xml:space="preserve">        投标人法定代表人授权书（格式）</w:t>
      </w:r>
    </w:p>
    <w:p>
      <w:pPr>
        <w:spacing w:line="480" w:lineRule="auto"/>
        <w:rPr>
          <w:rFonts w:ascii="宋体" w:hAnsi="宋体"/>
          <w:b/>
          <w:sz w:val="48"/>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项目名称：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日    期：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致：（采购人名称）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u w:val="single"/>
          <w:lang w:val="zh-CN"/>
        </w:rPr>
      </w:pPr>
      <w:r>
        <w:rPr>
          <w:rFonts w:hint="eastAsia" w:ascii="宋体" w:hAnsi="宋体" w:cs="宋体"/>
          <w:kern w:val="0"/>
          <w:sz w:val="24"/>
          <w:szCs w:val="24"/>
          <w:lang w:val="zh-CN"/>
        </w:rPr>
        <w:t>注册于</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（注册地址）的</w:t>
      </w:r>
      <w:r>
        <w:rPr>
          <w:rFonts w:hint="eastAsia" w:ascii="宋体" w:hAnsi="宋体" w:cs="宋体"/>
          <w:kern w:val="0"/>
          <w:sz w:val="24"/>
          <w:szCs w:val="24"/>
          <w:u w:val="single"/>
          <w:lang w:val="zh-CN"/>
        </w:rPr>
        <w:t xml:space="preserve">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（投标人名称），系中华人民共和国合法企业；本人</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（授权人姓名）系该公司的法定代表人。现特授权本单位的（被授权人姓名）</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（身份证号码）</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为我公司合法代理人，全权代表我公司办理就</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项目的投标、谈判、签约等具体工作，并签署全部有关的文件、协议及合同。</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我公司对被授权人的签名负全部责任。</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被授权人身份证复印件：</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投标人公章：</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授权人签名：                       职        务：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被授权人签名：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注：投标人法定代表人参加投标的，提供法定代表人证明书和身份证明即可。</w:t>
      </w:r>
    </w:p>
    <w:p>
      <w:pPr>
        <w:spacing w:line="400" w:lineRule="exact"/>
        <w:rPr>
          <w:rFonts w:ascii="宋体" w:hAnsi="宋体" w:cs="宋体"/>
          <w:kern w:val="0"/>
          <w:sz w:val="24"/>
          <w:szCs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hd w:val="clear" w:color="auto" w:fill="auto"/>
        <w:spacing w:line="360" w:lineRule="auto"/>
        <w:jc w:val="left"/>
        <w:outlineLvl w:val="2"/>
        <w:rPr>
          <w:rFonts w:hint="eastAsia" w:ascii="宋体" w:hAnsi="宋体" w:eastAsia="宋体" w:cs="宋体"/>
          <w:kern w:val="0"/>
          <w:sz w:val="28"/>
          <w:szCs w:val="28"/>
          <w:highlight w:val="none"/>
          <w:lang w:eastAsia="zh-CN"/>
        </w:rPr>
      </w:pPr>
      <w:r>
        <w:rPr>
          <w:rFonts w:hint="eastAsia" w:ascii="宋体" w:hAnsi="宋体" w:cs="宋体"/>
          <w:kern w:val="0"/>
          <w:sz w:val="24"/>
          <w:szCs w:val="24"/>
          <w:highlight w:val="none"/>
        </w:rPr>
        <w:t>附件</w:t>
      </w:r>
      <w:r>
        <w:rPr>
          <w:rFonts w:hint="eastAsia" w:ascii="宋体" w:hAnsi="宋体" w:cs="宋体"/>
          <w:kern w:val="0"/>
          <w:sz w:val="24"/>
          <w:szCs w:val="24"/>
          <w:highlight w:val="none"/>
          <w:lang w:val="en-US" w:eastAsia="zh-CN"/>
        </w:rPr>
        <w:t>五</w:t>
      </w:r>
    </w:p>
    <w:p>
      <w:pPr>
        <w:shd w:val="clear" w:color="auto" w:fill="auto"/>
        <w:spacing w:line="360" w:lineRule="auto"/>
        <w:jc w:val="center"/>
        <w:outlineLvl w:val="2"/>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中小企业声明函（格式）</w:t>
      </w:r>
    </w:p>
    <w:p>
      <w:pPr>
        <w:shd w:val="clear" w:color="auto" w:fill="auto"/>
        <w:adjustRightInd w:val="0"/>
        <w:snapToGrid w:val="0"/>
        <w:spacing w:line="360" w:lineRule="auto"/>
        <w:ind w:firstLine="420" w:firstLineChars="200"/>
        <w:rPr>
          <w:rFonts w:hint="eastAsia" w:ascii="宋体" w:hAnsi="宋体" w:eastAsia="宋体" w:cs="宋体"/>
          <w:color w:val="auto"/>
          <w:szCs w:val="21"/>
          <w:highlight w:val="none"/>
        </w:rPr>
      </w:pPr>
    </w:p>
    <w:p>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采购活动，服务全部由符合政策要求的中小企业承接。相关企业的具体情况如下：</w:t>
      </w:r>
    </w:p>
    <w:p>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其他未列明行业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kern w:val="0"/>
          <w:sz w:val="24"/>
          <w:szCs w:val="24"/>
          <w:highlight w:val="none"/>
        </w:rPr>
        <w:t>☐</w:t>
      </w:r>
      <w:r>
        <w:rPr>
          <w:rFonts w:hint="eastAsia" w:ascii="宋体" w:hAnsi="宋体" w:eastAsia="宋体" w:cs="宋体"/>
          <w:iCs/>
          <w:color w:val="auto"/>
          <w:sz w:val="24"/>
          <w:szCs w:val="24"/>
          <w:highlight w:val="none"/>
        </w:rPr>
        <w:t>中型企业</w:t>
      </w:r>
      <w:r>
        <w:rPr>
          <w:rFonts w:hint="eastAsia" w:ascii="宋体" w:hAnsi="宋体" w:eastAsia="宋体" w:cs="宋体"/>
          <w:color w:val="auto"/>
          <w:kern w:val="0"/>
          <w:sz w:val="24"/>
          <w:szCs w:val="24"/>
          <w:highlight w:val="none"/>
        </w:rPr>
        <w:t>☐</w:t>
      </w:r>
      <w:r>
        <w:rPr>
          <w:rFonts w:hint="eastAsia" w:ascii="宋体" w:hAnsi="宋体" w:eastAsia="宋体" w:cs="宋体"/>
          <w:iCs/>
          <w:color w:val="auto"/>
          <w:sz w:val="24"/>
          <w:szCs w:val="24"/>
          <w:highlight w:val="none"/>
        </w:rPr>
        <w:t>小型企业</w:t>
      </w:r>
      <w:r>
        <w:rPr>
          <w:rFonts w:hint="eastAsia" w:ascii="宋体" w:hAnsi="宋体" w:eastAsia="宋体" w:cs="宋体"/>
          <w:color w:val="auto"/>
          <w:kern w:val="0"/>
          <w:sz w:val="24"/>
          <w:szCs w:val="24"/>
          <w:highlight w:val="none"/>
        </w:rPr>
        <w:t>☐</w:t>
      </w:r>
      <w:r>
        <w:rPr>
          <w:rFonts w:hint="eastAsia" w:ascii="宋体" w:hAnsi="宋体" w:eastAsia="宋体" w:cs="宋体"/>
          <w:iCs/>
          <w:color w:val="auto"/>
          <w:sz w:val="24"/>
          <w:szCs w:val="24"/>
          <w:highlight w:val="none"/>
        </w:rPr>
        <w:t>微型企业。</w:t>
      </w:r>
    </w:p>
    <w:p>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p>
    <w:p>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p>
    <w:p>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p>
    <w:p>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shd w:val="clear" w:color="auto" w:fill="auto"/>
        <w:adjustRightInd w:val="0"/>
        <w:snapToGrid w:val="0"/>
        <w:spacing w:line="360" w:lineRule="auto"/>
        <w:ind w:firstLine="420" w:firstLineChars="200"/>
        <w:rPr>
          <w:rFonts w:hint="eastAsia" w:ascii="宋体" w:hAnsi="宋体" w:eastAsia="宋体" w:cs="宋体"/>
          <w:color w:val="auto"/>
          <w:szCs w:val="21"/>
          <w:highlight w:val="none"/>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1.中小企业参加采购活动，应当出具财库[2020]46号文件规定的《中小企业声明函》，否则不得享受相关中小企业扶持政策;</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2.从业人员、营业收入、资产总额填报上一年度数据，无上一年度数据的新成立企业可不填报;</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3.《中小企业声明函》填写不全的，视为未提供《中小企业声明函》（从业人员、营业收入、资产总额在中小企业划型标准规定中不涉及的除外），不得享受相关中小企业扶持政策；</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4.投标人提供《中小企业声明函》内容不实的，属于提供虚假材料谋取中标，参照《中华人民共和国政府采购法》等国家有关规定追究相应责任;</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5.本项目仅以《中小企业声明函》作为评判投标人是否属于中小企业的唯一依据。</w:t>
      </w:r>
    </w:p>
    <w:p>
      <w:pPr>
        <w:widowControl/>
        <w:shd w:val="clear" w:color="auto" w:fill="auto"/>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cs="宋体"/>
          <w:kern w:val="0"/>
          <w:sz w:val="24"/>
          <w:szCs w:val="24"/>
          <w:highlight w:val="none"/>
        </w:rPr>
        <w:t>附件</w:t>
      </w:r>
      <w:r>
        <w:rPr>
          <w:rFonts w:hint="eastAsia" w:ascii="宋体" w:hAnsi="宋体" w:cs="宋体"/>
          <w:kern w:val="0"/>
          <w:sz w:val="24"/>
          <w:szCs w:val="24"/>
          <w:highlight w:val="none"/>
          <w:lang w:val="en-US" w:eastAsia="zh-CN"/>
        </w:rPr>
        <w:t>六</w:t>
      </w:r>
    </w:p>
    <w:p>
      <w:pPr>
        <w:shd w:val="clear" w:color="auto" w:fill="auto"/>
        <w:spacing w:line="360" w:lineRule="auto"/>
        <w:jc w:val="center"/>
        <w:outlineLvl w:val="2"/>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属于监狱企业的证明文件（格式）</w:t>
      </w:r>
    </w:p>
    <w:p>
      <w:pPr>
        <w:shd w:val="clear" w:color="auto" w:fill="auto"/>
        <w:adjustRightInd w:val="0"/>
        <w:snapToGrid w:val="0"/>
        <w:spacing w:line="360" w:lineRule="auto"/>
        <w:jc w:val="center"/>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（若属于监狱企业）</w:t>
      </w:r>
    </w:p>
    <w:p>
      <w:pPr>
        <w:shd w:val="clear" w:color="auto" w:fill="auto"/>
        <w:adjustRightInd w:val="0"/>
        <w:snapToGrid w:val="0"/>
        <w:spacing w:line="360" w:lineRule="auto"/>
        <w:rPr>
          <w:rFonts w:hint="eastAsia" w:ascii="宋体" w:hAnsi="宋体" w:eastAsia="宋体" w:cs="宋体"/>
          <w:color w:val="auto"/>
          <w:szCs w:val="21"/>
          <w:highlight w:val="none"/>
        </w:rPr>
      </w:pPr>
    </w:p>
    <w:p>
      <w:pPr>
        <w:shd w:val="clear" w:color="auto" w:fill="auto"/>
        <w:adjustRightInd w:val="0"/>
        <w:snapToGrid w:val="0"/>
        <w:spacing w:line="360" w:lineRule="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sz w:val="21"/>
          <w:szCs w:val="21"/>
          <w:highlight w:val="none"/>
        </w:rPr>
        <w:t>说明：</w:t>
      </w:r>
      <w:r>
        <w:rPr>
          <w:rFonts w:hint="eastAsia" w:ascii="宋体" w:hAnsi="宋体" w:eastAsia="宋体" w:cs="宋体"/>
          <w:b/>
          <w:bCs/>
          <w:color w:val="auto"/>
          <w:kern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pPr>
        <w:widowControl/>
        <w:shd w:val="clear" w:color="auto" w:fill="auto"/>
        <w:adjustRightInd w:val="0"/>
        <w:snapToGrid w:val="0"/>
        <w:spacing w:line="288" w:lineRule="auto"/>
        <w:jc w:val="left"/>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br w:type="page"/>
      </w:r>
      <w:r>
        <w:rPr>
          <w:rFonts w:hint="eastAsia" w:ascii="宋体" w:hAnsi="宋体" w:cs="宋体"/>
          <w:kern w:val="0"/>
          <w:sz w:val="24"/>
          <w:szCs w:val="24"/>
          <w:highlight w:val="none"/>
        </w:rPr>
        <w:t>附件</w:t>
      </w:r>
      <w:r>
        <w:rPr>
          <w:rFonts w:hint="eastAsia" w:ascii="宋体" w:hAnsi="宋体" w:cs="宋体"/>
          <w:kern w:val="0"/>
          <w:sz w:val="24"/>
          <w:szCs w:val="24"/>
          <w:highlight w:val="none"/>
          <w:lang w:val="en-US" w:eastAsia="zh-CN"/>
        </w:rPr>
        <w:t>七</w:t>
      </w:r>
    </w:p>
    <w:p>
      <w:pPr>
        <w:shd w:val="clear" w:color="auto" w:fill="auto"/>
        <w:spacing w:line="360" w:lineRule="auto"/>
        <w:jc w:val="center"/>
        <w:outlineLvl w:val="2"/>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残疾人福利性单位声明函（格式）</w:t>
      </w:r>
    </w:p>
    <w:p>
      <w:pPr>
        <w:shd w:val="clear" w:color="auto" w:fill="auto"/>
        <w:adjustRightInd w:val="0"/>
        <w:snapToGrid w:val="0"/>
        <w:spacing w:line="360" w:lineRule="auto"/>
        <w:jc w:val="center"/>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（若属于残疾人福利性单位）</w:t>
      </w:r>
    </w:p>
    <w:p>
      <w:pPr>
        <w:shd w:val="clear" w:color="auto" w:fill="auto"/>
        <w:adjustRightInd w:val="0"/>
        <w:snapToGrid w:val="0"/>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w:t>
      </w:r>
      <w:r>
        <w:rPr>
          <w:rFonts w:hint="eastAsia" w:ascii="宋体" w:hAnsi="宋体" w:eastAsia="宋体" w:cs="宋体"/>
          <w:b/>
          <w:bCs/>
          <w:color w:val="auto"/>
          <w:spacing w:val="6"/>
          <w:sz w:val="24"/>
          <w:szCs w:val="24"/>
          <w:highlight w:val="none"/>
        </w:rPr>
        <w:t>本单位为符合条件的残疾人福利性单位</w:t>
      </w:r>
      <w:r>
        <w:rPr>
          <w:rFonts w:hint="eastAsia" w:ascii="宋体" w:hAnsi="宋体" w:eastAsia="宋体" w:cs="宋体"/>
          <w:color w:val="auto"/>
          <w:spacing w:val="6"/>
          <w:sz w:val="24"/>
          <w:szCs w:val="24"/>
          <w:highlight w:val="none"/>
        </w:rPr>
        <w:t>，且本单位参加</w:t>
      </w:r>
      <w:r>
        <w:rPr>
          <w:rFonts w:hint="eastAsia" w:ascii="宋体" w:hAnsi="宋体" w:eastAsia="宋体" w:cs="宋体"/>
          <w:spacing w:val="6"/>
          <w:sz w:val="24"/>
          <w:highlight w:val="none"/>
          <w:u w:val="single"/>
          <w:shd w:val="clear" w:color="auto" w:fill="auto"/>
        </w:rPr>
        <w:t>（采购人名称）</w:t>
      </w:r>
      <w:r>
        <w:rPr>
          <w:rFonts w:hint="eastAsia" w:ascii="宋体" w:hAnsi="宋体" w:eastAsia="宋体" w:cs="宋体"/>
          <w:spacing w:val="6"/>
          <w:sz w:val="24"/>
          <w:highlight w:val="none"/>
          <w:shd w:val="clear" w:color="auto" w:fill="auto"/>
        </w:rPr>
        <w:t>单位的</w:t>
      </w:r>
      <w:r>
        <w:rPr>
          <w:rFonts w:hint="eastAsia" w:ascii="宋体" w:hAnsi="宋体" w:eastAsia="宋体" w:cs="宋体"/>
          <w:spacing w:val="6"/>
          <w:sz w:val="24"/>
          <w:highlight w:val="none"/>
          <w:u w:val="single"/>
          <w:shd w:val="clear" w:color="auto" w:fill="auto"/>
        </w:rPr>
        <w:t>（项目名称）</w:t>
      </w:r>
      <w:r>
        <w:rPr>
          <w:rFonts w:hint="eastAsia" w:ascii="宋体" w:hAnsi="宋体" w:eastAsia="宋体" w:cs="宋体"/>
          <w:color w:val="auto"/>
          <w:spacing w:val="6"/>
          <w:sz w:val="24"/>
          <w:szCs w:val="24"/>
          <w:highlight w:val="none"/>
        </w:rPr>
        <w:t>项目采购活动由本单位提供服务。</w:t>
      </w:r>
    </w:p>
    <w:p>
      <w:pPr>
        <w:shd w:val="clear" w:color="auto" w:fill="auto"/>
        <w:adjustRightInd w:val="0"/>
        <w:snapToGrid w:val="0"/>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hd w:val="clear" w:color="auto" w:fill="auto"/>
        <w:tabs>
          <w:tab w:val="left" w:pos="4860"/>
        </w:tabs>
        <w:adjustRightInd w:val="0"/>
        <w:snapToGrid w:val="0"/>
        <w:spacing w:line="360" w:lineRule="auto"/>
        <w:ind w:firstLine="504" w:firstLineChars="200"/>
        <w:rPr>
          <w:rFonts w:hint="eastAsia" w:ascii="宋体" w:hAnsi="宋体" w:eastAsia="宋体" w:cs="宋体"/>
          <w:color w:val="auto"/>
          <w:spacing w:val="6"/>
          <w:sz w:val="24"/>
          <w:szCs w:val="24"/>
          <w:highlight w:val="none"/>
        </w:rPr>
      </w:pPr>
    </w:p>
    <w:p>
      <w:pPr>
        <w:shd w:val="clear" w:color="auto" w:fill="auto"/>
        <w:tabs>
          <w:tab w:val="left" w:pos="4860"/>
        </w:tabs>
        <w:adjustRightInd w:val="0"/>
        <w:snapToGrid w:val="0"/>
        <w:spacing w:line="360" w:lineRule="auto"/>
        <w:ind w:firstLine="504" w:firstLineChars="200"/>
        <w:rPr>
          <w:rFonts w:hint="eastAsia" w:ascii="宋体" w:hAnsi="宋体" w:eastAsia="宋体" w:cs="宋体"/>
          <w:color w:val="auto"/>
          <w:spacing w:val="6"/>
          <w:sz w:val="24"/>
          <w:szCs w:val="24"/>
          <w:highlight w:val="none"/>
        </w:rPr>
      </w:pPr>
    </w:p>
    <w:p>
      <w:pPr>
        <w:shd w:val="clear" w:color="auto" w:fill="auto"/>
        <w:tabs>
          <w:tab w:val="left" w:pos="4860"/>
        </w:tabs>
        <w:adjustRightInd w:val="0"/>
        <w:snapToGrid w:val="0"/>
        <w:spacing w:line="360" w:lineRule="auto"/>
        <w:ind w:firstLine="504" w:firstLineChars="200"/>
        <w:rPr>
          <w:rFonts w:hint="eastAsia" w:ascii="宋体" w:hAnsi="宋体" w:eastAsia="宋体" w:cs="宋体"/>
          <w:color w:val="auto"/>
          <w:spacing w:val="6"/>
          <w:sz w:val="24"/>
          <w:szCs w:val="24"/>
          <w:highlight w:val="none"/>
        </w:rPr>
      </w:pPr>
    </w:p>
    <w:p>
      <w:pPr>
        <w:shd w:val="clear" w:color="auto" w:fill="auto"/>
        <w:tabs>
          <w:tab w:val="left" w:pos="4860"/>
        </w:tabs>
        <w:adjustRightInd w:val="0"/>
        <w:snapToGrid w:val="0"/>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单位名称（盖章）：</w:t>
      </w:r>
    </w:p>
    <w:p>
      <w:pPr>
        <w:shd w:val="clear" w:color="auto" w:fill="auto"/>
        <w:tabs>
          <w:tab w:val="left" w:pos="4860"/>
        </w:tabs>
        <w:adjustRightInd w:val="0"/>
        <w:snapToGrid w:val="0"/>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w:t>
      </w:r>
    </w:p>
    <w:p>
      <w:pPr>
        <w:shd w:val="clear" w:color="auto" w:fill="auto"/>
        <w:adjustRightInd w:val="0"/>
        <w:snapToGrid w:val="0"/>
        <w:spacing w:line="360" w:lineRule="auto"/>
        <w:ind w:firstLine="420" w:firstLineChars="200"/>
        <w:rPr>
          <w:rFonts w:hint="eastAsia" w:ascii="宋体" w:hAnsi="宋体" w:eastAsia="宋体" w:cs="宋体"/>
          <w:color w:val="auto"/>
          <w:szCs w:val="21"/>
          <w:highlight w:val="none"/>
        </w:rPr>
      </w:pPr>
    </w:p>
    <w:p>
      <w:pPr>
        <w:shd w:val="clear" w:color="auto" w:fill="auto"/>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p>
      <w:pPr>
        <w:pStyle w:val="15"/>
        <w:shd w:val="clear" w:color="auto" w:fill="auto"/>
        <w:adjustRightInd w:val="0"/>
        <w:snapToGrid w:val="0"/>
        <w:spacing w:before="0" w:beforeAutospacing="0" w:after="0" w:afterAutospacing="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1.享受政府采购支持政策的残疾人福利性单位应当同时满足以下条件：</w:t>
      </w:r>
    </w:p>
    <w:p>
      <w:pPr>
        <w:pStyle w:val="15"/>
        <w:shd w:val="clear" w:color="auto" w:fill="auto"/>
        <w:adjustRightInd w:val="0"/>
        <w:snapToGrid w:val="0"/>
        <w:spacing w:before="0" w:beforeAutospacing="0" w:after="0" w:afterAutospacing="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（一）安置的残疾人占本单位在职职工人数的比例不低于25%（含25%），并且安置的残疾人人数不少于10人（含10人）；</w:t>
      </w:r>
    </w:p>
    <w:p>
      <w:pPr>
        <w:pStyle w:val="15"/>
        <w:shd w:val="clear" w:color="auto" w:fill="auto"/>
        <w:adjustRightInd w:val="0"/>
        <w:snapToGrid w:val="0"/>
        <w:spacing w:before="0" w:beforeAutospacing="0" w:after="0" w:afterAutospacing="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（二）依法与安置的每位残疾人签订了一年以上（含一年）的劳动合同或服务协议；</w:t>
      </w:r>
    </w:p>
    <w:p>
      <w:pPr>
        <w:pStyle w:val="15"/>
        <w:shd w:val="clear" w:color="auto" w:fill="auto"/>
        <w:adjustRightInd w:val="0"/>
        <w:snapToGrid w:val="0"/>
        <w:spacing w:before="0" w:beforeAutospacing="0" w:after="0" w:afterAutospacing="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（三）为安置的每位残疾人按月足额缴纳了基本养老保险、基本医疗保险、失业保险、工伤保险和生育保险等社会保险费；</w:t>
      </w:r>
    </w:p>
    <w:p>
      <w:pPr>
        <w:pStyle w:val="15"/>
        <w:shd w:val="clear" w:color="auto" w:fill="auto"/>
        <w:adjustRightInd w:val="0"/>
        <w:snapToGrid w:val="0"/>
        <w:spacing w:before="0" w:beforeAutospacing="0" w:after="0" w:afterAutospacing="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（四）通过银行等金融机构向安置的每位残疾人，按月支付了不低于单位所在区县适用的经省级人民政府批准的月最低工资标准的工资；</w:t>
      </w:r>
    </w:p>
    <w:p>
      <w:pPr>
        <w:pStyle w:val="15"/>
        <w:shd w:val="clear" w:color="auto" w:fill="auto"/>
        <w:adjustRightInd w:val="0"/>
        <w:snapToGrid w:val="0"/>
        <w:spacing w:before="0" w:beforeAutospacing="0" w:after="0" w:afterAutospacing="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（五）提供本单位制造的货物、承担的工程或者服务（以下简称产品），或者提供其他残疾人福利性单位制造的货物（不包括使用非残疾人福利性单位注册商标的货物）。</w:t>
      </w:r>
    </w:p>
    <w:p>
      <w:pPr>
        <w:pStyle w:val="15"/>
        <w:shd w:val="clear" w:color="auto" w:fill="auto"/>
        <w:adjustRightInd w:val="0"/>
        <w:snapToGrid w:val="0"/>
        <w:spacing w:before="0" w:beforeAutospacing="0" w:after="0" w:afterAutospacing="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5"/>
        <w:shd w:val="clear" w:color="auto" w:fill="auto"/>
        <w:adjustRightInd w:val="0"/>
        <w:snapToGrid w:val="0"/>
        <w:spacing w:before="0" w:beforeAutospacing="0" w:after="0" w:afterAutospacing="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2.符合条件的残疾人福利性单位在参加政府采购活动时，应当提供财库[2017]141号文件规定的《残疾人福利性单位声明函》，并对声明的真实性负责;</w:t>
      </w:r>
    </w:p>
    <w:p>
      <w:pPr>
        <w:snapToGrid w:val="0"/>
        <w:spacing w:before="50" w:after="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3.在政府采购活动中，残疾人福利性单位视同小型、微型企业，享受预留份额、评审中价格扣除等促进中小企业发展的政府采购政策。残疾人福利性单位属于小型、微型企业的，不重复享受政策。</w:t>
      </w:r>
    </w:p>
    <w:p>
      <w:pPr>
        <w:snapToGrid w:val="0"/>
        <w:spacing w:before="50" w:after="50"/>
        <w:rPr>
          <w:rFonts w:hint="eastAsia" w:ascii="宋体" w:hAnsi="宋体" w:eastAsia="宋体" w:cs="宋体"/>
          <w:b/>
          <w:bCs/>
          <w:color w:val="auto"/>
          <w:sz w:val="21"/>
          <w:szCs w:val="21"/>
          <w:highlight w:val="none"/>
        </w:rPr>
      </w:pPr>
    </w:p>
    <w:p>
      <w:pPr>
        <w:snapToGrid w:val="0"/>
        <w:spacing w:before="50" w:after="50"/>
        <w:rPr>
          <w:rFonts w:hint="eastAsia" w:ascii="宋体" w:hAnsi="宋体" w:eastAsia="宋体" w:cs="宋体"/>
          <w:b/>
          <w:bCs/>
          <w:color w:val="auto"/>
          <w:sz w:val="21"/>
          <w:szCs w:val="21"/>
          <w:highlight w:val="none"/>
        </w:rPr>
      </w:pPr>
    </w:p>
    <w:p>
      <w:pPr>
        <w:snapToGrid w:val="0"/>
        <w:spacing w:before="50" w:after="50"/>
        <w:rPr>
          <w:rFonts w:ascii="宋体" w:hAnsi="宋体"/>
          <w:b/>
          <w:sz w:val="24"/>
          <w:szCs w:val="24"/>
        </w:rPr>
      </w:pPr>
      <w:r>
        <w:rPr>
          <w:rFonts w:hint="eastAsia" w:ascii="宋体" w:hAnsi="宋体"/>
          <w:b/>
          <w:sz w:val="24"/>
          <w:szCs w:val="24"/>
        </w:rPr>
        <w:t>附件</w:t>
      </w:r>
      <w:r>
        <w:rPr>
          <w:rFonts w:hint="eastAsia" w:ascii="宋体" w:hAnsi="宋体"/>
          <w:b/>
          <w:sz w:val="24"/>
          <w:szCs w:val="24"/>
          <w:lang w:val="en-US" w:eastAsia="zh-CN"/>
        </w:rPr>
        <w:t>八</w:t>
      </w:r>
      <w:r>
        <w:rPr>
          <w:rFonts w:hint="eastAsia" w:ascii="宋体" w:hAnsi="宋体"/>
          <w:b/>
          <w:sz w:val="24"/>
          <w:szCs w:val="24"/>
        </w:rPr>
        <w:t>、报价一览表</w:t>
      </w:r>
    </w:p>
    <w:p>
      <w:pPr>
        <w:snapToGrid w:val="0"/>
        <w:spacing w:before="50" w:after="50"/>
        <w:jc w:val="center"/>
        <w:rPr>
          <w:rFonts w:ascii="宋体" w:hAnsi="宋体"/>
          <w:b/>
          <w:sz w:val="24"/>
          <w:szCs w:val="24"/>
        </w:rPr>
      </w:pPr>
      <w:r>
        <w:rPr>
          <w:rFonts w:hint="eastAsia" w:ascii="宋体" w:hAnsi="宋体"/>
          <w:b/>
          <w:sz w:val="24"/>
          <w:szCs w:val="24"/>
        </w:rPr>
        <w:t>报价一览表</w:t>
      </w:r>
    </w:p>
    <w:p>
      <w:pPr>
        <w:snapToGrid w:val="0"/>
        <w:spacing w:before="50" w:after="50"/>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rPr>
        <w:t>投标人名称：</w:t>
      </w:r>
      <w:r>
        <w:rPr>
          <w:rFonts w:ascii="宋体" w:hAnsi="宋体"/>
          <w:sz w:val="24"/>
          <w:szCs w:val="24"/>
          <w:u w:val="single"/>
        </w:rPr>
        <w:t xml:space="preserve">                    </w:t>
      </w:r>
      <w:r>
        <w:rPr>
          <w:rFonts w:hint="eastAsia" w:ascii="宋体" w:hAnsi="宋体"/>
          <w:sz w:val="24"/>
          <w:szCs w:val="24"/>
        </w:rPr>
        <w:t>单位：元</w:t>
      </w:r>
      <w:r>
        <w:rPr>
          <w:rFonts w:ascii="宋体" w:hAnsi="宋体"/>
          <w:sz w:val="24"/>
          <w:szCs w:val="24"/>
        </w:rPr>
        <w:t xml:space="preserve">                        </w:t>
      </w:r>
    </w:p>
    <w:tbl>
      <w:tblPr>
        <w:tblStyle w:val="17"/>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ascii="宋体" w:hAnsi="宋体"/>
                <w:sz w:val="24"/>
                <w:szCs w:val="24"/>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污水处理站生化系统维修服务采购</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sz w:val="24"/>
                <w:szCs w:val="24"/>
              </w:rPr>
            </w:pPr>
            <w:r>
              <w:rPr>
                <w:rFonts w:hint="eastAsia" w:ascii="宋体" w:hAnsi="宋体"/>
                <w:sz w:val="24"/>
                <w:szCs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hint="eastAsia" w:ascii="宋体" w:hAnsi="宋体"/>
                <w:sz w:val="24"/>
                <w:szCs w:val="24"/>
              </w:rPr>
              <w:t>合计金额大写：                                     ￥</w:t>
            </w:r>
            <w:r>
              <w:rPr>
                <w:rFonts w:ascii="宋体" w:hAnsi="宋体"/>
                <w:sz w:val="24"/>
                <w:szCs w:val="24"/>
                <w:u w:val="single"/>
              </w:rPr>
              <w:t xml:space="preserve">            </w:t>
            </w:r>
          </w:p>
          <w:p>
            <w:pPr>
              <w:snapToGrid w:val="0"/>
              <w:spacing w:before="50" w:after="50"/>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tc>
      </w:tr>
    </w:tbl>
    <w:p>
      <w:pPr>
        <w:snapToGrid w:val="0"/>
        <w:spacing w:before="50" w:after="50" w:line="420" w:lineRule="exact"/>
        <w:jc w:val="left"/>
        <w:rPr>
          <w:rFonts w:ascii="宋体" w:hAnsi="宋体"/>
          <w:sz w:val="24"/>
          <w:szCs w:val="24"/>
        </w:rPr>
      </w:pPr>
      <w:r>
        <w:rPr>
          <w:rFonts w:hint="eastAsia" w:ascii="宋体" w:hAnsi="宋体"/>
          <w:sz w:val="24"/>
          <w:szCs w:val="24"/>
        </w:rPr>
        <w:t>注</w:t>
      </w:r>
      <w:r>
        <w:rPr>
          <w:rFonts w:ascii="宋体" w:hAnsi="宋体"/>
          <w:sz w:val="24"/>
          <w:szCs w:val="24"/>
        </w:rPr>
        <w:t>: 1</w:t>
      </w:r>
      <w:r>
        <w:rPr>
          <w:rFonts w:hint="eastAsia" w:ascii="宋体" w:hAnsi="宋体"/>
          <w:sz w:val="24"/>
          <w:szCs w:val="24"/>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sz w:val="24"/>
          <w:szCs w:val="24"/>
        </w:rPr>
      </w:pPr>
      <w:r>
        <w:rPr>
          <w:rFonts w:hint="eastAsia" w:ascii="宋体" w:hAnsi="宋体"/>
          <w:sz w:val="24"/>
          <w:szCs w:val="24"/>
        </w:rPr>
        <w:t>2、投标费用包括项目实施所需的设计费、人工费、包装费、服务费、运输费、安装调试费、购买及制作标书费、税费及其他一切费用。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sz w:val="24"/>
          <w:szCs w:val="24"/>
        </w:rPr>
      </w:pPr>
      <w:r>
        <w:rPr>
          <w:rFonts w:hint="eastAsia" w:ascii="宋体" w:hAnsi="宋体"/>
          <w:sz w:val="24"/>
          <w:szCs w:val="24"/>
        </w:rPr>
        <w:t>3、以上报价应与“投标设备报价明细表”中的“投标总价”相一致。</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法定代表人或授权代表（签字或盖章）：</w:t>
      </w:r>
      <w:r>
        <w:rPr>
          <w:rFonts w:ascii="宋体" w:hAnsi="宋体"/>
          <w:sz w:val="24"/>
          <w:szCs w:val="24"/>
        </w:rPr>
        <w:t xml:space="preserve">                    </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投标人名称（盖章）：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rPr>
          <w:rFonts w:hAnsi="宋体"/>
          <w:b/>
          <w:sz w:val="24"/>
          <w:szCs w:val="24"/>
        </w:rPr>
      </w:pPr>
      <w:r>
        <w:rPr>
          <w:rFonts w:hint="eastAsia" w:hAnsi="宋体"/>
          <w:b/>
          <w:sz w:val="24"/>
          <w:szCs w:val="24"/>
        </w:rPr>
        <w:br w:type="page"/>
      </w:r>
    </w:p>
    <w:p>
      <w:pPr>
        <w:pStyle w:val="7"/>
        <w:snapToGrid w:val="0"/>
        <w:spacing w:before="295" w:after="295"/>
        <w:rPr>
          <w:rFonts w:hAnsi="宋体"/>
          <w:b/>
          <w:sz w:val="24"/>
          <w:szCs w:val="24"/>
        </w:rPr>
      </w:pPr>
      <w:r>
        <w:rPr>
          <w:rFonts w:hint="eastAsia" w:hAnsi="宋体"/>
          <w:b/>
          <w:sz w:val="24"/>
          <w:szCs w:val="24"/>
        </w:rPr>
        <w:t>附件</w:t>
      </w:r>
      <w:r>
        <w:rPr>
          <w:rFonts w:hint="eastAsia" w:hAnsi="宋体"/>
          <w:b/>
          <w:sz w:val="24"/>
          <w:szCs w:val="24"/>
          <w:lang w:val="en-US" w:eastAsia="zh-CN"/>
        </w:rPr>
        <w:t>九</w:t>
      </w:r>
      <w:r>
        <w:rPr>
          <w:rFonts w:hint="eastAsia" w:hAnsi="宋体"/>
          <w:b/>
          <w:sz w:val="24"/>
          <w:szCs w:val="24"/>
        </w:rPr>
        <w:t xml:space="preserve"> </w:t>
      </w:r>
      <w:r>
        <w:rPr>
          <w:rFonts w:hAnsi="宋体"/>
          <w:b/>
          <w:sz w:val="24"/>
          <w:szCs w:val="24"/>
        </w:rPr>
        <w:t xml:space="preserve">投标报价明细表格式：       </w:t>
      </w:r>
    </w:p>
    <w:p>
      <w:pPr>
        <w:pStyle w:val="7"/>
        <w:snapToGrid w:val="0"/>
        <w:spacing w:before="295" w:after="295"/>
        <w:jc w:val="center"/>
        <w:rPr>
          <w:rFonts w:hAnsi="宋体"/>
          <w:sz w:val="24"/>
          <w:szCs w:val="24"/>
        </w:rPr>
      </w:pPr>
      <w:r>
        <w:rPr>
          <w:rFonts w:hAnsi="宋体"/>
          <w:sz w:val="24"/>
          <w:szCs w:val="24"/>
        </w:rPr>
        <w:t>投标报价明细表</w:t>
      </w:r>
    </w:p>
    <w:p>
      <w:pPr>
        <w:pStyle w:val="7"/>
        <w:snapToGrid w:val="0"/>
        <w:spacing w:before="295" w:after="295"/>
        <w:rPr>
          <w:rFonts w:hAnsi="宋体"/>
          <w:sz w:val="24"/>
          <w:szCs w:val="24"/>
        </w:rPr>
      </w:pPr>
      <w:r>
        <w:rPr>
          <w:rFonts w:hAnsi="宋体"/>
          <w:sz w:val="24"/>
          <w:szCs w:val="24"/>
        </w:rPr>
        <w:t>标项：</w:t>
      </w:r>
      <w:r>
        <w:rPr>
          <w:rFonts w:hAnsi="宋体"/>
          <w:sz w:val="24"/>
          <w:szCs w:val="24"/>
          <w:u w:val="single"/>
        </w:rPr>
        <w:t xml:space="preserve">              </w:t>
      </w:r>
      <w:r>
        <w:rPr>
          <w:rFonts w:hAnsi="宋体"/>
          <w:sz w:val="24"/>
          <w:szCs w:val="24"/>
        </w:rPr>
        <w:t xml:space="preserve">                   金额单位：人民币（元）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839"/>
        <w:gridCol w:w="3564"/>
        <w:gridCol w:w="926"/>
        <w:gridCol w:w="791"/>
        <w:gridCol w:w="791"/>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2" w:type="pct"/>
            <w:vAlign w:val="center"/>
          </w:tcPr>
          <w:p>
            <w:pPr>
              <w:widowControl/>
              <w:jc w:val="center"/>
              <w:rPr>
                <w:b/>
                <w:kern w:val="0"/>
                <w:szCs w:val="21"/>
              </w:rPr>
            </w:pPr>
            <w:r>
              <w:rPr>
                <w:rFonts w:hint="eastAsia"/>
                <w:b/>
                <w:kern w:val="0"/>
                <w:szCs w:val="21"/>
              </w:rPr>
              <w:t>序号</w:t>
            </w:r>
          </w:p>
        </w:tc>
        <w:tc>
          <w:tcPr>
            <w:tcW w:w="955" w:type="pct"/>
            <w:vAlign w:val="center"/>
          </w:tcPr>
          <w:p>
            <w:pPr>
              <w:widowControl/>
              <w:jc w:val="center"/>
              <w:rPr>
                <w:b/>
                <w:kern w:val="0"/>
                <w:szCs w:val="21"/>
              </w:rPr>
            </w:pPr>
            <w:r>
              <w:rPr>
                <w:b/>
                <w:kern w:val="0"/>
                <w:szCs w:val="21"/>
              </w:rPr>
              <w:t>项目名称</w:t>
            </w:r>
          </w:p>
        </w:tc>
        <w:tc>
          <w:tcPr>
            <w:tcW w:w="1851" w:type="pct"/>
            <w:vAlign w:val="center"/>
          </w:tcPr>
          <w:p>
            <w:pPr>
              <w:widowControl/>
              <w:jc w:val="center"/>
              <w:rPr>
                <w:b/>
                <w:kern w:val="0"/>
                <w:szCs w:val="21"/>
              </w:rPr>
            </w:pPr>
            <w:r>
              <w:rPr>
                <w:b/>
                <w:kern w:val="0"/>
                <w:szCs w:val="21"/>
              </w:rPr>
              <w:t>型号和规格说明</w:t>
            </w:r>
          </w:p>
        </w:tc>
        <w:tc>
          <w:tcPr>
            <w:tcW w:w="481" w:type="pct"/>
            <w:vAlign w:val="center"/>
          </w:tcPr>
          <w:p>
            <w:pPr>
              <w:widowControl/>
              <w:jc w:val="center"/>
              <w:rPr>
                <w:b/>
                <w:kern w:val="0"/>
                <w:szCs w:val="21"/>
              </w:rPr>
            </w:pPr>
            <w:r>
              <w:rPr>
                <w:b/>
                <w:kern w:val="0"/>
                <w:szCs w:val="21"/>
              </w:rPr>
              <w:t>数量</w:t>
            </w:r>
          </w:p>
        </w:tc>
        <w:tc>
          <w:tcPr>
            <w:tcW w:w="411" w:type="pct"/>
            <w:vAlign w:val="center"/>
          </w:tcPr>
          <w:p>
            <w:pPr>
              <w:widowControl/>
              <w:jc w:val="center"/>
              <w:rPr>
                <w:b/>
                <w:kern w:val="0"/>
                <w:szCs w:val="21"/>
              </w:rPr>
            </w:pPr>
            <w:r>
              <w:rPr>
                <w:b/>
                <w:kern w:val="0"/>
                <w:szCs w:val="21"/>
              </w:rPr>
              <w:t>单位</w:t>
            </w:r>
          </w:p>
        </w:tc>
        <w:tc>
          <w:tcPr>
            <w:tcW w:w="411" w:type="pct"/>
            <w:vAlign w:val="center"/>
          </w:tcPr>
          <w:p>
            <w:pPr>
              <w:widowControl/>
              <w:jc w:val="center"/>
              <w:rPr>
                <w:b/>
                <w:kern w:val="0"/>
                <w:szCs w:val="21"/>
              </w:rPr>
            </w:pPr>
            <w:r>
              <w:rPr>
                <w:rFonts w:hint="eastAsia"/>
                <w:b/>
                <w:kern w:val="0"/>
                <w:szCs w:val="21"/>
              </w:rPr>
              <w:t>单价</w:t>
            </w:r>
          </w:p>
        </w:tc>
        <w:tc>
          <w:tcPr>
            <w:tcW w:w="409" w:type="pct"/>
            <w:vAlign w:val="center"/>
          </w:tcPr>
          <w:p>
            <w:pPr>
              <w:widowControl/>
              <w:jc w:val="center"/>
              <w:rPr>
                <w:b/>
                <w:kern w:val="0"/>
                <w:szCs w:val="21"/>
              </w:rPr>
            </w:pPr>
            <w:r>
              <w:rPr>
                <w:rFonts w:hint="eastAsia"/>
                <w:b/>
                <w:kern w:val="0"/>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82" w:type="pct"/>
            <w:vAlign w:val="center"/>
          </w:tcPr>
          <w:p>
            <w:pPr>
              <w:spacing w:line="360" w:lineRule="auto"/>
              <w:jc w:val="center"/>
              <w:rPr>
                <w:szCs w:val="21"/>
              </w:rPr>
            </w:pPr>
            <w:r>
              <w:rPr>
                <w:rFonts w:hint="eastAsia"/>
                <w:szCs w:val="21"/>
              </w:rPr>
              <w:t>1</w:t>
            </w:r>
          </w:p>
        </w:tc>
        <w:tc>
          <w:tcPr>
            <w:tcW w:w="955" w:type="pct"/>
            <w:vAlign w:val="center"/>
          </w:tcPr>
          <w:p>
            <w:pPr>
              <w:jc w:val="center"/>
              <w:rPr>
                <w:szCs w:val="21"/>
              </w:rPr>
            </w:pPr>
            <w:r>
              <w:rPr>
                <w:rFonts w:hint="eastAsia"/>
                <w:szCs w:val="21"/>
              </w:rPr>
              <w:t>池体内外防腐</w:t>
            </w:r>
          </w:p>
        </w:tc>
        <w:tc>
          <w:tcPr>
            <w:tcW w:w="1851" w:type="pct"/>
            <w:vAlign w:val="center"/>
          </w:tcPr>
          <w:p>
            <w:pPr>
              <w:jc w:val="center"/>
              <w:rPr>
                <w:szCs w:val="21"/>
              </w:rPr>
            </w:pPr>
            <w:r>
              <w:rPr>
                <w:rFonts w:hint="eastAsia"/>
                <w:szCs w:val="21"/>
              </w:rPr>
              <w:t>对原有3套成品化粪池的内部及外部防腐进行检查，缺陷位置重新做防腐；同时对必要的改造焊接区域从新做防腐2遍。</w:t>
            </w:r>
          </w:p>
        </w:tc>
        <w:tc>
          <w:tcPr>
            <w:tcW w:w="481" w:type="pct"/>
            <w:vAlign w:val="center"/>
          </w:tcPr>
          <w:p>
            <w:pPr>
              <w:jc w:val="center"/>
              <w:rPr>
                <w:szCs w:val="21"/>
              </w:rPr>
            </w:pPr>
            <w:r>
              <w:rPr>
                <w:szCs w:val="21"/>
              </w:rPr>
              <w:t>1</w:t>
            </w:r>
          </w:p>
        </w:tc>
        <w:tc>
          <w:tcPr>
            <w:tcW w:w="411" w:type="pct"/>
            <w:vAlign w:val="center"/>
          </w:tcPr>
          <w:p>
            <w:pPr>
              <w:widowControl/>
              <w:jc w:val="center"/>
              <w:rPr>
                <w:kern w:val="0"/>
                <w:szCs w:val="21"/>
              </w:rPr>
            </w:pPr>
            <w:r>
              <w:rPr>
                <w:szCs w:val="21"/>
              </w:rPr>
              <w:t>项</w:t>
            </w:r>
          </w:p>
        </w:tc>
        <w:tc>
          <w:tcPr>
            <w:tcW w:w="411" w:type="pct"/>
          </w:tcPr>
          <w:p>
            <w:pPr>
              <w:widowControl/>
              <w:jc w:val="center"/>
              <w:rPr>
                <w:szCs w:val="21"/>
              </w:rPr>
            </w:pPr>
          </w:p>
        </w:tc>
        <w:tc>
          <w:tcPr>
            <w:tcW w:w="409" w:type="pct"/>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82" w:type="pct"/>
            <w:vAlign w:val="center"/>
          </w:tcPr>
          <w:p>
            <w:pPr>
              <w:spacing w:line="360" w:lineRule="auto"/>
              <w:jc w:val="center"/>
              <w:rPr>
                <w:szCs w:val="21"/>
              </w:rPr>
            </w:pPr>
            <w:r>
              <w:rPr>
                <w:rFonts w:hint="eastAsia"/>
                <w:szCs w:val="21"/>
              </w:rPr>
              <w:t>2</w:t>
            </w:r>
          </w:p>
        </w:tc>
        <w:tc>
          <w:tcPr>
            <w:tcW w:w="955" w:type="pct"/>
            <w:vAlign w:val="center"/>
          </w:tcPr>
          <w:p>
            <w:pPr>
              <w:jc w:val="center"/>
              <w:rPr>
                <w:szCs w:val="21"/>
              </w:rPr>
            </w:pPr>
            <w:r>
              <w:rPr>
                <w:rFonts w:hint="eastAsia"/>
                <w:szCs w:val="21"/>
              </w:rPr>
              <w:t>成品化粪池改造</w:t>
            </w:r>
          </w:p>
        </w:tc>
        <w:tc>
          <w:tcPr>
            <w:tcW w:w="1851" w:type="pct"/>
            <w:vAlign w:val="center"/>
          </w:tcPr>
          <w:p>
            <w:pPr>
              <w:jc w:val="center"/>
              <w:rPr>
                <w:szCs w:val="21"/>
              </w:rPr>
            </w:pPr>
            <w:r>
              <w:rPr>
                <w:rFonts w:hint="eastAsia"/>
                <w:szCs w:val="21"/>
              </w:rPr>
              <w:t>对原有3套成品化粪池的过水孔洞进行调整，满足现有水量正常自流需求。包含池体之间连接管道、法兰、阀门等配件</w:t>
            </w:r>
          </w:p>
        </w:tc>
        <w:tc>
          <w:tcPr>
            <w:tcW w:w="481" w:type="pct"/>
            <w:vAlign w:val="center"/>
          </w:tcPr>
          <w:p>
            <w:pPr>
              <w:jc w:val="center"/>
              <w:rPr>
                <w:szCs w:val="21"/>
              </w:rPr>
            </w:pPr>
            <w:r>
              <w:rPr>
                <w:szCs w:val="21"/>
              </w:rPr>
              <w:t>1</w:t>
            </w:r>
          </w:p>
        </w:tc>
        <w:tc>
          <w:tcPr>
            <w:tcW w:w="411" w:type="pct"/>
            <w:vAlign w:val="center"/>
          </w:tcPr>
          <w:p>
            <w:pPr>
              <w:widowControl/>
              <w:jc w:val="center"/>
              <w:rPr>
                <w:kern w:val="0"/>
                <w:szCs w:val="21"/>
              </w:rPr>
            </w:pPr>
            <w:r>
              <w:rPr>
                <w:szCs w:val="21"/>
              </w:rPr>
              <w:t>项</w:t>
            </w:r>
          </w:p>
        </w:tc>
        <w:tc>
          <w:tcPr>
            <w:tcW w:w="411" w:type="pct"/>
          </w:tcPr>
          <w:p>
            <w:pPr>
              <w:widowControl/>
              <w:jc w:val="center"/>
              <w:rPr>
                <w:szCs w:val="21"/>
              </w:rPr>
            </w:pPr>
          </w:p>
        </w:tc>
        <w:tc>
          <w:tcPr>
            <w:tcW w:w="409" w:type="pct"/>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82" w:type="pct"/>
            <w:vAlign w:val="center"/>
          </w:tcPr>
          <w:p>
            <w:pPr>
              <w:spacing w:line="360" w:lineRule="auto"/>
              <w:jc w:val="center"/>
              <w:rPr>
                <w:szCs w:val="21"/>
              </w:rPr>
            </w:pPr>
            <w:r>
              <w:rPr>
                <w:rFonts w:hint="eastAsia"/>
                <w:szCs w:val="21"/>
              </w:rPr>
              <w:t>3</w:t>
            </w:r>
          </w:p>
        </w:tc>
        <w:tc>
          <w:tcPr>
            <w:tcW w:w="955" w:type="pct"/>
            <w:vAlign w:val="center"/>
          </w:tcPr>
          <w:p>
            <w:pPr>
              <w:jc w:val="center"/>
              <w:rPr>
                <w:szCs w:val="21"/>
              </w:rPr>
            </w:pPr>
            <w:r>
              <w:rPr>
                <w:rFonts w:hint="eastAsia"/>
                <w:szCs w:val="21"/>
              </w:rPr>
              <w:t>调节池水泵管道调整</w:t>
            </w:r>
          </w:p>
        </w:tc>
        <w:tc>
          <w:tcPr>
            <w:tcW w:w="1851" w:type="pct"/>
            <w:vAlign w:val="center"/>
          </w:tcPr>
          <w:p>
            <w:pPr>
              <w:jc w:val="center"/>
              <w:rPr>
                <w:szCs w:val="21"/>
              </w:rPr>
            </w:pPr>
            <w:r>
              <w:rPr>
                <w:rFonts w:hint="eastAsia"/>
                <w:szCs w:val="21"/>
              </w:rPr>
              <w:t>将原有调节池水泵管道接至新增缺氧池前端，含管道及配件等</w:t>
            </w:r>
          </w:p>
        </w:tc>
        <w:tc>
          <w:tcPr>
            <w:tcW w:w="481" w:type="pct"/>
            <w:vAlign w:val="center"/>
          </w:tcPr>
          <w:p>
            <w:pPr>
              <w:jc w:val="center"/>
              <w:rPr>
                <w:szCs w:val="21"/>
              </w:rPr>
            </w:pPr>
            <w:r>
              <w:rPr>
                <w:szCs w:val="21"/>
              </w:rPr>
              <w:t>1</w:t>
            </w:r>
          </w:p>
        </w:tc>
        <w:tc>
          <w:tcPr>
            <w:tcW w:w="411" w:type="pct"/>
            <w:vAlign w:val="center"/>
          </w:tcPr>
          <w:p>
            <w:pPr>
              <w:widowControl/>
              <w:jc w:val="center"/>
              <w:rPr>
                <w:szCs w:val="21"/>
              </w:rPr>
            </w:pPr>
            <w:r>
              <w:rPr>
                <w:szCs w:val="21"/>
              </w:rPr>
              <w:t>项</w:t>
            </w:r>
          </w:p>
        </w:tc>
        <w:tc>
          <w:tcPr>
            <w:tcW w:w="411" w:type="pct"/>
          </w:tcPr>
          <w:p>
            <w:pPr>
              <w:widowControl/>
              <w:jc w:val="center"/>
              <w:rPr>
                <w:szCs w:val="21"/>
              </w:rPr>
            </w:pPr>
          </w:p>
        </w:tc>
        <w:tc>
          <w:tcPr>
            <w:tcW w:w="409" w:type="pct"/>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82" w:type="pct"/>
            <w:vAlign w:val="center"/>
          </w:tcPr>
          <w:p>
            <w:pPr>
              <w:spacing w:line="360" w:lineRule="auto"/>
              <w:jc w:val="center"/>
              <w:rPr>
                <w:szCs w:val="21"/>
              </w:rPr>
            </w:pPr>
            <w:r>
              <w:rPr>
                <w:rFonts w:hint="eastAsia"/>
                <w:szCs w:val="21"/>
              </w:rPr>
              <w:t>4</w:t>
            </w:r>
          </w:p>
        </w:tc>
        <w:tc>
          <w:tcPr>
            <w:tcW w:w="955" w:type="pct"/>
            <w:vAlign w:val="center"/>
          </w:tcPr>
          <w:p>
            <w:pPr>
              <w:widowControl/>
              <w:wordWrap w:val="0"/>
              <w:jc w:val="center"/>
              <w:textAlignment w:val="center"/>
              <w:rPr>
                <w:color w:val="000000"/>
                <w:kern w:val="0"/>
                <w:szCs w:val="21"/>
                <w:lang w:bidi="ar"/>
              </w:rPr>
            </w:pPr>
            <w:r>
              <w:rPr>
                <w:color w:val="000000"/>
                <w:kern w:val="0"/>
                <w:szCs w:val="21"/>
                <w:lang w:bidi="ar"/>
              </w:rPr>
              <w:t>微孔曝气器</w:t>
            </w:r>
            <w:r>
              <w:rPr>
                <w:rFonts w:hint="eastAsia"/>
                <w:color w:val="000000"/>
                <w:kern w:val="0"/>
                <w:szCs w:val="21"/>
                <w:lang w:bidi="ar"/>
              </w:rPr>
              <w:t>安装</w:t>
            </w:r>
          </w:p>
        </w:tc>
        <w:tc>
          <w:tcPr>
            <w:tcW w:w="1851" w:type="pct"/>
            <w:vAlign w:val="center"/>
          </w:tcPr>
          <w:p>
            <w:pPr>
              <w:widowControl/>
              <w:wordWrap w:val="0"/>
              <w:jc w:val="left"/>
              <w:textAlignment w:val="center"/>
              <w:rPr>
                <w:color w:val="000000"/>
                <w:kern w:val="0"/>
                <w:szCs w:val="21"/>
                <w:lang w:bidi="ar"/>
              </w:rPr>
            </w:pPr>
            <w:r>
              <w:rPr>
                <w:color w:val="000000"/>
                <w:kern w:val="0"/>
                <w:szCs w:val="21"/>
                <w:lang w:bidi="ar"/>
              </w:rPr>
              <w:t>1.尺寸：ф260；</w:t>
            </w:r>
          </w:p>
          <w:p>
            <w:pPr>
              <w:widowControl/>
              <w:wordWrap w:val="0"/>
              <w:jc w:val="left"/>
              <w:textAlignment w:val="center"/>
              <w:rPr>
                <w:color w:val="000000"/>
                <w:kern w:val="0"/>
                <w:szCs w:val="21"/>
                <w:lang w:bidi="ar"/>
              </w:rPr>
            </w:pPr>
            <w:r>
              <w:rPr>
                <w:color w:val="000000"/>
                <w:kern w:val="0"/>
                <w:szCs w:val="21"/>
                <w:lang w:bidi="ar"/>
              </w:rPr>
              <w:t>2.材质：ABS+EPDM 橡胶；</w:t>
            </w:r>
          </w:p>
          <w:p>
            <w:pPr>
              <w:widowControl/>
              <w:wordWrap w:val="0"/>
              <w:jc w:val="left"/>
              <w:textAlignment w:val="center"/>
              <w:rPr>
                <w:color w:val="000000"/>
                <w:kern w:val="0"/>
                <w:szCs w:val="21"/>
                <w:lang w:bidi="ar"/>
              </w:rPr>
            </w:pPr>
            <w:r>
              <w:rPr>
                <w:color w:val="000000"/>
                <w:kern w:val="0"/>
                <w:szCs w:val="21"/>
                <w:lang w:bidi="ar"/>
              </w:rPr>
              <w:t>3.外形：圆盘形；</w:t>
            </w:r>
          </w:p>
          <w:p>
            <w:pPr>
              <w:widowControl/>
              <w:wordWrap w:val="0"/>
              <w:jc w:val="left"/>
              <w:textAlignment w:val="center"/>
              <w:rPr>
                <w:color w:val="000000"/>
                <w:kern w:val="0"/>
                <w:szCs w:val="21"/>
                <w:lang w:bidi="ar"/>
              </w:rPr>
            </w:pPr>
            <w:r>
              <w:rPr>
                <w:color w:val="000000"/>
                <w:kern w:val="0"/>
                <w:szCs w:val="21"/>
                <w:lang w:bidi="ar"/>
              </w:rPr>
              <w:t>4.底盘：ABS；</w:t>
            </w:r>
          </w:p>
          <w:p>
            <w:pPr>
              <w:widowControl/>
              <w:wordWrap w:val="0"/>
              <w:jc w:val="left"/>
              <w:textAlignment w:val="center"/>
              <w:rPr>
                <w:color w:val="000000"/>
                <w:kern w:val="0"/>
                <w:szCs w:val="21"/>
                <w:lang w:bidi="ar"/>
              </w:rPr>
            </w:pPr>
            <w:r>
              <w:rPr>
                <w:color w:val="000000"/>
                <w:kern w:val="0"/>
                <w:szCs w:val="21"/>
                <w:lang w:bidi="ar"/>
              </w:rPr>
              <w:t>5.膜片：硅橡胶。</w:t>
            </w:r>
          </w:p>
          <w:p>
            <w:pPr>
              <w:widowControl/>
              <w:wordWrap w:val="0"/>
              <w:jc w:val="left"/>
              <w:textAlignment w:val="center"/>
              <w:rPr>
                <w:color w:val="000000"/>
                <w:kern w:val="0"/>
                <w:szCs w:val="21"/>
                <w:lang w:bidi="ar"/>
              </w:rPr>
            </w:pPr>
            <w:r>
              <w:rPr>
                <w:color w:val="000000"/>
                <w:kern w:val="0"/>
                <w:szCs w:val="21"/>
                <w:lang w:bidi="ar"/>
              </w:rPr>
              <w:t>6.含安装支架</w:t>
            </w:r>
          </w:p>
        </w:tc>
        <w:tc>
          <w:tcPr>
            <w:tcW w:w="481" w:type="pct"/>
            <w:vAlign w:val="center"/>
          </w:tcPr>
          <w:p>
            <w:pPr>
              <w:widowControl/>
              <w:wordWrap w:val="0"/>
              <w:jc w:val="center"/>
              <w:textAlignment w:val="center"/>
              <w:rPr>
                <w:color w:val="000000"/>
                <w:kern w:val="0"/>
                <w:szCs w:val="21"/>
                <w:lang w:bidi="ar"/>
              </w:rPr>
            </w:pPr>
            <w:r>
              <w:rPr>
                <w:rFonts w:hint="eastAsia"/>
                <w:color w:val="000000"/>
                <w:kern w:val="0"/>
                <w:szCs w:val="21"/>
                <w:lang w:bidi="ar"/>
              </w:rPr>
              <w:t>225</w:t>
            </w:r>
          </w:p>
        </w:tc>
        <w:tc>
          <w:tcPr>
            <w:tcW w:w="411" w:type="pct"/>
            <w:vAlign w:val="center"/>
          </w:tcPr>
          <w:p>
            <w:pPr>
              <w:widowControl/>
              <w:wordWrap w:val="0"/>
              <w:jc w:val="center"/>
              <w:textAlignment w:val="center"/>
              <w:rPr>
                <w:color w:val="000000"/>
                <w:kern w:val="0"/>
                <w:szCs w:val="21"/>
                <w:lang w:bidi="ar"/>
              </w:rPr>
            </w:pPr>
            <w:r>
              <w:rPr>
                <w:color w:val="000000"/>
                <w:kern w:val="0"/>
                <w:szCs w:val="21"/>
                <w:lang w:bidi="ar"/>
              </w:rPr>
              <w:t>套</w:t>
            </w:r>
          </w:p>
        </w:tc>
        <w:tc>
          <w:tcPr>
            <w:tcW w:w="411" w:type="pct"/>
          </w:tcPr>
          <w:p>
            <w:pPr>
              <w:widowControl/>
              <w:wordWrap w:val="0"/>
              <w:jc w:val="center"/>
              <w:textAlignment w:val="center"/>
              <w:rPr>
                <w:color w:val="000000"/>
                <w:kern w:val="0"/>
                <w:szCs w:val="21"/>
                <w:lang w:bidi="ar"/>
              </w:rPr>
            </w:pPr>
          </w:p>
        </w:tc>
        <w:tc>
          <w:tcPr>
            <w:tcW w:w="409" w:type="pct"/>
          </w:tcPr>
          <w:p>
            <w:pPr>
              <w:widowControl/>
              <w:wordWrap w:val="0"/>
              <w:jc w:val="center"/>
              <w:textAlignment w:val="center"/>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82" w:type="pct"/>
            <w:vAlign w:val="center"/>
          </w:tcPr>
          <w:p>
            <w:pPr>
              <w:spacing w:line="360" w:lineRule="auto"/>
              <w:jc w:val="center"/>
              <w:rPr>
                <w:szCs w:val="21"/>
              </w:rPr>
            </w:pPr>
            <w:r>
              <w:rPr>
                <w:rFonts w:hint="eastAsia"/>
                <w:szCs w:val="21"/>
              </w:rPr>
              <w:t>5</w:t>
            </w:r>
          </w:p>
        </w:tc>
        <w:tc>
          <w:tcPr>
            <w:tcW w:w="955" w:type="pct"/>
            <w:vAlign w:val="center"/>
          </w:tcPr>
          <w:p>
            <w:pPr>
              <w:widowControl/>
              <w:wordWrap w:val="0"/>
              <w:jc w:val="center"/>
              <w:textAlignment w:val="center"/>
              <w:rPr>
                <w:color w:val="000000"/>
                <w:kern w:val="0"/>
                <w:szCs w:val="21"/>
                <w:lang w:bidi="ar"/>
              </w:rPr>
            </w:pPr>
            <w:r>
              <w:rPr>
                <w:color w:val="000000"/>
                <w:kern w:val="0"/>
                <w:szCs w:val="21"/>
                <w:lang w:bidi="ar"/>
              </w:rPr>
              <w:t>生物绳填料</w:t>
            </w:r>
            <w:r>
              <w:rPr>
                <w:rFonts w:hint="eastAsia"/>
                <w:color w:val="000000"/>
                <w:kern w:val="0"/>
                <w:szCs w:val="21"/>
                <w:lang w:bidi="ar"/>
              </w:rPr>
              <w:t>安装</w:t>
            </w:r>
          </w:p>
        </w:tc>
        <w:tc>
          <w:tcPr>
            <w:tcW w:w="1851" w:type="pct"/>
            <w:vAlign w:val="center"/>
          </w:tcPr>
          <w:p>
            <w:pPr>
              <w:widowControl/>
              <w:wordWrap w:val="0"/>
              <w:jc w:val="left"/>
              <w:textAlignment w:val="center"/>
              <w:rPr>
                <w:color w:val="000000"/>
                <w:kern w:val="0"/>
                <w:szCs w:val="21"/>
                <w:lang w:bidi="ar"/>
              </w:rPr>
            </w:pPr>
            <w:r>
              <w:rPr>
                <w:color w:val="000000"/>
                <w:kern w:val="0"/>
                <w:szCs w:val="21"/>
                <w:lang w:bidi="ar"/>
              </w:rPr>
              <w:t>1.规格：80S；</w:t>
            </w:r>
          </w:p>
          <w:p>
            <w:pPr>
              <w:widowControl/>
              <w:wordWrap w:val="0"/>
              <w:jc w:val="left"/>
              <w:textAlignment w:val="center"/>
              <w:rPr>
                <w:color w:val="000000"/>
                <w:kern w:val="0"/>
                <w:szCs w:val="21"/>
                <w:lang w:bidi="ar"/>
              </w:rPr>
            </w:pPr>
            <w:r>
              <w:rPr>
                <w:color w:val="000000"/>
                <w:kern w:val="0"/>
                <w:szCs w:val="21"/>
                <w:lang w:bidi="ar"/>
              </w:rPr>
              <w:t>2.中心绳：塑料绳或纤维绳；</w:t>
            </w:r>
          </w:p>
          <w:p>
            <w:pPr>
              <w:widowControl/>
              <w:wordWrap w:val="0"/>
              <w:jc w:val="left"/>
              <w:textAlignment w:val="center"/>
              <w:rPr>
                <w:color w:val="000000"/>
                <w:kern w:val="0"/>
                <w:szCs w:val="21"/>
                <w:lang w:bidi="ar"/>
              </w:rPr>
            </w:pPr>
            <w:r>
              <w:rPr>
                <w:color w:val="000000"/>
                <w:kern w:val="0"/>
                <w:szCs w:val="21"/>
                <w:lang w:bidi="ar"/>
              </w:rPr>
              <w:t>3.有效长度</w:t>
            </w:r>
            <w:r>
              <w:rPr>
                <w:rFonts w:hint="eastAsia"/>
                <w:color w:val="000000"/>
                <w:kern w:val="0"/>
                <w:szCs w:val="21"/>
                <w:lang w:bidi="ar"/>
              </w:rPr>
              <w:t>1.8</w:t>
            </w:r>
            <w:r>
              <w:rPr>
                <w:color w:val="000000"/>
                <w:kern w:val="0"/>
                <w:szCs w:val="21"/>
                <w:lang w:bidi="ar"/>
              </w:rPr>
              <w:t>m；</w:t>
            </w:r>
          </w:p>
          <w:p>
            <w:pPr>
              <w:widowControl/>
              <w:wordWrap w:val="0"/>
              <w:jc w:val="left"/>
              <w:textAlignment w:val="center"/>
              <w:rPr>
                <w:color w:val="000000"/>
                <w:kern w:val="0"/>
                <w:szCs w:val="21"/>
                <w:lang w:bidi="ar"/>
              </w:rPr>
            </w:pPr>
            <w:r>
              <w:rPr>
                <w:color w:val="000000"/>
                <w:kern w:val="0"/>
                <w:szCs w:val="21"/>
                <w:lang w:bidi="ar"/>
              </w:rPr>
              <w:t>4.材质：聚烯烃类；</w:t>
            </w:r>
          </w:p>
          <w:p>
            <w:pPr>
              <w:widowControl/>
              <w:wordWrap w:val="0"/>
              <w:jc w:val="left"/>
              <w:textAlignment w:val="center"/>
              <w:rPr>
                <w:color w:val="000000"/>
                <w:kern w:val="0"/>
                <w:szCs w:val="21"/>
                <w:lang w:bidi="ar"/>
              </w:rPr>
            </w:pPr>
            <w:r>
              <w:rPr>
                <w:color w:val="000000"/>
                <w:kern w:val="0"/>
                <w:szCs w:val="21"/>
                <w:lang w:bidi="ar"/>
              </w:rPr>
              <w:t>5.含安装支架并做防腐处理。</w:t>
            </w:r>
          </w:p>
        </w:tc>
        <w:tc>
          <w:tcPr>
            <w:tcW w:w="481" w:type="pct"/>
            <w:vAlign w:val="center"/>
          </w:tcPr>
          <w:p>
            <w:pPr>
              <w:widowControl/>
              <w:wordWrap w:val="0"/>
              <w:jc w:val="center"/>
              <w:textAlignment w:val="center"/>
              <w:rPr>
                <w:color w:val="000000"/>
                <w:kern w:val="0"/>
                <w:szCs w:val="21"/>
                <w:lang w:bidi="ar"/>
              </w:rPr>
            </w:pPr>
            <w:r>
              <w:rPr>
                <w:rFonts w:hint="eastAsia"/>
                <w:color w:val="000000"/>
                <w:kern w:val="0"/>
                <w:szCs w:val="21"/>
                <w:lang w:bidi="ar"/>
              </w:rPr>
              <w:t>145</w:t>
            </w:r>
          </w:p>
        </w:tc>
        <w:tc>
          <w:tcPr>
            <w:tcW w:w="411" w:type="pct"/>
            <w:vAlign w:val="center"/>
          </w:tcPr>
          <w:p>
            <w:pPr>
              <w:widowControl/>
              <w:wordWrap w:val="0"/>
              <w:jc w:val="center"/>
              <w:textAlignment w:val="center"/>
              <w:rPr>
                <w:color w:val="000000"/>
                <w:kern w:val="0"/>
                <w:szCs w:val="21"/>
                <w:lang w:bidi="ar"/>
              </w:rPr>
            </w:pPr>
            <w:r>
              <w:rPr>
                <w:color w:val="000000"/>
                <w:kern w:val="0"/>
                <w:szCs w:val="21"/>
                <w:lang w:bidi="ar"/>
              </w:rPr>
              <w:t>m³</w:t>
            </w:r>
          </w:p>
        </w:tc>
        <w:tc>
          <w:tcPr>
            <w:tcW w:w="411" w:type="pct"/>
          </w:tcPr>
          <w:p>
            <w:pPr>
              <w:widowControl/>
              <w:wordWrap w:val="0"/>
              <w:jc w:val="center"/>
              <w:textAlignment w:val="center"/>
              <w:rPr>
                <w:color w:val="000000"/>
                <w:kern w:val="0"/>
                <w:szCs w:val="21"/>
                <w:lang w:bidi="ar"/>
              </w:rPr>
            </w:pPr>
          </w:p>
        </w:tc>
        <w:tc>
          <w:tcPr>
            <w:tcW w:w="409" w:type="pct"/>
          </w:tcPr>
          <w:p>
            <w:pPr>
              <w:widowControl/>
              <w:wordWrap w:val="0"/>
              <w:jc w:val="center"/>
              <w:textAlignment w:val="center"/>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82" w:type="pct"/>
            <w:vAlign w:val="center"/>
          </w:tcPr>
          <w:p>
            <w:pPr>
              <w:spacing w:line="360" w:lineRule="auto"/>
              <w:jc w:val="center"/>
              <w:rPr>
                <w:szCs w:val="21"/>
              </w:rPr>
            </w:pPr>
            <w:r>
              <w:rPr>
                <w:rFonts w:hint="eastAsia"/>
                <w:szCs w:val="21"/>
              </w:rPr>
              <w:t>6</w:t>
            </w:r>
          </w:p>
        </w:tc>
        <w:tc>
          <w:tcPr>
            <w:tcW w:w="955" w:type="pct"/>
            <w:vAlign w:val="center"/>
          </w:tcPr>
          <w:p>
            <w:pPr>
              <w:widowControl/>
              <w:wordWrap w:val="0"/>
              <w:jc w:val="center"/>
              <w:textAlignment w:val="center"/>
              <w:rPr>
                <w:color w:val="000000"/>
                <w:kern w:val="0"/>
                <w:szCs w:val="21"/>
                <w:lang w:bidi="ar"/>
              </w:rPr>
            </w:pPr>
            <w:r>
              <w:rPr>
                <w:color w:val="000000"/>
                <w:kern w:val="0"/>
                <w:szCs w:val="21"/>
                <w:lang w:bidi="ar"/>
              </w:rPr>
              <w:t>曝气主管</w:t>
            </w:r>
            <w:r>
              <w:rPr>
                <w:rFonts w:hint="eastAsia"/>
                <w:color w:val="000000"/>
                <w:kern w:val="0"/>
                <w:szCs w:val="21"/>
                <w:lang w:bidi="ar"/>
              </w:rPr>
              <w:t>安装</w:t>
            </w:r>
          </w:p>
        </w:tc>
        <w:tc>
          <w:tcPr>
            <w:tcW w:w="1851" w:type="pct"/>
            <w:vAlign w:val="center"/>
          </w:tcPr>
          <w:p>
            <w:pPr>
              <w:widowControl/>
              <w:wordWrap w:val="0"/>
              <w:jc w:val="center"/>
              <w:textAlignment w:val="center"/>
              <w:rPr>
                <w:color w:val="000000"/>
                <w:kern w:val="0"/>
                <w:szCs w:val="21"/>
                <w:lang w:bidi="ar"/>
              </w:rPr>
            </w:pPr>
            <w:r>
              <w:rPr>
                <w:color w:val="000000"/>
                <w:kern w:val="0"/>
                <w:szCs w:val="21"/>
                <w:lang w:bidi="ar"/>
              </w:rPr>
              <w:t>1.材质：PPR；</w:t>
            </w:r>
          </w:p>
          <w:p>
            <w:pPr>
              <w:widowControl/>
              <w:wordWrap w:val="0"/>
              <w:jc w:val="center"/>
              <w:textAlignment w:val="center"/>
              <w:rPr>
                <w:color w:val="000000"/>
                <w:kern w:val="0"/>
                <w:szCs w:val="21"/>
                <w:lang w:bidi="ar"/>
              </w:rPr>
            </w:pPr>
            <w:r>
              <w:rPr>
                <w:color w:val="000000"/>
                <w:kern w:val="0"/>
                <w:szCs w:val="21"/>
                <w:lang w:bidi="ar"/>
              </w:rPr>
              <w:t>2.口径：φ160；</w:t>
            </w:r>
          </w:p>
          <w:p>
            <w:pPr>
              <w:widowControl/>
              <w:wordWrap w:val="0"/>
              <w:jc w:val="center"/>
              <w:textAlignment w:val="center"/>
              <w:rPr>
                <w:color w:val="000000"/>
                <w:kern w:val="0"/>
                <w:szCs w:val="21"/>
                <w:lang w:bidi="ar"/>
              </w:rPr>
            </w:pPr>
            <w:r>
              <w:rPr>
                <w:color w:val="000000"/>
                <w:kern w:val="0"/>
                <w:szCs w:val="21"/>
                <w:lang w:bidi="ar"/>
              </w:rPr>
              <w:t>3.承压≥1.0kpa；</w:t>
            </w:r>
          </w:p>
          <w:p>
            <w:pPr>
              <w:widowControl/>
              <w:wordWrap w:val="0"/>
              <w:jc w:val="center"/>
              <w:textAlignment w:val="center"/>
              <w:rPr>
                <w:color w:val="000000"/>
                <w:kern w:val="0"/>
                <w:szCs w:val="21"/>
                <w:lang w:bidi="ar"/>
              </w:rPr>
            </w:pPr>
            <w:r>
              <w:rPr>
                <w:color w:val="000000"/>
                <w:kern w:val="0"/>
                <w:szCs w:val="21"/>
                <w:lang w:bidi="ar"/>
              </w:rPr>
              <w:t>4.数量：φ160 管材32m，包含弯头、直接、三通</w:t>
            </w:r>
            <w:r>
              <w:rPr>
                <w:rFonts w:hint="eastAsia"/>
                <w:color w:val="000000"/>
                <w:kern w:val="0"/>
                <w:szCs w:val="21"/>
                <w:lang w:bidi="ar"/>
              </w:rPr>
              <w:t>、支架</w:t>
            </w:r>
            <w:r>
              <w:rPr>
                <w:color w:val="000000"/>
                <w:kern w:val="0"/>
                <w:szCs w:val="21"/>
                <w:lang w:bidi="ar"/>
              </w:rPr>
              <w:t>等配件。</w:t>
            </w:r>
          </w:p>
        </w:tc>
        <w:tc>
          <w:tcPr>
            <w:tcW w:w="481" w:type="pct"/>
            <w:vAlign w:val="center"/>
          </w:tcPr>
          <w:p>
            <w:pPr>
              <w:widowControl/>
              <w:wordWrap w:val="0"/>
              <w:jc w:val="center"/>
              <w:textAlignment w:val="center"/>
              <w:rPr>
                <w:color w:val="000000"/>
                <w:kern w:val="0"/>
                <w:szCs w:val="21"/>
                <w:lang w:bidi="ar"/>
              </w:rPr>
            </w:pPr>
            <w:r>
              <w:rPr>
                <w:color w:val="000000"/>
                <w:kern w:val="0"/>
                <w:szCs w:val="21"/>
                <w:lang w:bidi="ar"/>
              </w:rPr>
              <w:t>1</w:t>
            </w:r>
          </w:p>
        </w:tc>
        <w:tc>
          <w:tcPr>
            <w:tcW w:w="411" w:type="pct"/>
            <w:vAlign w:val="center"/>
          </w:tcPr>
          <w:p>
            <w:pPr>
              <w:widowControl/>
              <w:wordWrap w:val="0"/>
              <w:jc w:val="center"/>
              <w:textAlignment w:val="center"/>
              <w:rPr>
                <w:color w:val="000000"/>
                <w:kern w:val="0"/>
                <w:szCs w:val="21"/>
                <w:lang w:bidi="ar"/>
              </w:rPr>
            </w:pPr>
            <w:r>
              <w:rPr>
                <w:color w:val="000000"/>
                <w:kern w:val="0"/>
                <w:szCs w:val="21"/>
                <w:lang w:bidi="ar"/>
              </w:rPr>
              <w:t>项</w:t>
            </w:r>
          </w:p>
        </w:tc>
        <w:tc>
          <w:tcPr>
            <w:tcW w:w="411" w:type="pct"/>
          </w:tcPr>
          <w:p>
            <w:pPr>
              <w:widowControl/>
              <w:wordWrap w:val="0"/>
              <w:jc w:val="center"/>
              <w:textAlignment w:val="center"/>
              <w:rPr>
                <w:color w:val="000000"/>
                <w:kern w:val="0"/>
                <w:szCs w:val="21"/>
                <w:lang w:bidi="ar"/>
              </w:rPr>
            </w:pPr>
          </w:p>
        </w:tc>
        <w:tc>
          <w:tcPr>
            <w:tcW w:w="409" w:type="pct"/>
          </w:tcPr>
          <w:p>
            <w:pPr>
              <w:widowControl/>
              <w:wordWrap w:val="0"/>
              <w:jc w:val="center"/>
              <w:textAlignment w:val="center"/>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82" w:type="pct"/>
            <w:vAlign w:val="center"/>
          </w:tcPr>
          <w:p>
            <w:pPr>
              <w:spacing w:line="360" w:lineRule="auto"/>
              <w:jc w:val="center"/>
              <w:rPr>
                <w:szCs w:val="21"/>
              </w:rPr>
            </w:pPr>
            <w:r>
              <w:rPr>
                <w:rFonts w:hint="eastAsia"/>
                <w:szCs w:val="21"/>
              </w:rPr>
              <w:t>7</w:t>
            </w:r>
          </w:p>
        </w:tc>
        <w:tc>
          <w:tcPr>
            <w:tcW w:w="955" w:type="pct"/>
            <w:vAlign w:val="center"/>
          </w:tcPr>
          <w:p>
            <w:pPr>
              <w:widowControl/>
              <w:wordWrap w:val="0"/>
              <w:jc w:val="center"/>
              <w:textAlignment w:val="center"/>
              <w:rPr>
                <w:color w:val="000000"/>
                <w:kern w:val="0"/>
                <w:szCs w:val="21"/>
                <w:lang w:bidi="ar"/>
              </w:rPr>
            </w:pPr>
            <w:r>
              <w:rPr>
                <w:color w:val="000000"/>
                <w:kern w:val="0"/>
                <w:szCs w:val="21"/>
                <w:lang w:bidi="ar"/>
              </w:rPr>
              <w:t>曝气支管</w:t>
            </w:r>
            <w:r>
              <w:rPr>
                <w:rFonts w:hint="eastAsia"/>
                <w:color w:val="000000"/>
                <w:kern w:val="0"/>
                <w:szCs w:val="21"/>
                <w:lang w:bidi="ar"/>
              </w:rPr>
              <w:t>安装</w:t>
            </w:r>
          </w:p>
        </w:tc>
        <w:tc>
          <w:tcPr>
            <w:tcW w:w="1851" w:type="pct"/>
            <w:vAlign w:val="center"/>
          </w:tcPr>
          <w:p>
            <w:pPr>
              <w:widowControl/>
              <w:wordWrap w:val="0"/>
              <w:jc w:val="center"/>
              <w:textAlignment w:val="center"/>
              <w:rPr>
                <w:color w:val="000000"/>
                <w:kern w:val="0"/>
                <w:szCs w:val="21"/>
                <w:lang w:bidi="ar"/>
              </w:rPr>
            </w:pPr>
            <w:r>
              <w:rPr>
                <w:color w:val="000000"/>
                <w:kern w:val="0"/>
                <w:szCs w:val="21"/>
                <w:lang w:bidi="ar"/>
              </w:rPr>
              <w:t>1.材质：PPR；</w:t>
            </w:r>
          </w:p>
          <w:p>
            <w:pPr>
              <w:widowControl/>
              <w:wordWrap w:val="0"/>
              <w:jc w:val="center"/>
              <w:textAlignment w:val="center"/>
              <w:rPr>
                <w:color w:val="000000"/>
                <w:kern w:val="0"/>
                <w:szCs w:val="21"/>
                <w:lang w:bidi="ar"/>
              </w:rPr>
            </w:pPr>
            <w:r>
              <w:rPr>
                <w:color w:val="000000"/>
                <w:kern w:val="0"/>
                <w:szCs w:val="21"/>
                <w:lang w:bidi="ar"/>
              </w:rPr>
              <w:t>2.口径：φ</w:t>
            </w:r>
            <w:r>
              <w:rPr>
                <w:rFonts w:hint="eastAsia"/>
                <w:color w:val="000000"/>
                <w:kern w:val="0"/>
                <w:szCs w:val="21"/>
                <w:lang w:bidi="ar"/>
              </w:rPr>
              <w:t>75</w:t>
            </w:r>
            <w:r>
              <w:rPr>
                <w:color w:val="000000"/>
                <w:kern w:val="0"/>
                <w:szCs w:val="21"/>
                <w:lang w:bidi="ar"/>
              </w:rPr>
              <w:t>；</w:t>
            </w:r>
          </w:p>
          <w:p>
            <w:pPr>
              <w:widowControl/>
              <w:wordWrap w:val="0"/>
              <w:jc w:val="center"/>
              <w:textAlignment w:val="center"/>
              <w:rPr>
                <w:color w:val="000000"/>
                <w:kern w:val="0"/>
                <w:szCs w:val="21"/>
                <w:lang w:bidi="ar"/>
              </w:rPr>
            </w:pPr>
            <w:r>
              <w:rPr>
                <w:color w:val="000000"/>
                <w:kern w:val="0"/>
                <w:szCs w:val="21"/>
                <w:lang w:bidi="ar"/>
              </w:rPr>
              <w:t>3.承压≥1.0kpa；</w:t>
            </w:r>
          </w:p>
          <w:p>
            <w:pPr>
              <w:widowControl/>
              <w:wordWrap w:val="0"/>
              <w:jc w:val="center"/>
              <w:textAlignment w:val="center"/>
              <w:rPr>
                <w:color w:val="000000"/>
                <w:kern w:val="0"/>
                <w:szCs w:val="21"/>
                <w:lang w:bidi="ar"/>
              </w:rPr>
            </w:pPr>
            <w:r>
              <w:rPr>
                <w:color w:val="000000"/>
                <w:kern w:val="0"/>
                <w:szCs w:val="21"/>
                <w:lang w:bidi="ar"/>
              </w:rPr>
              <w:t>4.数量：φ</w:t>
            </w:r>
            <w:r>
              <w:rPr>
                <w:rFonts w:hint="eastAsia"/>
                <w:color w:val="000000"/>
                <w:kern w:val="0"/>
                <w:szCs w:val="21"/>
                <w:lang w:bidi="ar"/>
              </w:rPr>
              <w:t>75</w:t>
            </w:r>
            <w:r>
              <w:rPr>
                <w:color w:val="000000"/>
                <w:kern w:val="0"/>
                <w:szCs w:val="21"/>
                <w:lang w:bidi="ar"/>
              </w:rPr>
              <w:t xml:space="preserve"> 管材24m，包含弯头、直接、三通等配件。</w:t>
            </w:r>
          </w:p>
        </w:tc>
        <w:tc>
          <w:tcPr>
            <w:tcW w:w="481" w:type="pct"/>
            <w:vAlign w:val="center"/>
          </w:tcPr>
          <w:p>
            <w:pPr>
              <w:widowControl/>
              <w:wordWrap w:val="0"/>
              <w:jc w:val="center"/>
              <w:textAlignment w:val="center"/>
              <w:rPr>
                <w:color w:val="000000"/>
                <w:kern w:val="0"/>
                <w:szCs w:val="21"/>
                <w:lang w:bidi="ar"/>
              </w:rPr>
            </w:pPr>
            <w:r>
              <w:rPr>
                <w:color w:val="000000"/>
                <w:kern w:val="0"/>
                <w:szCs w:val="21"/>
                <w:lang w:bidi="ar"/>
              </w:rPr>
              <w:t>1</w:t>
            </w:r>
          </w:p>
        </w:tc>
        <w:tc>
          <w:tcPr>
            <w:tcW w:w="411" w:type="pct"/>
            <w:vAlign w:val="center"/>
          </w:tcPr>
          <w:p>
            <w:pPr>
              <w:widowControl/>
              <w:wordWrap w:val="0"/>
              <w:jc w:val="center"/>
              <w:textAlignment w:val="center"/>
              <w:rPr>
                <w:color w:val="000000"/>
                <w:kern w:val="0"/>
                <w:szCs w:val="21"/>
                <w:lang w:bidi="ar"/>
              </w:rPr>
            </w:pPr>
            <w:r>
              <w:rPr>
                <w:color w:val="000000"/>
                <w:kern w:val="0"/>
                <w:szCs w:val="21"/>
                <w:lang w:bidi="ar"/>
              </w:rPr>
              <w:t>项</w:t>
            </w:r>
          </w:p>
        </w:tc>
        <w:tc>
          <w:tcPr>
            <w:tcW w:w="411" w:type="pct"/>
          </w:tcPr>
          <w:p>
            <w:pPr>
              <w:widowControl/>
              <w:wordWrap w:val="0"/>
              <w:jc w:val="center"/>
              <w:textAlignment w:val="center"/>
              <w:rPr>
                <w:color w:val="000000"/>
                <w:kern w:val="0"/>
                <w:szCs w:val="21"/>
                <w:lang w:bidi="ar"/>
              </w:rPr>
            </w:pPr>
          </w:p>
        </w:tc>
        <w:tc>
          <w:tcPr>
            <w:tcW w:w="409" w:type="pct"/>
          </w:tcPr>
          <w:p>
            <w:pPr>
              <w:widowControl/>
              <w:wordWrap w:val="0"/>
              <w:jc w:val="center"/>
              <w:textAlignment w:val="center"/>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82" w:type="pct"/>
            <w:vAlign w:val="center"/>
          </w:tcPr>
          <w:p>
            <w:pPr>
              <w:spacing w:line="360" w:lineRule="auto"/>
              <w:jc w:val="center"/>
              <w:rPr>
                <w:szCs w:val="21"/>
              </w:rPr>
            </w:pPr>
            <w:r>
              <w:rPr>
                <w:rFonts w:hint="eastAsia"/>
                <w:szCs w:val="21"/>
              </w:rPr>
              <w:t>8</w:t>
            </w:r>
          </w:p>
        </w:tc>
        <w:tc>
          <w:tcPr>
            <w:tcW w:w="955" w:type="pct"/>
            <w:vAlign w:val="center"/>
          </w:tcPr>
          <w:p>
            <w:pPr>
              <w:widowControl/>
              <w:wordWrap w:val="0"/>
              <w:jc w:val="center"/>
              <w:textAlignment w:val="center"/>
              <w:rPr>
                <w:color w:val="000000"/>
                <w:kern w:val="0"/>
                <w:szCs w:val="21"/>
                <w:lang w:bidi="ar"/>
              </w:rPr>
            </w:pPr>
            <w:r>
              <w:rPr>
                <w:color w:val="000000"/>
                <w:kern w:val="0"/>
                <w:szCs w:val="21"/>
                <w:lang w:bidi="ar"/>
              </w:rPr>
              <w:t>涡轮蝶阀</w:t>
            </w:r>
            <w:r>
              <w:rPr>
                <w:rFonts w:hint="eastAsia"/>
                <w:color w:val="000000"/>
                <w:kern w:val="0"/>
                <w:szCs w:val="21"/>
                <w:lang w:bidi="ar"/>
              </w:rPr>
              <w:t>安装</w:t>
            </w:r>
          </w:p>
        </w:tc>
        <w:tc>
          <w:tcPr>
            <w:tcW w:w="1851" w:type="pct"/>
            <w:vAlign w:val="center"/>
          </w:tcPr>
          <w:p>
            <w:pPr>
              <w:widowControl/>
              <w:wordWrap w:val="0"/>
              <w:jc w:val="center"/>
              <w:textAlignment w:val="center"/>
              <w:rPr>
                <w:color w:val="000000"/>
                <w:kern w:val="0"/>
                <w:szCs w:val="21"/>
                <w:lang w:bidi="ar"/>
              </w:rPr>
            </w:pPr>
            <w:r>
              <w:rPr>
                <w:color w:val="000000"/>
                <w:kern w:val="0"/>
                <w:szCs w:val="21"/>
                <w:lang w:bidi="ar"/>
              </w:rPr>
              <w:t>1.尺寸：DN</w:t>
            </w:r>
            <w:r>
              <w:rPr>
                <w:rFonts w:hint="eastAsia"/>
                <w:color w:val="000000"/>
                <w:kern w:val="0"/>
                <w:szCs w:val="21"/>
                <w:lang w:bidi="ar"/>
              </w:rPr>
              <w:t>65</w:t>
            </w:r>
            <w:r>
              <w:rPr>
                <w:color w:val="000000"/>
                <w:kern w:val="0"/>
                <w:szCs w:val="21"/>
                <w:lang w:bidi="ar"/>
              </w:rPr>
              <w:t>；</w:t>
            </w:r>
          </w:p>
          <w:p>
            <w:pPr>
              <w:widowControl/>
              <w:wordWrap w:val="0"/>
              <w:jc w:val="center"/>
              <w:textAlignment w:val="center"/>
              <w:rPr>
                <w:color w:val="000000"/>
                <w:kern w:val="0"/>
                <w:szCs w:val="21"/>
                <w:lang w:bidi="ar"/>
              </w:rPr>
            </w:pPr>
            <w:r>
              <w:rPr>
                <w:color w:val="000000"/>
                <w:kern w:val="0"/>
                <w:szCs w:val="21"/>
                <w:lang w:bidi="ar"/>
              </w:rPr>
              <w:t>2.材质：</w:t>
            </w:r>
            <w:r>
              <w:rPr>
                <w:rFonts w:hint="eastAsia"/>
                <w:color w:val="000000"/>
                <w:kern w:val="0"/>
                <w:szCs w:val="21"/>
                <w:lang w:bidi="ar"/>
              </w:rPr>
              <w:t>铸铁</w:t>
            </w:r>
            <w:r>
              <w:rPr>
                <w:color w:val="000000"/>
                <w:kern w:val="0"/>
                <w:szCs w:val="21"/>
                <w:lang w:bidi="ar"/>
              </w:rPr>
              <w:t>。</w:t>
            </w:r>
          </w:p>
        </w:tc>
        <w:tc>
          <w:tcPr>
            <w:tcW w:w="481" w:type="pct"/>
            <w:vAlign w:val="center"/>
          </w:tcPr>
          <w:p>
            <w:pPr>
              <w:widowControl/>
              <w:wordWrap w:val="0"/>
              <w:jc w:val="center"/>
              <w:textAlignment w:val="center"/>
              <w:rPr>
                <w:color w:val="000000"/>
                <w:kern w:val="0"/>
                <w:szCs w:val="21"/>
                <w:lang w:bidi="ar"/>
              </w:rPr>
            </w:pPr>
            <w:r>
              <w:rPr>
                <w:rFonts w:hint="eastAsia"/>
                <w:color w:val="000000"/>
                <w:kern w:val="0"/>
                <w:szCs w:val="21"/>
                <w:lang w:bidi="ar"/>
              </w:rPr>
              <w:t>6</w:t>
            </w:r>
          </w:p>
        </w:tc>
        <w:tc>
          <w:tcPr>
            <w:tcW w:w="411" w:type="pct"/>
            <w:vAlign w:val="center"/>
          </w:tcPr>
          <w:p>
            <w:pPr>
              <w:widowControl/>
              <w:wordWrap w:val="0"/>
              <w:jc w:val="center"/>
              <w:textAlignment w:val="center"/>
              <w:rPr>
                <w:color w:val="000000"/>
                <w:kern w:val="0"/>
                <w:szCs w:val="21"/>
                <w:lang w:bidi="ar"/>
              </w:rPr>
            </w:pPr>
            <w:r>
              <w:rPr>
                <w:color w:val="000000"/>
                <w:kern w:val="0"/>
                <w:szCs w:val="21"/>
                <w:lang w:bidi="ar"/>
              </w:rPr>
              <w:t>套</w:t>
            </w:r>
          </w:p>
        </w:tc>
        <w:tc>
          <w:tcPr>
            <w:tcW w:w="411" w:type="pct"/>
          </w:tcPr>
          <w:p>
            <w:pPr>
              <w:widowControl/>
              <w:wordWrap w:val="0"/>
              <w:jc w:val="center"/>
              <w:textAlignment w:val="center"/>
              <w:rPr>
                <w:color w:val="000000"/>
                <w:kern w:val="0"/>
                <w:szCs w:val="21"/>
                <w:lang w:bidi="ar"/>
              </w:rPr>
            </w:pPr>
          </w:p>
        </w:tc>
        <w:tc>
          <w:tcPr>
            <w:tcW w:w="409" w:type="pct"/>
          </w:tcPr>
          <w:p>
            <w:pPr>
              <w:widowControl/>
              <w:wordWrap w:val="0"/>
              <w:jc w:val="center"/>
              <w:textAlignment w:val="center"/>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82" w:type="pct"/>
            <w:vAlign w:val="center"/>
          </w:tcPr>
          <w:p>
            <w:pPr>
              <w:spacing w:line="360" w:lineRule="auto"/>
              <w:jc w:val="center"/>
              <w:rPr>
                <w:szCs w:val="21"/>
              </w:rPr>
            </w:pPr>
            <w:r>
              <w:rPr>
                <w:szCs w:val="21"/>
              </w:rPr>
              <w:t>9</w:t>
            </w:r>
          </w:p>
        </w:tc>
        <w:tc>
          <w:tcPr>
            <w:tcW w:w="955" w:type="pct"/>
            <w:vAlign w:val="center"/>
          </w:tcPr>
          <w:p>
            <w:pPr>
              <w:jc w:val="center"/>
              <w:rPr>
                <w:szCs w:val="21"/>
              </w:rPr>
            </w:pPr>
            <w:r>
              <w:rPr>
                <w:szCs w:val="21"/>
              </w:rPr>
              <w:t>涡轮蝶阀</w:t>
            </w:r>
            <w:r>
              <w:rPr>
                <w:rFonts w:hint="eastAsia"/>
                <w:szCs w:val="21"/>
              </w:rPr>
              <w:t>安装</w:t>
            </w:r>
          </w:p>
        </w:tc>
        <w:tc>
          <w:tcPr>
            <w:tcW w:w="1851" w:type="pct"/>
            <w:vAlign w:val="center"/>
          </w:tcPr>
          <w:p>
            <w:pPr>
              <w:widowControl/>
              <w:jc w:val="center"/>
              <w:textAlignment w:val="center"/>
              <w:rPr>
                <w:szCs w:val="21"/>
                <w:lang w:bidi="ar"/>
              </w:rPr>
            </w:pPr>
            <w:r>
              <w:rPr>
                <w:szCs w:val="21"/>
                <w:lang w:bidi="ar"/>
              </w:rPr>
              <w:t>DN150，铸铁，配套风机</w:t>
            </w:r>
          </w:p>
        </w:tc>
        <w:tc>
          <w:tcPr>
            <w:tcW w:w="481" w:type="pct"/>
            <w:vAlign w:val="center"/>
          </w:tcPr>
          <w:p>
            <w:pPr>
              <w:widowControl/>
              <w:jc w:val="center"/>
              <w:textAlignment w:val="center"/>
              <w:rPr>
                <w:szCs w:val="21"/>
                <w:lang w:bidi="ar"/>
              </w:rPr>
            </w:pPr>
            <w:r>
              <w:rPr>
                <w:szCs w:val="21"/>
                <w:lang w:bidi="ar"/>
              </w:rPr>
              <w:t>1</w:t>
            </w:r>
          </w:p>
        </w:tc>
        <w:tc>
          <w:tcPr>
            <w:tcW w:w="411" w:type="pct"/>
            <w:vAlign w:val="center"/>
          </w:tcPr>
          <w:p>
            <w:pPr>
              <w:widowControl/>
              <w:jc w:val="center"/>
              <w:textAlignment w:val="center"/>
              <w:rPr>
                <w:szCs w:val="21"/>
                <w:lang w:bidi="ar"/>
              </w:rPr>
            </w:pPr>
            <w:r>
              <w:rPr>
                <w:szCs w:val="21"/>
                <w:lang w:bidi="ar"/>
              </w:rPr>
              <w:t>个</w:t>
            </w:r>
          </w:p>
        </w:tc>
        <w:tc>
          <w:tcPr>
            <w:tcW w:w="411" w:type="pct"/>
          </w:tcPr>
          <w:p>
            <w:pPr>
              <w:widowControl/>
              <w:jc w:val="center"/>
              <w:textAlignment w:val="center"/>
              <w:rPr>
                <w:szCs w:val="21"/>
                <w:lang w:bidi="ar"/>
              </w:rPr>
            </w:pPr>
          </w:p>
        </w:tc>
        <w:tc>
          <w:tcPr>
            <w:tcW w:w="409" w:type="pct"/>
          </w:tcPr>
          <w:p>
            <w:pPr>
              <w:widowControl/>
              <w:jc w:val="center"/>
              <w:textAlignment w:val="center"/>
              <w:rPr>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82" w:type="pct"/>
            <w:vAlign w:val="center"/>
          </w:tcPr>
          <w:p>
            <w:pPr>
              <w:spacing w:line="360" w:lineRule="auto"/>
              <w:jc w:val="center"/>
              <w:rPr>
                <w:szCs w:val="21"/>
              </w:rPr>
            </w:pPr>
            <w:r>
              <w:rPr>
                <w:szCs w:val="21"/>
              </w:rPr>
              <w:t>10</w:t>
            </w:r>
          </w:p>
        </w:tc>
        <w:tc>
          <w:tcPr>
            <w:tcW w:w="955" w:type="pct"/>
            <w:vAlign w:val="center"/>
          </w:tcPr>
          <w:p>
            <w:pPr>
              <w:widowControl/>
              <w:jc w:val="center"/>
              <w:textAlignment w:val="center"/>
              <w:rPr>
                <w:kern w:val="0"/>
                <w:szCs w:val="21"/>
                <w:lang w:bidi="ar"/>
              </w:rPr>
            </w:pPr>
            <w:r>
              <w:rPr>
                <w:kern w:val="0"/>
                <w:szCs w:val="21"/>
                <w:lang w:bidi="ar"/>
              </w:rPr>
              <w:t>微生物菌种</w:t>
            </w:r>
            <w:r>
              <w:rPr>
                <w:rFonts w:hint="eastAsia"/>
                <w:kern w:val="0"/>
                <w:szCs w:val="21"/>
                <w:lang w:bidi="ar"/>
              </w:rPr>
              <w:t>培养</w:t>
            </w:r>
          </w:p>
        </w:tc>
        <w:tc>
          <w:tcPr>
            <w:tcW w:w="1851" w:type="pct"/>
            <w:vAlign w:val="center"/>
          </w:tcPr>
          <w:p>
            <w:pPr>
              <w:widowControl/>
              <w:jc w:val="center"/>
              <w:textAlignment w:val="center"/>
              <w:rPr>
                <w:kern w:val="0"/>
                <w:szCs w:val="21"/>
                <w:lang w:bidi="ar"/>
              </w:rPr>
            </w:pPr>
            <w:r>
              <w:rPr>
                <w:kern w:val="0"/>
                <w:szCs w:val="21"/>
                <w:lang w:bidi="ar"/>
              </w:rPr>
              <w:t>微生物菌种，强效好氧菌种，含驯化培养</w:t>
            </w:r>
          </w:p>
        </w:tc>
        <w:tc>
          <w:tcPr>
            <w:tcW w:w="481" w:type="pct"/>
            <w:vAlign w:val="center"/>
          </w:tcPr>
          <w:p>
            <w:pPr>
              <w:widowControl/>
              <w:jc w:val="center"/>
              <w:textAlignment w:val="center"/>
              <w:rPr>
                <w:kern w:val="0"/>
                <w:szCs w:val="21"/>
                <w:lang w:bidi="ar"/>
              </w:rPr>
            </w:pPr>
            <w:r>
              <w:rPr>
                <w:kern w:val="0"/>
                <w:szCs w:val="21"/>
                <w:lang w:bidi="ar"/>
              </w:rPr>
              <w:t>30</w:t>
            </w:r>
          </w:p>
        </w:tc>
        <w:tc>
          <w:tcPr>
            <w:tcW w:w="411" w:type="pct"/>
            <w:vAlign w:val="center"/>
          </w:tcPr>
          <w:p>
            <w:pPr>
              <w:widowControl/>
              <w:jc w:val="center"/>
              <w:textAlignment w:val="center"/>
              <w:rPr>
                <w:kern w:val="0"/>
                <w:szCs w:val="21"/>
                <w:lang w:bidi="ar"/>
              </w:rPr>
            </w:pPr>
            <w:r>
              <w:rPr>
                <w:kern w:val="0"/>
                <w:szCs w:val="21"/>
                <w:lang w:bidi="ar"/>
              </w:rPr>
              <w:t>kg</w:t>
            </w:r>
          </w:p>
        </w:tc>
        <w:tc>
          <w:tcPr>
            <w:tcW w:w="411" w:type="pct"/>
          </w:tcPr>
          <w:p>
            <w:pPr>
              <w:widowControl/>
              <w:jc w:val="center"/>
              <w:textAlignment w:val="center"/>
              <w:rPr>
                <w:kern w:val="0"/>
                <w:szCs w:val="21"/>
                <w:lang w:bidi="ar"/>
              </w:rPr>
            </w:pPr>
          </w:p>
        </w:tc>
        <w:tc>
          <w:tcPr>
            <w:tcW w:w="409" w:type="pct"/>
          </w:tcPr>
          <w:p>
            <w:pPr>
              <w:widowControl/>
              <w:jc w:val="center"/>
              <w:textAlignment w:val="center"/>
              <w:rPr>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82" w:type="pct"/>
            <w:vAlign w:val="center"/>
          </w:tcPr>
          <w:p>
            <w:pPr>
              <w:spacing w:line="360" w:lineRule="auto"/>
              <w:jc w:val="center"/>
              <w:rPr>
                <w:szCs w:val="21"/>
              </w:rPr>
            </w:pPr>
            <w:r>
              <w:rPr>
                <w:szCs w:val="21"/>
              </w:rPr>
              <w:t>11</w:t>
            </w:r>
          </w:p>
        </w:tc>
        <w:tc>
          <w:tcPr>
            <w:tcW w:w="955" w:type="pct"/>
            <w:vAlign w:val="center"/>
          </w:tcPr>
          <w:p>
            <w:pPr>
              <w:widowControl/>
              <w:wordWrap w:val="0"/>
              <w:jc w:val="center"/>
              <w:textAlignment w:val="center"/>
              <w:rPr>
                <w:rFonts w:hint="eastAsia"/>
                <w:color w:val="000000"/>
                <w:kern w:val="0"/>
                <w:szCs w:val="21"/>
                <w:lang w:bidi="ar"/>
              </w:rPr>
            </w:pPr>
            <w:r>
              <w:rPr>
                <w:color w:val="000000"/>
                <w:kern w:val="0"/>
                <w:szCs w:val="21"/>
                <w:lang w:bidi="ar"/>
              </w:rPr>
              <w:t>污泥回流泵</w:t>
            </w:r>
            <w:r>
              <w:rPr>
                <w:rFonts w:hint="eastAsia"/>
                <w:color w:val="000000"/>
                <w:kern w:val="0"/>
                <w:szCs w:val="21"/>
                <w:lang w:bidi="ar"/>
              </w:rPr>
              <w:t>安装</w:t>
            </w:r>
          </w:p>
        </w:tc>
        <w:tc>
          <w:tcPr>
            <w:tcW w:w="1851" w:type="pct"/>
            <w:vAlign w:val="center"/>
          </w:tcPr>
          <w:p>
            <w:pPr>
              <w:widowControl/>
              <w:wordWrap w:val="0"/>
              <w:jc w:val="center"/>
              <w:textAlignment w:val="center"/>
              <w:rPr>
                <w:color w:val="000000"/>
                <w:kern w:val="0"/>
                <w:szCs w:val="21"/>
                <w:lang w:bidi="ar"/>
              </w:rPr>
            </w:pPr>
            <w:r>
              <w:rPr>
                <w:color w:val="000000"/>
                <w:kern w:val="0"/>
                <w:szCs w:val="21"/>
                <w:lang w:bidi="ar"/>
              </w:rPr>
              <w:t>65ZW15-30-3，Q=15m³/h，H=30m，N=3.0kW，干式安装污水泵</w:t>
            </w:r>
          </w:p>
        </w:tc>
        <w:tc>
          <w:tcPr>
            <w:tcW w:w="481" w:type="pct"/>
            <w:vAlign w:val="center"/>
          </w:tcPr>
          <w:p>
            <w:pPr>
              <w:widowControl/>
              <w:wordWrap w:val="0"/>
              <w:jc w:val="center"/>
              <w:textAlignment w:val="center"/>
              <w:rPr>
                <w:color w:val="000000"/>
                <w:kern w:val="0"/>
                <w:szCs w:val="21"/>
                <w:lang w:bidi="ar"/>
              </w:rPr>
            </w:pPr>
            <w:r>
              <w:rPr>
                <w:color w:val="000000"/>
                <w:kern w:val="0"/>
                <w:szCs w:val="21"/>
                <w:lang w:bidi="ar"/>
              </w:rPr>
              <w:t>2</w:t>
            </w:r>
          </w:p>
        </w:tc>
        <w:tc>
          <w:tcPr>
            <w:tcW w:w="411" w:type="pct"/>
            <w:vAlign w:val="center"/>
          </w:tcPr>
          <w:p>
            <w:pPr>
              <w:widowControl/>
              <w:wordWrap w:val="0"/>
              <w:jc w:val="center"/>
              <w:textAlignment w:val="center"/>
              <w:rPr>
                <w:color w:val="000000"/>
                <w:kern w:val="0"/>
                <w:szCs w:val="21"/>
                <w:lang w:bidi="ar"/>
              </w:rPr>
            </w:pPr>
            <w:r>
              <w:rPr>
                <w:color w:val="000000"/>
                <w:kern w:val="0"/>
                <w:szCs w:val="21"/>
                <w:lang w:bidi="ar"/>
              </w:rPr>
              <w:t>台</w:t>
            </w:r>
          </w:p>
        </w:tc>
        <w:tc>
          <w:tcPr>
            <w:tcW w:w="411" w:type="pct"/>
          </w:tcPr>
          <w:p>
            <w:pPr>
              <w:widowControl/>
              <w:wordWrap w:val="0"/>
              <w:jc w:val="center"/>
              <w:textAlignment w:val="center"/>
              <w:rPr>
                <w:color w:val="000000"/>
                <w:kern w:val="0"/>
                <w:szCs w:val="21"/>
                <w:lang w:bidi="ar"/>
              </w:rPr>
            </w:pPr>
          </w:p>
        </w:tc>
        <w:tc>
          <w:tcPr>
            <w:tcW w:w="409" w:type="pct"/>
          </w:tcPr>
          <w:p>
            <w:pPr>
              <w:widowControl/>
              <w:wordWrap w:val="0"/>
              <w:jc w:val="center"/>
              <w:textAlignment w:val="center"/>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82" w:type="pct"/>
            <w:vAlign w:val="center"/>
          </w:tcPr>
          <w:p>
            <w:pPr>
              <w:spacing w:line="360" w:lineRule="auto"/>
              <w:jc w:val="center"/>
              <w:rPr>
                <w:szCs w:val="21"/>
              </w:rPr>
            </w:pPr>
            <w:r>
              <w:rPr>
                <w:szCs w:val="21"/>
              </w:rPr>
              <w:t>12</w:t>
            </w:r>
          </w:p>
        </w:tc>
        <w:tc>
          <w:tcPr>
            <w:tcW w:w="955" w:type="pct"/>
            <w:vAlign w:val="center"/>
          </w:tcPr>
          <w:p>
            <w:pPr>
              <w:widowControl/>
              <w:wordWrap w:val="0"/>
              <w:jc w:val="center"/>
              <w:textAlignment w:val="center"/>
              <w:rPr>
                <w:color w:val="000000"/>
                <w:kern w:val="0"/>
                <w:szCs w:val="21"/>
                <w:lang w:bidi="ar"/>
              </w:rPr>
            </w:pPr>
            <w:r>
              <w:rPr>
                <w:color w:val="000000"/>
                <w:kern w:val="0"/>
                <w:szCs w:val="21"/>
                <w:lang w:bidi="ar"/>
              </w:rPr>
              <w:t>双由令球阀</w:t>
            </w:r>
            <w:r>
              <w:rPr>
                <w:rFonts w:hint="eastAsia"/>
                <w:color w:val="000000"/>
                <w:kern w:val="0"/>
                <w:szCs w:val="21"/>
                <w:lang w:bidi="ar"/>
              </w:rPr>
              <w:t>安装</w:t>
            </w:r>
          </w:p>
        </w:tc>
        <w:tc>
          <w:tcPr>
            <w:tcW w:w="1851" w:type="pct"/>
            <w:vAlign w:val="center"/>
          </w:tcPr>
          <w:p>
            <w:pPr>
              <w:widowControl/>
              <w:wordWrap w:val="0"/>
              <w:jc w:val="center"/>
              <w:textAlignment w:val="center"/>
              <w:rPr>
                <w:color w:val="000000"/>
                <w:kern w:val="0"/>
                <w:szCs w:val="21"/>
                <w:lang w:bidi="ar"/>
              </w:rPr>
            </w:pPr>
            <w:r>
              <w:rPr>
                <w:color w:val="000000"/>
                <w:kern w:val="0"/>
                <w:szCs w:val="21"/>
                <w:lang w:bidi="ar"/>
              </w:rPr>
              <w:t>DN65，UPVC</w:t>
            </w:r>
          </w:p>
        </w:tc>
        <w:tc>
          <w:tcPr>
            <w:tcW w:w="481" w:type="pct"/>
            <w:vAlign w:val="center"/>
          </w:tcPr>
          <w:p>
            <w:pPr>
              <w:widowControl/>
              <w:wordWrap w:val="0"/>
              <w:jc w:val="center"/>
              <w:textAlignment w:val="center"/>
              <w:rPr>
                <w:color w:val="000000"/>
                <w:kern w:val="0"/>
                <w:szCs w:val="21"/>
                <w:lang w:bidi="ar"/>
              </w:rPr>
            </w:pPr>
            <w:r>
              <w:rPr>
                <w:color w:val="000000"/>
                <w:kern w:val="0"/>
                <w:szCs w:val="21"/>
                <w:lang w:bidi="ar"/>
              </w:rPr>
              <w:t>4</w:t>
            </w:r>
          </w:p>
        </w:tc>
        <w:tc>
          <w:tcPr>
            <w:tcW w:w="411" w:type="pct"/>
            <w:vAlign w:val="center"/>
          </w:tcPr>
          <w:p>
            <w:pPr>
              <w:widowControl/>
              <w:wordWrap w:val="0"/>
              <w:jc w:val="center"/>
              <w:textAlignment w:val="center"/>
              <w:rPr>
                <w:color w:val="000000"/>
                <w:kern w:val="0"/>
                <w:szCs w:val="21"/>
                <w:lang w:bidi="ar"/>
              </w:rPr>
            </w:pPr>
            <w:r>
              <w:rPr>
                <w:color w:val="000000"/>
                <w:kern w:val="0"/>
                <w:szCs w:val="21"/>
                <w:lang w:bidi="ar"/>
              </w:rPr>
              <w:t>套</w:t>
            </w:r>
          </w:p>
        </w:tc>
        <w:tc>
          <w:tcPr>
            <w:tcW w:w="411" w:type="pct"/>
          </w:tcPr>
          <w:p>
            <w:pPr>
              <w:widowControl/>
              <w:wordWrap w:val="0"/>
              <w:jc w:val="center"/>
              <w:textAlignment w:val="center"/>
              <w:rPr>
                <w:color w:val="000000"/>
                <w:kern w:val="0"/>
                <w:szCs w:val="21"/>
                <w:lang w:bidi="ar"/>
              </w:rPr>
            </w:pPr>
          </w:p>
        </w:tc>
        <w:tc>
          <w:tcPr>
            <w:tcW w:w="409" w:type="pct"/>
          </w:tcPr>
          <w:p>
            <w:pPr>
              <w:widowControl/>
              <w:wordWrap w:val="0"/>
              <w:jc w:val="center"/>
              <w:textAlignment w:val="center"/>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82" w:type="pct"/>
            <w:vAlign w:val="center"/>
          </w:tcPr>
          <w:p>
            <w:pPr>
              <w:spacing w:line="360" w:lineRule="auto"/>
              <w:jc w:val="center"/>
              <w:rPr>
                <w:szCs w:val="21"/>
              </w:rPr>
            </w:pPr>
            <w:r>
              <w:rPr>
                <w:szCs w:val="21"/>
              </w:rPr>
              <w:t>13</w:t>
            </w:r>
          </w:p>
        </w:tc>
        <w:tc>
          <w:tcPr>
            <w:tcW w:w="955" w:type="pct"/>
            <w:vAlign w:val="center"/>
          </w:tcPr>
          <w:p>
            <w:pPr>
              <w:widowControl/>
              <w:wordWrap w:val="0"/>
              <w:jc w:val="center"/>
              <w:textAlignment w:val="center"/>
              <w:rPr>
                <w:color w:val="000000"/>
                <w:kern w:val="0"/>
                <w:szCs w:val="21"/>
                <w:lang w:bidi="ar"/>
              </w:rPr>
            </w:pPr>
            <w:r>
              <w:rPr>
                <w:color w:val="000000"/>
                <w:kern w:val="0"/>
                <w:szCs w:val="21"/>
                <w:lang w:bidi="ar"/>
              </w:rPr>
              <w:t>止回阀</w:t>
            </w:r>
            <w:r>
              <w:rPr>
                <w:rFonts w:hint="eastAsia"/>
                <w:color w:val="000000"/>
                <w:kern w:val="0"/>
                <w:szCs w:val="21"/>
                <w:lang w:bidi="ar"/>
              </w:rPr>
              <w:t>安装</w:t>
            </w:r>
          </w:p>
        </w:tc>
        <w:tc>
          <w:tcPr>
            <w:tcW w:w="1851" w:type="pct"/>
            <w:vAlign w:val="center"/>
          </w:tcPr>
          <w:p>
            <w:pPr>
              <w:widowControl/>
              <w:wordWrap w:val="0"/>
              <w:jc w:val="center"/>
              <w:textAlignment w:val="center"/>
              <w:rPr>
                <w:color w:val="000000"/>
                <w:kern w:val="0"/>
                <w:szCs w:val="21"/>
                <w:lang w:bidi="ar"/>
              </w:rPr>
            </w:pPr>
            <w:r>
              <w:rPr>
                <w:color w:val="000000"/>
                <w:kern w:val="0"/>
                <w:szCs w:val="21"/>
                <w:lang w:bidi="ar"/>
              </w:rPr>
              <w:t>DN65，UPVC</w:t>
            </w:r>
          </w:p>
        </w:tc>
        <w:tc>
          <w:tcPr>
            <w:tcW w:w="481" w:type="pct"/>
            <w:vAlign w:val="center"/>
          </w:tcPr>
          <w:p>
            <w:pPr>
              <w:widowControl/>
              <w:wordWrap w:val="0"/>
              <w:jc w:val="center"/>
              <w:textAlignment w:val="center"/>
              <w:rPr>
                <w:color w:val="000000"/>
                <w:kern w:val="0"/>
                <w:szCs w:val="21"/>
                <w:lang w:bidi="ar"/>
              </w:rPr>
            </w:pPr>
            <w:r>
              <w:rPr>
                <w:color w:val="000000"/>
                <w:kern w:val="0"/>
                <w:szCs w:val="21"/>
                <w:lang w:bidi="ar"/>
              </w:rPr>
              <w:t>4</w:t>
            </w:r>
          </w:p>
        </w:tc>
        <w:tc>
          <w:tcPr>
            <w:tcW w:w="411" w:type="pct"/>
            <w:vAlign w:val="center"/>
          </w:tcPr>
          <w:p>
            <w:pPr>
              <w:widowControl/>
              <w:wordWrap w:val="0"/>
              <w:jc w:val="center"/>
              <w:textAlignment w:val="center"/>
              <w:rPr>
                <w:color w:val="000000"/>
                <w:kern w:val="0"/>
                <w:szCs w:val="21"/>
                <w:lang w:bidi="ar"/>
              </w:rPr>
            </w:pPr>
            <w:r>
              <w:rPr>
                <w:color w:val="000000"/>
                <w:kern w:val="0"/>
                <w:szCs w:val="21"/>
                <w:lang w:bidi="ar"/>
              </w:rPr>
              <w:t>套</w:t>
            </w:r>
          </w:p>
        </w:tc>
        <w:tc>
          <w:tcPr>
            <w:tcW w:w="411" w:type="pct"/>
          </w:tcPr>
          <w:p>
            <w:pPr>
              <w:widowControl/>
              <w:wordWrap w:val="0"/>
              <w:jc w:val="center"/>
              <w:textAlignment w:val="center"/>
              <w:rPr>
                <w:color w:val="000000"/>
                <w:kern w:val="0"/>
                <w:szCs w:val="21"/>
                <w:lang w:bidi="ar"/>
              </w:rPr>
            </w:pPr>
          </w:p>
        </w:tc>
        <w:tc>
          <w:tcPr>
            <w:tcW w:w="409" w:type="pct"/>
          </w:tcPr>
          <w:p>
            <w:pPr>
              <w:widowControl/>
              <w:wordWrap w:val="0"/>
              <w:jc w:val="center"/>
              <w:textAlignment w:val="center"/>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82" w:type="pct"/>
            <w:vAlign w:val="center"/>
          </w:tcPr>
          <w:p>
            <w:pPr>
              <w:spacing w:line="360" w:lineRule="auto"/>
              <w:jc w:val="center"/>
              <w:rPr>
                <w:szCs w:val="21"/>
              </w:rPr>
            </w:pPr>
            <w:r>
              <w:rPr>
                <w:szCs w:val="21"/>
              </w:rPr>
              <w:t>14</w:t>
            </w:r>
          </w:p>
        </w:tc>
        <w:tc>
          <w:tcPr>
            <w:tcW w:w="955" w:type="pct"/>
            <w:vAlign w:val="center"/>
          </w:tcPr>
          <w:p>
            <w:pPr>
              <w:widowControl/>
              <w:wordWrap w:val="0"/>
              <w:jc w:val="center"/>
              <w:textAlignment w:val="center"/>
              <w:rPr>
                <w:color w:val="000000"/>
                <w:kern w:val="0"/>
                <w:szCs w:val="21"/>
                <w:lang w:bidi="ar"/>
              </w:rPr>
            </w:pPr>
            <w:r>
              <w:rPr>
                <w:color w:val="000000"/>
                <w:kern w:val="0"/>
                <w:szCs w:val="21"/>
                <w:lang w:bidi="ar"/>
              </w:rPr>
              <w:t>污泥回流管</w:t>
            </w:r>
            <w:r>
              <w:rPr>
                <w:rFonts w:hint="eastAsia"/>
                <w:color w:val="000000"/>
                <w:kern w:val="0"/>
                <w:szCs w:val="21"/>
                <w:lang w:bidi="ar"/>
              </w:rPr>
              <w:t>安装</w:t>
            </w:r>
          </w:p>
        </w:tc>
        <w:tc>
          <w:tcPr>
            <w:tcW w:w="1851" w:type="pct"/>
            <w:vAlign w:val="center"/>
          </w:tcPr>
          <w:p>
            <w:pPr>
              <w:widowControl/>
              <w:wordWrap w:val="0"/>
              <w:jc w:val="center"/>
              <w:textAlignment w:val="center"/>
              <w:rPr>
                <w:color w:val="000000"/>
                <w:kern w:val="0"/>
                <w:szCs w:val="21"/>
                <w:lang w:bidi="ar"/>
              </w:rPr>
            </w:pPr>
            <w:r>
              <w:rPr>
                <w:color w:val="000000"/>
                <w:kern w:val="0"/>
                <w:szCs w:val="21"/>
                <w:lang w:bidi="ar"/>
              </w:rPr>
              <w:t>DN65</w:t>
            </w:r>
            <w:r>
              <w:rPr>
                <w:rFonts w:hint="eastAsia"/>
                <w:color w:val="000000"/>
                <w:kern w:val="0"/>
                <w:szCs w:val="21"/>
                <w:lang w:bidi="ar"/>
              </w:rPr>
              <w:t xml:space="preserve"> </w:t>
            </w:r>
            <w:r>
              <w:rPr>
                <w:color w:val="000000"/>
                <w:kern w:val="0"/>
                <w:szCs w:val="21"/>
                <w:lang w:bidi="ar"/>
              </w:rPr>
              <w:t>UPVC管，</w:t>
            </w:r>
            <w:r>
              <w:rPr>
                <w:rFonts w:hint="eastAsia"/>
                <w:color w:val="000000"/>
                <w:kern w:val="0"/>
                <w:szCs w:val="21"/>
                <w:lang w:bidi="ar"/>
              </w:rPr>
              <w:t>约60m，</w:t>
            </w:r>
            <w:r>
              <w:rPr>
                <w:color w:val="000000"/>
                <w:kern w:val="0"/>
                <w:szCs w:val="21"/>
                <w:lang w:bidi="ar"/>
              </w:rPr>
              <w:t>含弯头、直接</w:t>
            </w:r>
            <w:r>
              <w:rPr>
                <w:rFonts w:hint="eastAsia"/>
                <w:color w:val="000000"/>
                <w:kern w:val="0"/>
                <w:szCs w:val="21"/>
                <w:lang w:bidi="ar"/>
              </w:rPr>
              <w:t>、支架</w:t>
            </w:r>
            <w:r>
              <w:rPr>
                <w:color w:val="000000"/>
                <w:kern w:val="0"/>
                <w:szCs w:val="21"/>
                <w:lang w:bidi="ar"/>
              </w:rPr>
              <w:t>等配件</w:t>
            </w:r>
          </w:p>
        </w:tc>
        <w:tc>
          <w:tcPr>
            <w:tcW w:w="481" w:type="pct"/>
            <w:vAlign w:val="center"/>
          </w:tcPr>
          <w:p>
            <w:pPr>
              <w:widowControl/>
              <w:wordWrap w:val="0"/>
              <w:jc w:val="center"/>
              <w:textAlignment w:val="center"/>
              <w:rPr>
                <w:color w:val="000000"/>
                <w:kern w:val="0"/>
                <w:szCs w:val="21"/>
                <w:lang w:bidi="ar"/>
              </w:rPr>
            </w:pPr>
            <w:r>
              <w:rPr>
                <w:color w:val="000000"/>
                <w:kern w:val="0"/>
                <w:szCs w:val="21"/>
                <w:lang w:bidi="ar"/>
              </w:rPr>
              <w:t>1</w:t>
            </w:r>
          </w:p>
        </w:tc>
        <w:tc>
          <w:tcPr>
            <w:tcW w:w="411" w:type="pct"/>
            <w:vAlign w:val="center"/>
          </w:tcPr>
          <w:p>
            <w:pPr>
              <w:widowControl/>
              <w:wordWrap w:val="0"/>
              <w:jc w:val="center"/>
              <w:textAlignment w:val="center"/>
              <w:rPr>
                <w:color w:val="000000"/>
                <w:kern w:val="0"/>
                <w:szCs w:val="21"/>
                <w:lang w:bidi="ar"/>
              </w:rPr>
            </w:pPr>
            <w:r>
              <w:rPr>
                <w:color w:val="000000"/>
                <w:kern w:val="0"/>
                <w:szCs w:val="21"/>
                <w:lang w:bidi="ar"/>
              </w:rPr>
              <w:t>项</w:t>
            </w:r>
          </w:p>
        </w:tc>
        <w:tc>
          <w:tcPr>
            <w:tcW w:w="411" w:type="pct"/>
          </w:tcPr>
          <w:p>
            <w:pPr>
              <w:widowControl/>
              <w:wordWrap w:val="0"/>
              <w:jc w:val="center"/>
              <w:textAlignment w:val="center"/>
              <w:rPr>
                <w:color w:val="000000"/>
                <w:kern w:val="0"/>
                <w:szCs w:val="21"/>
                <w:lang w:bidi="ar"/>
              </w:rPr>
            </w:pPr>
          </w:p>
        </w:tc>
        <w:tc>
          <w:tcPr>
            <w:tcW w:w="409" w:type="pct"/>
          </w:tcPr>
          <w:p>
            <w:pPr>
              <w:widowControl/>
              <w:wordWrap w:val="0"/>
              <w:jc w:val="center"/>
              <w:textAlignment w:val="center"/>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82" w:type="pct"/>
            <w:vAlign w:val="center"/>
          </w:tcPr>
          <w:p>
            <w:pPr>
              <w:spacing w:line="360" w:lineRule="auto"/>
              <w:jc w:val="center"/>
              <w:rPr>
                <w:szCs w:val="21"/>
              </w:rPr>
            </w:pPr>
            <w:r>
              <w:rPr>
                <w:szCs w:val="21"/>
              </w:rPr>
              <w:t>15</w:t>
            </w:r>
          </w:p>
        </w:tc>
        <w:tc>
          <w:tcPr>
            <w:tcW w:w="955" w:type="pct"/>
            <w:vAlign w:val="center"/>
          </w:tcPr>
          <w:p>
            <w:pPr>
              <w:widowControl/>
              <w:wordWrap w:val="0"/>
              <w:jc w:val="center"/>
              <w:textAlignment w:val="center"/>
              <w:rPr>
                <w:color w:val="000000"/>
                <w:kern w:val="0"/>
                <w:szCs w:val="21"/>
                <w:lang w:bidi="ar"/>
              </w:rPr>
            </w:pPr>
            <w:r>
              <w:rPr>
                <w:color w:val="000000"/>
                <w:kern w:val="0"/>
                <w:szCs w:val="21"/>
                <w:lang w:bidi="ar"/>
              </w:rPr>
              <w:t>电缆线</w:t>
            </w:r>
            <w:r>
              <w:rPr>
                <w:rFonts w:hint="eastAsia"/>
                <w:color w:val="000000"/>
                <w:kern w:val="0"/>
                <w:szCs w:val="21"/>
                <w:lang w:bidi="ar"/>
              </w:rPr>
              <w:t>铺设</w:t>
            </w:r>
          </w:p>
        </w:tc>
        <w:tc>
          <w:tcPr>
            <w:tcW w:w="1851" w:type="pct"/>
            <w:vAlign w:val="center"/>
          </w:tcPr>
          <w:p>
            <w:pPr>
              <w:widowControl/>
              <w:wordWrap w:val="0"/>
              <w:jc w:val="center"/>
              <w:textAlignment w:val="center"/>
              <w:rPr>
                <w:color w:val="000000"/>
                <w:kern w:val="0"/>
                <w:szCs w:val="21"/>
                <w:lang w:bidi="ar"/>
              </w:rPr>
            </w:pPr>
            <w:r>
              <w:rPr>
                <w:color w:val="000000"/>
                <w:kern w:val="0"/>
                <w:szCs w:val="21"/>
                <w:lang w:bidi="ar"/>
              </w:rPr>
              <w:t>配套</w:t>
            </w:r>
            <w:r>
              <w:rPr>
                <w:rFonts w:hint="eastAsia"/>
                <w:color w:val="000000"/>
                <w:kern w:val="0"/>
                <w:szCs w:val="21"/>
                <w:lang w:bidi="ar"/>
              </w:rPr>
              <w:t>国标</w:t>
            </w:r>
            <w:r>
              <w:rPr>
                <w:color w:val="000000"/>
                <w:kern w:val="0"/>
                <w:szCs w:val="21"/>
                <w:lang w:bidi="ar"/>
              </w:rPr>
              <w:t>电缆线及电线管</w:t>
            </w:r>
          </w:p>
        </w:tc>
        <w:tc>
          <w:tcPr>
            <w:tcW w:w="481" w:type="pct"/>
            <w:vAlign w:val="center"/>
          </w:tcPr>
          <w:p>
            <w:pPr>
              <w:widowControl/>
              <w:wordWrap w:val="0"/>
              <w:jc w:val="center"/>
              <w:textAlignment w:val="center"/>
              <w:rPr>
                <w:color w:val="000000"/>
                <w:kern w:val="0"/>
                <w:szCs w:val="21"/>
                <w:lang w:bidi="ar"/>
              </w:rPr>
            </w:pPr>
            <w:r>
              <w:rPr>
                <w:color w:val="000000"/>
                <w:kern w:val="0"/>
                <w:szCs w:val="21"/>
                <w:lang w:bidi="ar"/>
              </w:rPr>
              <w:t>1</w:t>
            </w:r>
          </w:p>
        </w:tc>
        <w:tc>
          <w:tcPr>
            <w:tcW w:w="411" w:type="pct"/>
            <w:vAlign w:val="center"/>
          </w:tcPr>
          <w:p>
            <w:pPr>
              <w:widowControl/>
              <w:wordWrap w:val="0"/>
              <w:jc w:val="center"/>
              <w:textAlignment w:val="center"/>
              <w:rPr>
                <w:color w:val="000000"/>
                <w:kern w:val="0"/>
                <w:szCs w:val="21"/>
                <w:lang w:bidi="ar"/>
              </w:rPr>
            </w:pPr>
            <w:r>
              <w:rPr>
                <w:color w:val="000000"/>
                <w:kern w:val="0"/>
                <w:szCs w:val="21"/>
                <w:lang w:bidi="ar"/>
              </w:rPr>
              <w:t>项</w:t>
            </w:r>
          </w:p>
        </w:tc>
        <w:tc>
          <w:tcPr>
            <w:tcW w:w="411" w:type="pct"/>
          </w:tcPr>
          <w:p>
            <w:pPr>
              <w:widowControl/>
              <w:wordWrap w:val="0"/>
              <w:jc w:val="center"/>
              <w:textAlignment w:val="center"/>
              <w:rPr>
                <w:color w:val="000000"/>
                <w:kern w:val="0"/>
                <w:szCs w:val="21"/>
                <w:lang w:bidi="ar"/>
              </w:rPr>
            </w:pPr>
          </w:p>
        </w:tc>
        <w:tc>
          <w:tcPr>
            <w:tcW w:w="409" w:type="pct"/>
          </w:tcPr>
          <w:p>
            <w:pPr>
              <w:widowControl/>
              <w:wordWrap w:val="0"/>
              <w:jc w:val="center"/>
              <w:textAlignment w:val="center"/>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82" w:type="pct"/>
            <w:vAlign w:val="center"/>
          </w:tcPr>
          <w:p>
            <w:pPr>
              <w:spacing w:line="360" w:lineRule="auto"/>
              <w:jc w:val="center"/>
              <w:rPr>
                <w:rFonts w:hint="eastAsia"/>
                <w:szCs w:val="21"/>
              </w:rPr>
            </w:pPr>
            <w:r>
              <w:rPr>
                <w:rFonts w:hint="eastAsia"/>
                <w:szCs w:val="21"/>
              </w:rPr>
              <w:t>1</w:t>
            </w:r>
            <w:r>
              <w:rPr>
                <w:szCs w:val="21"/>
              </w:rPr>
              <w:t>6</w:t>
            </w:r>
          </w:p>
        </w:tc>
        <w:tc>
          <w:tcPr>
            <w:tcW w:w="955" w:type="pct"/>
            <w:vAlign w:val="center"/>
          </w:tcPr>
          <w:p>
            <w:pPr>
              <w:widowControl/>
              <w:wordWrap w:val="0"/>
              <w:jc w:val="center"/>
              <w:textAlignment w:val="center"/>
              <w:rPr>
                <w:color w:val="000000"/>
                <w:kern w:val="0"/>
                <w:szCs w:val="21"/>
                <w:lang w:bidi="ar"/>
              </w:rPr>
            </w:pPr>
            <w:r>
              <w:rPr>
                <w:color w:val="000000"/>
                <w:kern w:val="0"/>
                <w:szCs w:val="21"/>
                <w:lang w:bidi="ar"/>
              </w:rPr>
              <w:t>电控箱</w:t>
            </w:r>
            <w:r>
              <w:rPr>
                <w:rFonts w:hint="eastAsia"/>
                <w:color w:val="000000"/>
                <w:kern w:val="0"/>
                <w:szCs w:val="21"/>
                <w:lang w:bidi="ar"/>
              </w:rPr>
              <w:t>安装</w:t>
            </w:r>
          </w:p>
        </w:tc>
        <w:tc>
          <w:tcPr>
            <w:tcW w:w="1851" w:type="pct"/>
            <w:vAlign w:val="center"/>
          </w:tcPr>
          <w:p>
            <w:pPr>
              <w:widowControl/>
              <w:wordWrap w:val="0"/>
              <w:jc w:val="center"/>
              <w:textAlignment w:val="center"/>
              <w:rPr>
                <w:color w:val="000000"/>
                <w:kern w:val="0"/>
                <w:szCs w:val="21"/>
                <w:lang w:bidi="ar"/>
              </w:rPr>
            </w:pPr>
            <w:r>
              <w:rPr>
                <w:color w:val="000000"/>
                <w:kern w:val="0"/>
                <w:szCs w:val="21"/>
                <w:lang w:bidi="ar"/>
              </w:rPr>
              <w:t>配套，控制双泵运行，时间控制</w:t>
            </w:r>
          </w:p>
        </w:tc>
        <w:tc>
          <w:tcPr>
            <w:tcW w:w="481" w:type="pct"/>
            <w:vAlign w:val="center"/>
          </w:tcPr>
          <w:p>
            <w:pPr>
              <w:widowControl/>
              <w:wordWrap w:val="0"/>
              <w:jc w:val="center"/>
              <w:textAlignment w:val="center"/>
              <w:rPr>
                <w:color w:val="000000"/>
                <w:kern w:val="0"/>
                <w:szCs w:val="21"/>
                <w:lang w:bidi="ar"/>
              </w:rPr>
            </w:pPr>
            <w:r>
              <w:rPr>
                <w:color w:val="000000"/>
                <w:kern w:val="0"/>
                <w:szCs w:val="21"/>
                <w:lang w:bidi="ar"/>
              </w:rPr>
              <w:t>1</w:t>
            </w:r>
          </w:p>
        </w:tc>
        <w:tc>
          <w:tcPr>
            <w:tcW w:w="411" w:type="pct"/>
            <w:vAlign w:val="center"/>
          </w:tcPr>
          <w:p>
            <w:pPr>
              <w:widowControl/>
              <w:wordWrap w:val="0"/>
              <w:jc w:val="center"/>
              <w:textAlignment w:val="center"/>
              <w:rPr>
                <w:color w:val="000000"/>
                <w:kern w:val="0"/>
                <w:szCs w:val="21"/>
                <w:lang w:bidi="ar"/>
              </w:rPr>
            </w:pPr>
            <w:r>
              <w:rPr>
                <w:color w:val="000000"/>
                <w:kern w:val="0"/>
                <w:szCs w:val="21"/>
                <w:lang w:bidi="ar"/>
              </w:rPr>
              <w:t>套</w:t>
            </w:r>
          </w:p>
        </w:tc>
        <w:tc>
          <w:tcPr>
            <w:tcW w:w="411" w:type="pct"/>
          </w:tcPr>
          <w:p>
            <w:pPr>
              <w:widowControl/>
              <w:wordWrap w:val="0"/>
              <w:jc w:val="center"/>
              <w:textAlignment w:val="center"/>
              <w:rPr>
                <w:color w:val="000000"/>
                <w:kern w:val="0"/>
                <w:szCs w:val="21"/>
                <w:lang w:bidi="ar"/>
              </w:rPr>
            </w:pPr>
          </w:p>
        </w:tc>
        <w:tc>
          <w:tcPr>
            <w:tcW w:w="409" w:type="pct"/>
          </w:tcPr>
          <w:p>
            <w:pPr>
              <w:widowControl/>
              <w:wordWrap w:val="0"/>
              <w:jc w:val="center"/>
              <w:textAlignment w:val="center"/>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82" w:type="pct"/>
            <w:vAlign w:val="center"/>
          </w:tcPr>
          <w:p>
            <w:pPr>
              <w:spacing w:line="360" w:lineRule="auto"/>
              <w:jc w:val="center"/>
              <w:rPr>
                <w:rFonts w:hint="eastAsia"/>
                <w:szCs w:val="21"/>
              </w:rPr>
            </w:pPr>
            <w:r>
              <w:rPr>
                <w:rFonts w:hint="eastAsia"/>
                <w:szCs w:val="21"/>
              </w:rPr>
              <w:t>1</w:t>
            </w:r>
            <w:r>
              <w:rPr>
                <w:szCs w:val="21"/>
              </w:rPr>
              <w:t>7</w:t>
            </w:r>
          </w:p>
        </w:tc>
        <w:tc>
          <w:tcPr>
            <w:tcW w:w="955" w:type="pct"/>
            <w:vAlign w:val="center"/>
          </w:tcPr>
          <w:p>
            <w:pPr>
              <w:widowControl/>
              <w:wordWrap w:val="0"/>
              <w:jc w:val="center"/>
              <w:textAlignment w:val="center"/>
              <w:rPr>
                <w:color w:val="000000"/>
                <w:kern w:val="0"/>
                <w:szCs w:val="21"/>
                <w:lang w:bidi="ar"/>
              </w:rPr>
            </w:pPr>
            <w:r>
              <w:rPr>
                <w:color w:val="000000"/>
                <w:kern w:val="0"/>
                <w:szCs w:val="21"/>
                <w:lang w:bidi="ar"/>
              </w:rPr>
              <w:t>零星基建</w:t>
            </w:r>
          </w:p>
        </w:tc>
        <w:tc>
          <w:tcPr>
            <w:tcW w:w="1851" w:type="pct"/>
            <w:vAlign w:val="center"/>
          </w:tcPr>
          <w:p>
            <w:pPr>
              <w:widowControl/>
              <w:wordWrap w:val="0"/>
              <w:jc w:val="center"/>
              <w:textAlignment w:val="center"/>
              <w:rPr>
                <w:color w:val="000000"/>
                <w:kern w:val="0"/>
                <w:szCs w:val="21"/>
                <w:lang w:bidi="ar"/>
              </w:rPr>
            </w:pPr>
            <w:r>
              <w:rPr>
                <w:color w:val="000000"/>
                <w:kern w:val="0"/>
                <w:szCs w:val="21"/>
                <w:lang w:bidi="ar"/>
              </w:rPr>
              <w:t>管道安装过程中涉及的开挖及修复</w:t>
            </w:r>
          </w:p>
        </w:tc>
        <w:tc>
          <w:tcPr>
            <w:tcW w:w="481" w:type="pct"/>
            <w:vAlign w:val="center"/>
          </w:tcPr>
          <w:p>
            <w:pPr>
              <w:widowControl/>
              <w:wordWrap w:val="0"/>
              <w:jc w:val="center"/>
              <w:textAlignment w:val="center"/>
              <w:rPr>
                <w:color w:val="000000"/>
                <w:kern w:val="0"/>
                <w:szCs w:val="21"/>
                <w:lang w:bidi="ar"/>
              </w:rPr>
            </w:pPr>
            <w:r>
              <w:rPr>
                <w:color w:val="000000"/>
                <w:kern w:val="0"/>
                <w:szCs w:val="21"/>
                <w:lang w:bidi="ar"/>
              </w:rPr>
              <w:t>1</w:t>
            </w:r>
          </w:p>
        </w:tc>
        <w:tc>
          <w:tcPr>
            <w:tcW w:w="411" w:type="pct"/>
            <w:vAlign w:val="center"/>
          </w:tcPr>
          <w:p>
            <w:pPr>
              <w:widowControl/>
              <w:wordWrap w:val="0"/>
              <w:jc w:val="center"/>
              <w:textAlignment w:val="center"/>
              <w:rPr>
                <w:color w:val="000000"/>
                <w:kern w:val="0"/>
                <w:szCs w:val="21"/>
                <w:lang w:bidi="ar"/>
              </w:rPr>
            </w:pPr>
            <w:r>
              <w:rPr>
                <w:color w:val="000000"/>
                <w:kern w:val="0"/>
                <w:szCs w:val="21"/>
                <w:lang w:bidi="ar"/>
              </w:rPr>
              <w:t>项</w:t>
            </w:r>
          </w:p>
        </w:tc>
        <w:tc>
          <w:tcPr>
            <w:tcW w:w="411" w:type="pct"/>
          </w:tcPr>
          <w:p>
            <w:pPr>
              <w:widowControl/>
              <w:wordWrap w:val="0"/>
              <w:jc w:val="center"/>
              <w:textAlignment w:val="center"/>
              <w:rPr>
                <w:color w:val="000000"/>
                <w:kern w:val="0"/>
                <w:szCs w:val="21"/>
                <w:lang w:bidi="ar"/>
              </w:rPr>
            </w:pPr>
          </w:p>
        </w:tc>
        <w:tc>
          <w:tcPr>
            <w:tcW w:w="409" w:type="pct"/>
          </w:tcPr>
          <w:p>
            <w:pPr>
              <w:widowControl/>
              <w:wordWrap w:val="0"/>
              <w:jc w:val="center"/>
              <w:textAlignment w:val="center"/>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82" w:type="pct"/>
            <w:vAlign w:val="center"/>
          </w:tcPr>
          <w:p>
            <w:pPr>
              <w:spacing w:line="360" w:lineRule="auto"/>
              <w:jc w:val="center"/>
              <w:rPr>
                <w:rFonts w:hint="eastAsia"/>
                <w:szCs w:val="21"/>
              </w:rPr>
            </w:pPr>
            <w:r>
              <w:rPr>
                <w:szCs w:val="21"/>
              </w:rPr>
              <w:t>18</w:t>
            </w:r>
          </w:p>
        </w:tc>
        <w:tc>
          <w:tcPr>
            <w:tcW w:w="955" w:type="pct"/>
            <w:vAlign w:val="center"/>
          </w:tcPr>
          <w:p>
            <w:pPr>
              <w:widowControl/>
              <w:wordWrap w:val="0"/>
              <w:jc w:val="center"/>
              <w:textAlignment w:val="center"/>
              <w:rPr>
                <w:color w:val="000000"/>
                <w:kern w:val="0"/>
                <w:szCs w:val="21"/>
                <w:lang w:bidi="ar"/>
              </w:rPr>
            </w:pPr>
            <w:r>
              <w:rPr>
                <w:color w:val="000000"/>
                <w:kern w:val="0"/>
                <w:szCs w:val="21"/>
                <w:lang w:bidi="ar"/>
              </w:rPr>
              <w:t>设备基础</w:t>
            </w:r>
            <w:r>
              <w:rPr>
                <w:rFonts w:hint="eastAsia"/>
                <w:color w:val="000000"/>
                <w:kern w:val="0"/>
                <w:szCs w:val="21"/>
                <w:lang w:bidi="ar"/>
              </w:rPr>
              <w:t>安装</w:t>
            </w:r>
          </w:p>
        </w:tc>
        <w:tc>
          <w:tcPr>
            <w:tcW w:w="1851" w:type="pct"/>
            <w:vAlign w:val="center"/>
          </w:tcPr>
          <w:p>
            <w:pPr>
              <w:widowControl/>
              <w:wordWrap w:val="0"/>
              <w:jc w:val="center"/>
              <w:textAlignment w:val="center"/>
              <w:rPr>
                <w:color w:val="000000"/>
                <w:kern w:val="0"/>
                <w:szCs w:val="21"/>
                <w:lang w:bidi="ar"/>
              </w:rPr>
            </w:pPr>
            <w:r>
              <w:rPr>
                <w:color w:val="000000"/>
                <w:kern w:val="0"/>
                <w:szCs w:val="21"/>
                <w:lang w:bidi="ar"/>
              </w:rPr>
              <w:t>污泥回流泵设备基础</w:t>
            </w:r>
          </w:p>
        </w:tc>
        <w:tc>
          <w:tcPr>
            <w:tcW w:w="481" w:type="pct"/>
            <w:vAlign w:val="center"/>
          </w:tcPr>
          <w:p>
            <w:pPr>
              <w:widowControl/>
              <w:wordWrap w:val="0"/>
              <w:jc w:val="center"/>
              <w:textAlignment w:val="center"/>
              <w:rPr>
                <w:color w:val="000000"/>
                <w:kern w:val="0"/>
                <w:szCs w:val="21"/>
                <w:lang w:bidi="ar"/>
              </w:rPr>
            </w:pPr>
            <w:r>
              <w:rPr>
                <w:color w:val="000000"/>
                <w:kern w:val="0"/>
                <w:szCs w:val="21"/>
                <w:lang w:bidi="ar"/>
              </w:rPr>
              <w:t>1</w:t>
            </w:r>
          </w:p>
        </w:tc>
        <w:tc>
          <w:tcPr>
            <w:tcW w:w="411" w:type="pct"/>
            <w:vAlign w:val="center"/>
          </w:tcPr>
          <w:p>
            <w:pPr>
              <w:widowControl/>
              <w:wordWrap w:val="0"/>
              <w:jc w:val="center"/>
              <w:textAlignment w:val="center"/>
              <w:rPr>
                <w:color w:val="000000"/>
                <w:kern w:val="0"/>
                <w:szCs w:val="21"/>
                <w:lang w:bidi="ar"/>
              </w:rPr>
            </w:pPr>
            <w:r>
              <w:rPr>
                <w:color w:val="000000"/>
                <w:kern w:val="0"/>
                <w:szCs w:val="21"/>
                <w:lang w:bidi="ar"/>
              </w:rPr>
              <w:t>项</w:t>
            </w:r>
          </w:p>
        </w:tc>
        <w:tc>
          <w:tcPr>
            <w:tcW w:w="411" w:type="pct"/>
          </w:tcPr>
          <w:p>
            <w:pPr>
              <w:widowControl/>
              <w:wordWrap w:val="0"/>
              <w:jc w:val="center"/>
              <w:textAlignment w:val="center"/>
              <w:rPr>
                <w:color w:val="000000"/>
                <w:kern w:val="0"/>
                <w:szCs w:val="21"/>
                <w:lang w:bidi="ar"/>
              </w:rPr>
            </w:pPr>
          </w:p>
        </w:tc>
        <w:tc>
          <w:tcPr>
            <w:tcW w:w="409" w:type="pct"/>
          </w:tcPr>
          <w:p>
            <w:pPr>
              <w:widowControl/>
              <w:wordWrap w:val="0"/>
              <w:jc w:val="center"/>
              <w:textAlignment w:val="center"/>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82" w:type="pct"/>
            <w:vAlign w:val="center"/>
          </w:tcPr>
          <w:p>
            <w:pPr>
              <w:spacing w:line="360" w:lineRule="auto"/>
              <w:jc w:val="center"/>
              <w:rPr>
                <w:rFonts w:hint="eastAsia"/>
                <w:szCs w:val="21"/>
              </w:rPr>
            </w:pPr>
            <w:r>
              <w:rPr>
                <w:rFonts w:hint="eastAsia"/>
                <w:szCs w:val="21"/>
              </w:rPr>
              <w:t>1</w:t>
            </w:r>
            <w:r>
              <w:rPr>
                <w:szCs w:val="21"/>
              </w:rPr>
              <w:t>9</w:t>
            </w:r>
          </w:p>
        </w:tc>
        <w:tc>
          <w:tcPr>
            <w:tcW w:w="955" w:type="pct"/>
            <w:vAlign w:val="center"/>
          </w:tcPr>
          <w:p>
            <w:pPr>
              <w:widowControl/>
              <w:wordWrap w:val="0"/>
              <w:jc w:val="center"/>
              <w:textAlignment w:val="center"/>
              <w:rPr>
                <w:rFonts w:hint="eastAsia"/>
                <w:color w:val="000000"/>
                <w:kern w:val="0"/>
                <w:szCs w:val="21"/>
                <w:lang w:bidi="ar"/>
              </w:rPr>
            </w:pPr>
            <w:r>
              <w:rPr>
                <w:rFonts w:hint="eastAsia"/>
                <w:color w:val="000000"/>
                <w:kern w:val="0"/>
                <w:szCs w:val="21"/>
                <w:lang w:bidi="ar"/>
              </w:rPr>
              <w:t>调试</w:t>
            </w:r>
          </w:p>
        </w:tc>
        <w:tc>
          <w:tcPr>
            <w:tcW w:w="1851" w:type="pct"/>
            <w:vAlign w:val="center"/>
          </w:tcPr>
          <w:p>
            <w:pPr>
              <w:widowControl/>
              <w:wordWrap w:val="0"/>
              <w:jc w:val="center"/>
              <w:textAlignment w:val="center"/>
              <w:rPr>
                <w:rFonts w:hint="eastAsia"/>
                <w:color w:val="000000"/>
                <w:kern w:val="0"/>
                <w:szCs w:val="21"/>
                <w:lang w:bidi="ar"/>
              </w:rPr>
            </w:pPr>
            <w:r>
              <w:rPr>
                <w:rFonts w:hint="eastAsia"/>
                <w:color w:val="000000"/>
                <w:kern w:val="0"/>
                <w:szCs w:val="21"/>
                <w:lang w:bidi="ar"/>
              </w:rPr>
              <w:t>设备安装完成后调试工作</w:t>
            </w:r>
          </w:p>
        </w:tc>
        <w:tc>
          <w:tcPr>
            <w:tcW w:w="481" w:type="pct"/>
            <w:vAlign w:val="center"/>
          </w:tcPr>
          <w:p>
            <w:pPr>
              <w:widowControl/>
              <w:wordWrap w:val="0"/>
              <w:jc w:val="center"/>
              <w:textAlignment w:val="center"/>
              <w:rPr>
                <w:rFonts w:hint="eastAsia"/>
                <w:color w:val="000000"/>
                <w:kern w:val="0"/>
                <w:szCs w:val="21"/>
                <w:lang w:bidi="ar"/>
              </w:rPr>
            </w:pPr>
            <w:r>
              <w:rPr>
                <w:rFonts w:hint="eastAsia"/>
                <w:color w:val="000000"/>
                <w:kern w:val="0"/>
                <w:szCs w:val="21"/>
                <w:lang w:bidi="ar"/>
              </w:rPr>
              <w:t>1</w:t>
            </w:r>
          </w:p>
        </w:tc>
        <w:tc>
          <w:tcPr>
            <w:tcW w:w="411" w:type="pct"/>
            <w:vAlign w:val="center"/>
          </w:tcPr>
          <w:p>
            <w:pPr>
              <w:widowControl/>
              <w:wordWrap w:val="0"/>
              <w:jc w:val="center"/>
              <w:textAlignment w:val="center"/>
              <w:rPr>
                <w:rFonts w:hint="eastAsia"/>
                <w:color w:val="000000"/>
                <w:kern w:val="0"/>
                <w:szCs w:val="21"/>
                <w:lang w:bidi="ar"/>
              </w:rPr>
            </w:pPr>
            <w:r>
              <w:rPr>
                <w:rFonts w:hint="eastAsia"/>
                <w:color w:val="000000"/>
                <w:kern w:val="0"/>
                <w:szCs w:val="21"/>
                <w:lang w:bidi="ar"/>
              </w:rPr>
              <w:t>项</w:t>
            </w:r>
          </w:p>
        </w:tc>
        <w:tc>
          <w:tcPr>
            <w:tcW w:w="411" w:type="pct"/>
          </w:tcPr>
          <w:p>
            <w:pPr>
              <w:widowControl/>
              <w:wordWrap w:val="0"/>
              <w:jc w:val="center"/>
              <w:textAlignment w:val="center"/>
              <w:rPr>
                <w:rFonts w:hint="eastAsia"/>
                <w:color w:val="000000"/>
                <w:kern w:val="0"/>
                <w:szCs w:val="21"/>
                <w:lang w:bidi="ar"/>
              </w:rPr>
            </w:pPr>
          </w:p>
        </w:tc>
        <w:tc>
          <w:tcPr>
            <w:tcW w:w="409" w:type="pct"/>
          </w:tcPr>
          <w:p>
            <w:pPr>
              <w:widowControl/>
              <w:wordWrap w:val="0"/>
              <w:jc w:val="center"/>
              <w:textAlignment w:val="center"/>
              <w:rPr>
                <w:rFonts w:hint="eastAsia"/>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288" w:type="pct"/>
            <w:gridSpan w:val="3"/>
            <w:vAlign w:val="center"/>
          </w:tcPr>
          <w:p>
            <w:pPr>
              <w:widowControl/>
              <w:wordWrap w:val="0"/>
              <w:jc w:val="center"/>
              <w:textAlignment w:val="center"/>
              <w:rPr>
                <w:rFonts w:hint="eastAsia"/>
                <w:color w:val="000000"/>
                <w:kern w:val="0"/>
                <w:szCs w:val="21"/>
                <w:lang w:bidi="ar"/>
              </w:rPr>
            </w:pPr>
            <w:r>
              <w:rPr>
                <w:rFonts w:hint="eastAsia"/>
                <w:color w:val="000000"/>
                <w:kern w:val="0"/>
                <w:szCs w:val="21"/>
                <w:lang w:bidi="ar"/>
              </w:rPr>
              <w:t>合计</w:t>
            </w:r>
          </w:p>
        </w:tc>
        <w:tc>
          <w:tcPr>
            <w:tcW w:w="1712" w:type="pct"/>
            <w:gridSpan w:val="4"/>
            <w:vAlign w:val="center"/>
          </w:tcPr>
          <w:p>
            <w:pPr>
              <w:widowControl/>
              <w:wordWrap w:val="0"/>
              <w:jc w:val="center"/>
              <w:textAlignment w:val="center"/>
              <w:rPr>
                <w:rFonts w:hint="eastAsia"/>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288" w:type="pct"/>
            <w:gridSpan w:val="3"/>
            <w:vAlign w:val="center"/>
          </w:tcPr>
          <w:p>
            <w:pPr>
              <w:widowControl/>
              <w:wordWrap w:val="0"/>
              <w:jc w:val="center"/>
              <w:textAlignment w:val="center"/>
              <w:rPr>
                <w:rFonts w:hint="eastAsia"/>
                <w:color w:val="000000"/>
                <w:kern w:val="0"/>
                <w:szCs w:val="21"/>
                <w:lang w:bidi="ar"/>
              </w:rPr>
            </w:pPr>
            <w:r>
              <w:rPr>
                <w:rFonts w:hint="eastAsia"/>
                <w:color w:val="000000"/>
                <w:kern w:val="0"/>
                <w:szCs w:val="21"/>
                <w:lang w:bidi="ar"/>
              </w:rPr>
              <w:t>投标总价</w:t>
            </w:r>
          </w:p>
        </w:tc>
        <w:tc>
          <w:tcPr>
            <w:tcW w:w="1712" w:type="pct"/>
            <w:gridSpan w:val="4"/>
            <w:vAlign w:val="center"/>
          </w:tcPr>
          <w:p>
            <w:pPr>
              <w:widowControl/>
              <w:wordWrap w:val="0"/>
              <w:jc w:val="left"/>
              <w:textAlignment w:val="center"/>
              <w:rPr>
                <w:color w:val="000000"/>
                <w:kern w:val="0"/>
                <w:szCs w:val="21"/>
                <w:lang w:bidi="ar"/>
              </w:rPr>
            </w:pPr>
            <w:r>
              <w:rPr>
                <w:rFonts w:hint="eastAsia"/>
                <w:color w:val="000000"/>
                <w:kern w:val="0"/>
                <w:szCs w:val="21"/>
                <w:lang w:bidi="ar"/>
              </w:rPr>
              <w:t>人民币：</w:t>
            </w:r>
          </w:p>
          <w:p>
            <w:pPr>
              <w:widowControl/>
              <w:wordWrap w:val="0"/>
              <w:jc w:val="left"/>
              <w:textAlignment w:val="center"/>
              <w:rPr>
                <w:color w:val="000000"/>
                <w:kern w:val="0"/>
                <w:szCs w:val="21"/>
                <w:lang w:bidi="ar"/>
              </w:rPr>
            </w:pPr>
            <w:r>
              <w:rPr>
                <w:rFonts w:hint="eastAsia"/>
                <w:color w:val="000000"/>
                <w:kern w:val="0"/>
                <w:szCs w:val="21"/>
                <w:lang w:bidi="ar"/>
              </w:rPr>
              <w:t>（大写）：</w:t>
            </w:r>
          </w:p>
        </w:tc>
      </w:tr>
    </w:tbl>
    <w:p>
      <w:pPr>
        <w:pStyle w:val="7"/>
        <w:snapToGrid w:val="0"/>
        <w:spacing w:before="295" w:after="295"/>
        <w:rPr>
          <w:rFonts w:hAnsi="宋体"/>
          <w:sz w:val="24"/>
          <w:szCs w:val="24"/>
          <w:highlight w:val="yellow"/>
        </w:rPr>
      </w:pPr>
    </w:p>
    <w:p>
      <w:pPr>
        <w:tabs>
          <w:tab w:val="left" w:pos="1418"/>
        </w:tabs>
        <w:snapToGrid w:val="0"/>
        <w:spacing w:before="50" w:after="50"/>
        <w:ind w:left="1418" w:hanging="567"/>
        <w:jc w:val="center"/>
        <w:rPr>
          <w:rFonts w:ascii="宋体" w:hAnsi="宋体"/>
          <w:spacing w:val="20"/>
          <w:sz w:val="24"/>
          <w:szCs w:val="24"/>
          <w:u w:val="single"/>
        </w:rPr>
      </w:pPr>
    </w:p>
    <w:p>
      <w:pPr>
        <w:snapToGrid w:val="0"/>
        <w:spacing w:before="50" w:after="50"/>
        <w:rPr>
          <w:rFonts w:ascii="宋体" w:hAnsi="宋体"/>
          <w:spacing w:val="20"/>
          <w:sz w:val="24"/>
          <w:szCs w:val="24"/>
          <w:u w:val="single"/>
        </w:rPr>
      </w:pPr>
      <w:r>
        <w:rPr>
          <w:rFonts w:hint="eastAsia" w:ascii="宋体" w:hAnsi="宋体"/>
          <w:spacing w:val="20"/>
          <w:sz w:val="24"/>
          <w:szCs w:val="24"/>
        </w:rPr>
        <w:t>授权代表签名：</w:t>
      </w:r>
      <w:r>
        <w:rPr>
          <w:rFonts w:ascii="宋体" w:hAnsi="宋体"/>
          <w:spacing w:val="20"/>
          <w:sz w:val="24"/>
          <w:szCs w:val="24"/>
          <w:u w:val="single"/>
        </w:rPr>
        <w:t xml:space="preserve">     </w:t>
      </w:r>
      <w:r>
        <w:rPr>
          <w:rFonts w:hint="eastAsia" w:ascii="宋体" w:hAnsi="宋体"/>
          <w:spacing w:val="20"/>
          <w:sz w:val="24"/>
          <w:szCs w:val="24"/>
          <w:u w:val="single"/>
        </w:rPr>
        <w:t xml:space="preserve">   </w:t>
      </w:r>
      <w:r>
        <w:rPr>
          <w:rFonts w:ascii="宋体" w:hAnsi="宋体"/>
          <w:spacing w:val="20"/>
          <w:sz w:val="24"/>
          <w:szCs w:val="24"/>
          <w:u w:val="single"/>
        </w:rPr>
        <w:t xml:space="preserve">     </w:t>
      </w: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u w:val="single"/>
        </w:rPr>
      </w:pPr>
      <w:r>
        <w:rPr>
          <w:rFonts w:hint="eastAsia" w:ascii="宋体" w:hAnsi="宋体"/>
          <w:spacing w:val="20"/>
          <w:sz w:val="24"/>
          <w:szCs w:val="24"/>
        </w:rPr>
        <w:t>投标人盖章：</w:t>
      </w:r>
      <w:r>
        <w:rPr>
          <w:rFonts w:ascii="宋体" w:hAnsi="宋体"/>
          <w:spacing w:val="20"/>
          <w:sz w:val="24"/>
          <w:szCs w:val="24"/>
          <w:u w:val="single"/>
        </w:rPr>
        <w:t xml:space="preserve">               </w:t>
      </w:r>
      <w:r>
        <w:rPr>
          <w:rFonts w:ascii="宋体" w:hAnsi="宋体"/>
          <w:spacing w:val="20"/>
          <w:sz w:val="24"/>
          <w:szCs w:val="24"/>
        </w:rPr>
        <w:t xml:space="preserve">           </w:t>
      </w:r>
      <w:r>
        <w:rPr>
          <w:rFonts w:hint="eastAsia" w:ascii="宋体" w:hAnsi="宋体"/>
          <w:spacing w:val="20"/>
          <w:sz w:val="24"/>
          <w:szCs w:val="24"/>
        </w:rPr>
        <w:t>日</w:t>
      </w:r>
      <w:r>
        <w:rPr>
          <w:rFonts w:ascii="宋体" w:hAnsi="宋体"/>
          <w:spacing w:val="20"/>
          <w:sz w:val="24"/>
          <w:szCs w:val="24"/>
        </w:rPr>
        <w:t xml:space="preserve">  </w:t>
      </w:r>
      <w:r>
        <w:rPr>
          <w:rFonts w:hint="eastAsia" w:ascii="宋体" w:hAnsi="宋体"/>
          <w:spacing w:val="20"/>
          <w:sz w:val="24"/>
          <w:szCs w:val="24"/>
        </w:rPr>
        <w:t>期：</w:t>
      </w:r>
      <w:r>
        <w:rPr>
          <w:rFonts w:ascii="宋体" w:hAnsi="宋体"/>
          <w:spacing w:val="20"/>
          <w:sz w:val="24"/>
          <w:szCs w:val="24"/>
          <w:u w:val="single"/>
        </w:rPr>
        <w:t xml:space="preserve">         </w:t>
      </w:r>
    </w:p>
    <w:p>
      <w:pPr>
        <w:pStyle w:val="7"/>
        <w:snapToGrid w:val="0"/>
        <w:spacing w:before="295" w:after="295"/>
        <w:ind w:firstLine="480" w:firstLineChars="200"/>
        <w:rPr>
          <w:rFonts w:hAnsi="宋体"/>
          <w:sz w:val="24"/>
          <w:szCs w:val="24"/>
        </w:rPr>
      </w:pP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FF0000"/>
          <w:sz w:val="24"/>
          <w:szCs w:val="24"/>
        </w:rPr>
      </w:pPr>
      <w:r>
        <w:rPr>
          <w:rFonts w:hint="eastAsia" w:ascii="宋体" w:hAnsi="宋体"/>
          <w:sz w:val="24"/>
          <w:szCs w:val="24"/>
        </w:rPr>
        <w:t>2、以上</w:t>
      </w:r>
      <w:r>
        <w:rPr>
          <w:rFonts w:hint="eastAsia" w:ascii="宋体" w:hAnsi="宋体"/>
          <w:color w:val="FF0000"/>
          <w:sz w:val="24"/>
          <w:szCs w:val="24"/>
        </w:rPr>
        <w:t>单价必须是最终报价，与投标总价相对应，不允许在总价基础上再报优惠价。</w:t>
      </w:r>
    </w:p>
    <w:p>
      <w:pPr>
        <w:rPr>
          <w:rFonts w:ascii="宋体" w:hAnsi="宋体"/>
        </w:rPr>
      </w:pPr>
    </w:p>
    <w:p>
      <w:pPr>
        <w:rPr>
          <w:rFonts w:ascii="宋体" w:hAnsi="宋体"/>
        </w:rPr>
      </w:pPr>
    </w:p>
    <w:p>
      <w:pPr>
        <w:widowControl/>
        <w:jc w:val="left"/>
        <w:rPr>
          <w:rFonts w:ascii="宋体" w:hAnsi="宋体"/>
        </w:rPr>
      </w:pPr>
      <w:r>
        <w:rPr>
          <w:rFonts w:ascii="宋体" w:hAnsi="宋体"/>
        </w:rPr>
        <w:br w:type="page"/>
      </w:r>
    </w:p>
    <w:p>
      <w:pPr>
        <w:spacing w:line="360" w:lineRule="auto"/>
        <w:rPr>
          <w:rFonts w:ascii="宋体" w:hAnsi="宋体"/>
          <w:sz w:val="24"/>
          <w:szCs w:val="24"/>
        </w:rPr>
      </w:pPr>
      <w:r>
        <w:rPr>
          <w:rFonts w:hint="eastAsia" w:ascii="宋体" w:hAnsi="宋体"/>
          <w:sz w:val="24"/>
          <w:szCs w:val="24"/>
        </w:rPr>
        <w:t>附件</w:t>
      </w:r>
      <w:r>
        <w:rPr>
          <w:rFonts w:hint="eastAsia" w:ascii="宋体" w:hAnsi="宋体"/>
          <w:sz w:val="24"/>
          <w:szCs w:val="24"/>
          <w:lang w:val="en-US" w:eastAsia="zh-CN"/>
        </w:rPr>
        <w:t>十</w:t>
      </w:r>
      <w:r>
        <w:rPr>
          <w:rFonts w:hint="eastAsia" w:ascii="宋体" w:hAnsi="宋体"/>
          <w:sz w:val="24"/>
          <w:szCs w:val="24"/>
        </w:rPr>
        <w:t xml:space="preserve"> 技术规格偏离表格式</w:t>
      </w:r>
    </w:p>
    <w:p>
      <w:pPr>
        <w:spacing w:line="360" w:lineRule="auto"/>
        <w:jc w:val="center"/>
        <w:rPr>
          <w:rFonts w:ascii="宋体" w:hAnsi="宋体"/>
          <w:b/>
          <w:sz w:val="24"/>
          <w:szCs w:val="24"/>
        </w:rPr>
      </w:pPr>
      <w:r>
        <w:rPr>
          <w:rFonts w:hint="eastAsia" w:ascii="宋体" w:hAnsi="宋体"/>
          <w:b/>
          <w:sz w:val="24"/>
          <w:szCs w:val="24"/>
        </w:rPr>
        <w:t>技术规格偏离表</w:t>
      </w: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p>
    <w:tbl>
      <w:tblPr>
        <w:tblStyle w:val="17"/>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1440" w:type="dxa"/>
            <w:vAlign w:val="center"/>
          </w:tcPr>
          <w:p>
            <w:pPr>
              <w:spacing w:line="360" w:lineRule="auto"/>
              <w:jc w:val="center"/>
              <w:rPr>
                <w:rFonts w:ascii="宋体" w:hAnsi="宋体"/>
                <w:sz w:val="24"/>
                <w:szCs w:val="24"/>
              </w:rPr>
            </w:pPr>
            <w:r>
              <w:rPr>
                <w:rFonts w:hint="eastAsia" w:ascii="宋体" w:hAnsi="宋体"/>
                <w:sz w:val="24"/>
                <w:szCs w:val="24"/>
              </w:rPr>
              <w:t>招标要求</w:t>
            </w:r>
          </w:p>
        </w:tc>
        <w:tc>
          <w:tcPr>
            <w:tcW w:w="1980" w:type="dxa"/>
            <w:vAlign w:val="center"/>
          </w:tcPr>
          <w:p>
            <w:pPr>
              <w:spacing w:line="360" w:lineRule="auto"/>
              <w:jc w:val="center"/>
              <w:rPr>
                <w:rFonts w:ascii="宋体" w:hAnsi="宋体"/>
                <w:sz w:val="24"/>
                <w:szCs w:val="24"/>
              </w:rPr>
            </w:pPr>
            <w:r>
              <w:rPr>
                <w:rFonts w:hint="eastAsia" w:ascii="宋体" w:hAnsi="宋体"/>
                <w:sz w:val="24"/>
                <w:szCs w:val="24"/>
              </w:rPr>
              <w:t>投标响应情况</w:t>
            </w:r>
          </w:p>
        </w:tc>
        <w:tc>
          <w:tcPr>
            <w:tcW w:w="882" w:type="dxa"/>
            <w:vAlign w:val="center"/>
          </w:tcPr>
          <w:p>
            <w:pPr>
              <w:spacing w:line="360" w:lineRule="auto"/>
              <w:jc w:val="center"/>
              <w:rPr>
                <w:rFonts w:ascii="宋体" w:hAnsi="宋体"/>
                <w:sz w:val="24"/>
                <w:szCs w:val="24"/>
              </w:rPr>
            </w:pPr>
            <w:r>
              <w:rPr>
                <w:rFonts w:hint="eastAsia" w:ascii="宋体" w:hAnsi="宋体"/>
                <w:sz w:val="24"/>
                <w:szCs w:val="24"/>
              </w:rPr>
              <w:t>偏离</w:t>
            </w:r>
          </w:p>
        </w:tc>
        <w:tc>
          <w:tcPr>
            <w:tcW w:w="1638"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rPr>
        <w:br w:type="page"/>
      </w:r>
      <w:r>
        <w:rPr>
          <w:rFonts w:hint="eastAsia" w:ascii="宋体" w:hAnsi="宋体"/>
          <w:sz w:val="24"/>
          <w:szCs w:val="24"/>
        </w:rPr>
        <w:t>附件</w:t>
      </w:r>
      <w:r>
        <w:rPr>
          <w:rFonts w:hint="eastAsia" w:ascii="宋体" w:hAnsi="宋体"/>
          <w:sz w:val="24"/>
          <w:szCs w:val="24"/>
          <w:lang w:val="en-US" w:eastAsia="zh-CN"/>
        </w:rPr>
        <w:t>十一</w:t>
      </w:r>
      <w:r>
        <w:rPr>
          <w:rFonts w:hint="eastAsia" w:ascii="宋体" w:hAnsi="宋体"/>
          <w:sz w:val="24"/>
          <w:szCs w:val="24"/>
        </w:rPr>
        <w:t xml:space="preserve"> 商务条款偏离表</w:t>
      </w:r>
    </w:p>
    <w:p>
      <w:pPr>
        <w:spacing w:line="360" w:lineRule="auto"/>
        <w:rPr>
          <w:rFonts w:ascii="宋体" w:hAnsi="宋体"/>
          <w:b/>
          <w:sz w:val="24"/>
          <w:szCs w:val="24"/>
        </w:rPr>
      </w:pPr>
    </w:p>
    <w:p>
      <w:pPr>
        <w:spacing w:line="360" w:lineRule="auto"/>
        <w:jc w:val="center"/>
        <w:rPr>
          <w:rFonts w:ascii="宋体" w:hAnsi="宋体"/>
          <w:b/>
          <w:sz w:val="24"/>
          <w:szCs w:val="24"/>
        </w:rPr>
      </w:pPr>
      <w:r>
        <w:rPr>
          <w:rFonts w:hint="eastAsia" w:ascii="宋体" w:hAnsi="宋体"/>
          <w:b/>
          <w:sz w:val="24"/>
          <w:szCs w:val="24"/>
        </w:rPr>
        <w:t>商务条款偏离表</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u w:val="single"/>
        </w:rPr>
        <w:t xml:space="preserve"> </w:t>
      </w:r>
    </w:p>
    <w:tbl>
      <w:tblPr>
        <w:tblStyle w:val="17"/>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2160" w:type="dxa"/>
            <w:vAlign w:val="center"/>
          </w:tcPr>
          <w:p>
            <w:pPr>
              <w:spacing w:line="360" w:lineRule="auto"/>
              <w:jc w:val="center"/>
              <w:rPr>
                <w:rFonts w:ascii="宋体" w:hAnsi="宋体"/>
                <w:sz w:val="24"/>
                <w:szCs w:val="24"/>
              </w:rPr>
            </w:pPr>
            <w:r>
              <w:rPr>
                <w:rFonts w:hint="eastAsia" w:ascii="宋体" w:hAnsi="宋体"/>
                <w:sz w:val="24"/>
                <w:szCs w:val="24"/>
              </w:rPr>
              <w:t>招标文件的商务条款</w:t>
            </w:r>
          </w:p>
        </w:tc>
        <w:tc>
          <w:tcPr>
            <w:tcW w:w="2730" w:type="dxa"/>
            <w:vAlign w:val="center"/>
          </w:tcPr>
          <w:p>
            <w:pPr>
              <w:spacing w:line="360" w:lineRule="auto"/>
              <w:jc w:val="center"/>
              <w:rPr>
                <w:rFonts w:ascii="宋体" w:hAnsi="宋体"/>
                <w:sz w:val="24"/>
                <w:szCs w:val="24"/>
              </w:rPr>
            </w:pPr>
            <w:r>
              <w:rPr>
                <w:rFonts w:hint="eastAsia" w:ascii="宋体" w:hAnsi="宋体"/>
                <w:sz w:val="24"/>
                <w:szCs w:val="24"/>
              </w:rPr>
              <w:t>投标文件的商务条款</w:t>
            </w:r>
          </w:p>
        </w:tc>
        <w:tc>
          <w:tcPr>
            <w:tcW w:w="945"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color w:val="FF0000"/>
          <w:sz w:val="24"/>
        </w:rPr>
      </w:pPr>
    </w:p>
    <w:p>
      <w:pPr>
        <w:spacing w:line="360" w:lineRule="auto"/>
        <w:rPr>
          <w:rFonts w:ascii="宋体" w:hAnsi="宋体"/>
          <w:color w:val="FF0000"/>
          <w:sz w:val="24"/>
        </w:rPr>
      </w:pPr>
    </w:p>
    <w:p>
      <w:pPr>
        <w:spacing w:line="360" w:lineRule="auto"/>
        <w:rPr>
          <w:rFonts w:ascii="宋体" w:hAnsi="宋体"/>
          <w:color w:val="FF0000"/>
          <w:sz w:val="24"/>
        </w:rPr>
      </w:pPr>
    </w:p>
    <w:p>
      <w:pPr>
        <w:spacing w:line="360" w:lineRule="auto"/>
        <w:jc w:val="center"/>
        <w:rPr>
          <w:rFonts w:ascii="宋体" w:hAnsi="宋体"/>
          <w:color w:val="FF0000"/>
          <w:sz w:val="24"/>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AcdKr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Ey2dN5qLDq3mNd7N+7HpdmygMmk+peBpPeqIfgPZp7PJsr+kh4+qhcXi+uKOF4VS7K5fIqoRRP&#10;H/sA8U44Q1JQ04Czy5ayw0eIQ+lUknpZd6u0zvPT9q8EYqZMkZgPDFMU+20/ytm65ohqOhx7TS1u&#10;OSX6g0VX04ZMQZiC7RTsfVC7FqmVmRf4d/uIJDK31GGAHRvjvLK6cbfSQvx5zlVP/9P6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gHHSqzgEAAJcDAAAOAAAAAAAAAAEAIAAAAB8BAABkcnMv&#10;ZTJvRG9jLnhtbFBLBQYAAAAABgAGAFkBAABf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0OWFjNzU3MmI3MTc3ZTMzNTAxNzE1ZmI2ZDg0OWEifQ=="/>
  </w:docVars>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1359"/>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34AC"/>
    <w:rsid w:val="001E73B5"/>
    <w:rsid w:val="001E79B1"/>
    <w:rsid w:val="001F23A9"/>
    <w:rsid w:val="001F2E79"/>
    <w:rsid w:val="001F3150"/>
    <w:rsid w:val="001F3405"/>
    <w:rsid w:val="001F3ED1"/>
    <w:rsid w:val="001F4220"/>
    <w:rsid w:val="00200623"/>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1307"/>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023D"/>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4DCE"/>
    <w:rsid w:val="00356118"/>
    <w:rsid w:val="0035692B"/>
    <w:rsid w:val="003574F8"/>
    <w:rsid w:val="00357B37"/>
    <w:rsid w:val="00357F5D"/>
    <w:rsid w:val="003627C2"/>
    <w:rsid w:val="003635EC"/>
    <w:rsid w:val="00377EFB"/>
    <w:rsid w:val="0038040E"/>
    <w:rsid w:val="00381F65"/>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096A"/>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393B"/>
    <w:rsid w:val="0057558A"/>
    <w:rsid w:val="00584AC1"/>
    <w:rsid w:val="00585FFB"/>
    <w:rsid w:val="00591E6D"/>
    <w:rsid w:val="00592A05"/>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0016"/>
    <w:rsid w:val="00622125"/>
    <w:rsid w:val="00624409"/>
    <w:rsid w:val="0062634E"/>
    <w:rsid w:val="00627A08"/>
    <w:rsid w:val="00630F4C"/>
    <w:rsid w:val="00631C2F"/>
    <w:rsid w:val="0063356B"/>
    <w:rsid w:val="00645F24"/>
    <w:rsid w:val="00652305"/>
    <w:rsid w:val="006527D0"/>
    <w:rsid w:val="00656FC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2F5D"/>
    <w:rsid w:val="00923DB8"/>
    <w:rsid w:val="009263FB"/>
    <w:rsid w:val="00933181"/>
    <w:rsid w:val="009372D2"/>
    <w:rsid w:val="00937CEE"/>
    <w:rsid w:val="00940727"/>
    <w:rsid w:val="00942565"/>
    <w:rsid w:val="009445FB"/>
    <w:rsid w:val="00944CD3"/>
    <w:rsid w:val="00947C8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5A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106E"/>
    <w:rsid w:val="00BD3A19"/>
    <w:rsid w:val="00BD4EB4"/>
    <w:rsid w:val="00BD57B8"/>
    <w:rsid w:val="00BE1346"/>
    <w:rsid w:val="00BE1CE2"/>
    <w:rsid w:val="00BE3341"/>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5471"/>
    <w:rsid w:val="00C479D1"/>
    <w:rsid w:val="00C52406"/>
    <w:rsid w:val="00C53AAB"/>
    <w:rsid w:val="00C53C9F"/>
    <w:rsid w:val="00C55239"/>
    <w:rsid w:val="00C56B66"/>
    <w:rsid w:val="00C577D2"/>
    <w:rsid w:val="00C673B6"/>
    <w:rsid w:val="00C71551"/>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25C5"/>
    <w:rsid w:val="00D15DDE"/>
    <w:rsid w:val="00D16B58"/>
    <w:rsid w:val="00D20B25"/>
    <w:rsid w:val="00D20BF4"/>
    <w:rsid w:val="00D23036"/>
    <w:rsid w:val="00D26F89"/>
    <w:rsid w:val="00D27998"/>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73AA"/>
    <w:rsid w:val="00DA50F7"/>
    <w:rsid w:val="00DA5F1E"/>
    <w:rsid w:val="00DB05C2"/>
    <w:rsid w:val="00DB376F"/>
    <w:rsid w:val="00DB3773"/>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64CE"/>
    <w:rsid w:val="00E10DB8"/>
    <w:rsid w:val="00E139BC"/>
    <w:rsid w:val="00E1681C"/>
    <w:rsid w:val="00E17200"/>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2163"/>
    <w:rsid w:val="00E54F9C"/>
    <w:rsid w:val="00E55E00"/>
    <w:rsid w:val="00E56D62"/>
    <w:rsid w:val="00E6134C"/>
    <w:rsid w:val="00E62268"/>
    <w:rsid w:val="00E63923"/>
    <w:rsid w:val="00E64DF9"/>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EF5F8C"/>
    <w:rsid w:val="00F05EB2"/>
    <w:rsid w:val="00F05FBE"/>
    <w:rsid w:val="00F07DF7"/>
    <w:rsid w:val="00F13056"/>
    <w:rsid w:val="00F16EF0"/>
    <w:rsid w:val="00F23891"/>
    <w:rsid w:val="00F262CB"/>
    <w:rsid w:val="00F27600"/>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1D34B7C"/>
    <w:rsid w:val="02906142"/>
    <w:rsid w:val="0A812670"/>
    <w:rsid w:val="0CAD5BD8"/>
    <w:rsid w:val="13636F2F"/>
    <w:rsid w:val="14425E15"/>
    <w:rsid w:val="1A1D4688"/>
    <w:rsid w:val="2232642A"/>
    <w:rsid w:val="26771606"/>
    <w:rsid w:val="26ED5B19"/>
    <w:rsid w:val="27D51F2D"/>
    <w:rsid w:val="2A642E9C"/>
    <w:rsid w:val="2CCA36F7"/>
    <w:rsid w:val="2CFC71ED"/>
    <w:rsid w:val="2D171C85"/>
    <w:rsid w:val="2D9339C3"/>
    <w:rsid w:val="2F9074CF"/>
    <w:rsid w:val="30843CEB"/>
    <w:rsid w:val="32EA622D"/>
    <w:rsid w:val="389E5CE7"/>
    <w:rsid w:val="3BA022C3"/>
    <w:rsid w:val="3E4C0F78"/>
    <w:rsid w:val="3FB660EB"/>
    <w:rsid w:val="3FFA1FE7"/>
    <w:rsid w:val="403A68C9"/>
    <w:rsid w:val="430F0B40"/>
    <w:rsid w:val="472D17D8"/>
    <w:rsid w:val="4B0A0B9A"/>
    <w:rsid w:val="4BB161EC"/>
    <w:rsid w:val="4D8F10CB"/>
    <w:rsid w:val="4F1B1AFA"/>
    <w:rsid w:val="528F6E00"/>
    <w:rsid w:val="52E36D03"/>
    <w:rsid w:val="55CF6B0A"/>
    <w:rsid w:val="67C46378"/>
    <w:rsid w:val="68403207"/>
    <w:rsid w:val="68491FFC"/>
    <w:rsid w:val="6B6A20E5"/>
    <w:rsid w:val="6B751D58"/>
    <w:rsid w:val="6D491DF6"/>
    <w:rsid w:val="6FD007C0"/>
    <w:rsid w:val="75A67EA4"/>
    <w:rsid w:val="76316E82"/>
    <w:rsid w:val="7D87707F"/>
    <w:rsid w:val="7E462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09"/>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06"/>
    <w:autoRedefine/>
    <w:semiHidden/>
    <w:unhideWhenUsed/>
    <w:qFormat/>
    <w:uiPriority w:val="99"/>
    <w:pPr>
      <w:spacing w:after="120"/>
    </w:pPr>
  </w:style>
  <w:style w:type="paragraph" w:styleId="4">
    <w:name w:val="Normal Indent"/>
    <w:basedOn w:val="1"/>
    <w:autoRedefine/>
    <w:qFormat/>
    <w:uiPriority w:val="0"/>
    <w:pPr>
      <w:ind w:firstLine="420"/>
    </w:pPr>
    <w:rPr>
      <w:rFonts w:eastAsia="仿宋_GB2312"/>
      <w:sz w:val="32"/>
    </w:rPr>
  </w:style>
  <w:style w:type="paragraph" w:styleId="5">
    <w:name w:val="toa heading"/>
    <w:basedOn w:val="1"/>
    <w:next w:val="1"/>
    <w:autoRedefine/>
    <w:qFormat/>
    <w:uiPriority w:val="0"/>
    <w:pPr>
      <w:adjustRightInd/>
    </w:pPr>
    <w:rPr>
      <w:rFonts w:ascii="Arial" w:hAnsi="Arial"/>
      <w:sz w:val="24"/>
      <w:szCs w:val="20"/>
    </w:rPr>
  </w:style>
  <w:style w:type="paragraph" w:styleId="6">
    <w:name w:val="annotation text"/>
    <w:basedOn w:val="1"/>
    <w:link w:val="113"/>
    <w:autoRedefine/>
    <w:semiHidden/>
    <w:unhideWhenUsed/>
    <w:qFormat/>
    <w:uiPriority w:val="99"/>
    <w:pPr>
      <w:jc w:val="left"/>
    </w:pPr>
  </w:style>
  <w:style w:type="paragraph" w:styleId="7">
    <w:name w:val="Plain Text"/>
    <w:basedOn w:val="1"/>
    <w:next w:val="1"/>
    <w:link w:val="27"/>
    <w:autoRedefine/>
    <w:unhideWhenUsed/>
    <w:qFormat/>
    <w:uiPriority w:val="0"/>
    <w:rPr>
      <w:rFonts w:ascii="宋体" w:hAnsi="Courier New" w:cs="Courier New"/>
      <w:szCs w:val="21"/>
    </w:rPr>
  </w:style>
  <w:style w:type="paragraph" w:styleId="8">
    <w:name w:val="Date"/>
    <w:basedOn w:val="1"/>
    <w:next w:val="1"/>
    <w:link w:val="32"/>
    <w:autoRedefine/>
    <w:qFormat/>
    <w:uiPriority w:val="0"/>
    <w:pPr>
      <w:adjustRightInd w:val="0"/>
      <w:spacing w:line="312" w:lineRule="atLeast"/>
      <w:textAlignment w:val="baseline"/>
    </w:pPr>
    <w:rPr>
      <w:rFonts w:ascii="仿宋_GB2312" w:eastAsia="仿宋_GB2312"/>
      <w:kern w:val="0"/>
      <w:sz w:val="28"/>
    </w:rPr>
  </w:style>
  <w:style w:type="paragraph" w:styleId="9">
    <w:name w:val="Body Text Indent 2"/>
    <w:basedOn w:val="1"/>
    <w:link w:val="29"/>
    <w:autoRedefine/>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0">
    <w:name w:val="Balloon Text"/>
    <w:basedOn w:val="1"/>
    <w:link w:val="108"/>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110"/>
    <w:autoRedefine/>
    <w:qFormat/>
    <w:uiPriority w:val="0"/>
    <w:pPr>
      <w:spacing w:after="120" w:line="480" w:lineRule="auto"/>
    </w:pPr>
    <w:rPr>
      <w:szCs w:val="24"/>
    </w:rPr>
  </w:style>
  <w:style w:type="paragraph" w:styleId="14">
    <w:name w:val="HTML Preformatted"/>
    <w:basedOn w:val="1"/>
    <w:link w:val="26"/>
    <w:autoRedefine/>
    <w:unhideWhenUsed/>
    <w:qFormat/>
    <w:uiPriority w:val="99"/>
    <w:rPr>
      <w:rFonts w:ascii="Courier New" w:hAnsi="Courier New" w:cs="Courier New" w:eastAsiaTheme="minorEastAsia"/>
      <w:szCs w:val="22"/>
    </w:rPr>
  </w:style>
  <w:style w:type="paragraph" w:styleId="15">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16">
    <w:name w:val="annotation subject"/>
    <w:basedOn w:val="6"/>
    <w:next w:val="6"/>
    <w:link w:val="114"/>
    <w:autoRedefine/>
    <w:semiHidden/>
    <w:unhideWhenUsed/>
    <w:qFormat/>
    <w:uiPriority w:val="99"/>
    <w:rPr>
      <w:b/>
      <w:bCs/>
    </w:rPr>
  </w:style>
  <w:style w:type="character" w:styleId="19">
    <w:name w:val="Strong"/>
    <w:basedOn w:val="18"/>
    <w:autoRedefine/>
    <w:qFormat/>
    <w:uiPriority w:val="0"/>
    <w:rPr>
      <w:b/>
      <w:bCs/>
    </w:rPr>
  </w:style>
  <w:style w:type="character" w:styleId="20">
    <w:name w:val="page number"/>
    <w:basedOn w:val="18"/>
    <w:autoRedefine/>
    <w:qFormat/>
    <w:uiPriority w:val="0"/>
  </w:style>
  <w:style w:type="character" w:styleId="21">
    <w:name w:val="FollowedHyperlink"/>
    <w:basedOn w:val="18"/>
    <w:autoRedefine/>
    <w:semiHidden/>
    <w:unhideWhenUsed/>
    <w:qFormat/>
    <w:uiPriority w:val="99"/>
    <w:rPr>
      <w:color w:val="800080"/>
      <w:u w:val="single"/>
    </w:rPr>
  </w:style>
  <w:style w:type="character" w:styleId="22">
    <w:name w:val="Hyperlink"/>
    <w:basedOn w:val="18"/>
    <w:autoRedefine/>
    <w:unhideWhenUsed/>
    <w:qFormat/>
    <w:uiPriority w:val="99"/>
    <w:rPr>
      <w:color w:val="0000FF"/>
      <w:u w:val="single"/>
    </w:rPr>
  </w:style>
  <w:style w:type="character" w:styleId="23">
    <w:name w:val="annotation reference"/>
    <w:basedOn w:val="18"/>
    <w:autoRedefine/>
    <w:semiHidden/>
    <w:unhideWhenUsed/>
    <w:qFormat/>
    <w:uiPriority w:val="99"/>
    <w:rPr>
      <w:sz w:val="21"/>
      <w:szCs w:val="21"/>
    </w:rPr>
  </w:style>
  <w:style w:type="character" w:customStyle="1" w:styleId="24">
    <w:name w:val="页眉 字符"/>
    <w:basedOn w:val="18"/>
    <w:link w:val="12"/>
    <w:autoRedefine/>
    <w:qFormat/>
    <w:uiPriority w:val="99"/>
    <w:rPr>
      <w:sz w:val="18"/>
      <w:szCs w:val="18"/>
    </w:rPr>
  </w:style>
  <w:style w:type="character" w:customStyle="1" w:styleId="25">
    <w:name w:val="页脚 字符"/>
    <w:basedOn w:val="18"/>
    <w:link w:val="11"/>
    <w:autoRedefine/>
    <w:qFormat/>
    <w:uiPriority w:val="99"/>
    <w:rPr>
      <w:sz w:val="18"/>
      <w:szCs w:val="18"/>
    </w:rPr>
  </w:style>
  <w:style w:type="character" w:customStyle="1" w:styleId="26">
    <w:name w:val="HTML 预设格式 字符"/>
    <w:link w:val="14"/>
    <w:autoRedefine/>
    <w:qFormat/>
    <w:uiPriority w:val="99"/>
    <w:rPr>
      <w:rFonts w:ascii="Courier New" w:hAnsi="Courier New" w:cs="Courier New"/>
    </w:rPr>
  </w:style>
  <w:style w:type="character" w:customStyle="1" w:styleId="27">
    <w:name w:val="纯文本 字符"/>
    <w:basedOn w:val="18"/>
    <w:link w:val="7"/>
    <w:autoRedefine/>
    <w:qFormat/>
    <w:uiPriority w:val="6"/>
    <w:rPr>
      <w:rFonts w:ascii="宋体" w:hAnsi="Courier New" w:eastAsia="宋体" w:cs="Courier New"/>
      <w:szCs w:val="21"/>
    </w:rPr>
  </w:style>
  <w:style w:type="character" w:customStyle="1" w:styleId="28">
    <w:name w:val="HTML 预设格式 Char1"/>
    <w:basedOn w:val="18"/>
    <w:autoRedefine/>
    <w:semiHidden/>
    <w:qFormat/>
    <w:uiPriority w:val="99"/>
    <w:rPr>
      <w:rFonts w:ascii="Courier New" w:hAnsi="Courier New" w:eastAsia="宋体" w:cs="Courier New"/>
      <w:sz w:val="20"/>
      <w:szCs w:val="20"/>
    </w:rPr>
  </w:style>
  <w:style w:type="character" w:customStyle="1" w:styleId="29">
    <w:name w:val="正文文本缩进 2 字符"/>
    <w:basedOn w:val="18"/>
    <w:link w:val="9"/>
    <w:autoRedefine/>
    <w:semiHidden/>
    <w:qFormat/>
    <w:uiPriority w:val="0"/>
    <w:rPr>
      <w:rFonts w:ascii="仿宋_GB2312" w:hAnsi="Times New Roman" w:eastAsia="仿宋_GB2312" w:cs="Times New Roman"/>
      <w:kern w:val="0"/>
      <w:sz w:val="28"/>
      <w:szCs w:val="20"/>
    </w:rPr>
  </w:style>
  <w:style w:type="paragraph" w:styleId="30">
    <w:name w:val="List Paragraph"/>
    <w:basedOn w:val="1"/>
    <w:autoRedefine/>
    <w:qFormat/>
    <w:uiPriority w:val="34"/>
    <w:pPr>
      <w:ind w:firstLine="420" w:firstLineChars="200"/>
    </w:pPr>
  </w:style>
  <w:style w:type="character" w:customStyle="1" w:styleId="31">
    <w:name w:val="tpc_content1"/>
    <w:basedOn w:val="18"/>
    <w:autoRedefine/>
    <w:qFormat/>
    <w:uiPriority w:val="0"/>
    <w:rPr>
      <w:sz w:val="20"/>
      <w:szCs w:val="20"/>
    </w:rPr>
  </w:style>
  <w:style w:type="character" w:customStyle="1" w:styleId="32">
    <w:name w:val="日期 字符"/>
    <w:basedOn w:val="18"/>
    <w:link w:val="8"/>
    <w:autoRedefine/>
    <w:semiHidden/>
    <w:qFormat/>
    <w:uiPriority w:val="0"/>
    <w:rPr>
      <w:rFonts w:ascii="仿宋_GB2312" w:hAnsi="Times New Roman" w:eastAsia="仿宋_GB2312" w:cs="Times New Roman"/>
      <w:kern w:val="0"/>
      <w:sz w:val="28"/>
      <w:szCs w:val="20"/>
    </w:rPr>
  </w:style>
  <w:style w:type="paragraph" w:customStyle="1" w:styleId="3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font7"/>
    <w:basedOn w:val="1"/>
    <w:autoRedefine/>
    <w:qFormat/>
    <w:uiPriority w:val="0"/>
    <w:pPr>
      <w:widowControl/>
      <w:spacing w:before="100" w:beforeAutospacing="1" w:after="100" w:afterAutospacing="1"/>
      <w:jc w:val="left"/>
    </w:pPr>
    <w:rPr>
      <w:color w:val="000000"/>
      <w:kern w:val="0"/>
      <w:sz w:val="24"/>
      <w:szCs w:val="24"/>
    </w:rPr>
  </w:style>
  <w:style w:type="paragraph" w:customStyle="1" w:styleId="36">
    <w:name w:val="font8"/>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7">
    <w:name w:val="font9"/>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8">
    <w:name w:val="font10"/>
    <w:basedOn w:val="1"/>
    <w:autoRedefine/>
    <w:qFormat/>
    <w:uiPriority w:val="0"/>
    <w:pPr>
      <w:widowControl/>
      <w:spacing w:before="100" w:beforeAutospacing="1" w:after="100" w:afterAutospacing="1"/>
      <w:jc w:val="left"/>
    </w:pPr>
    <w:rPr>
      <w:kern w:val="0"/>
      <w:sz w:val="24"/>
      <w:szCs w:val="24"/>
    </w:rPr>
  </w:style>
  <w:style w:type="paragraph" w:customStyle="1" w:styleId="39">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3">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5">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51">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2">
    <w:name w:val="xl77"/>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4">
    <w:name w:val="xl79"/>
    <w:basedOn w:val="1"/>
    <w:autoRedefine/>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6">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8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9">
    <w:name w:val="xl84"/>
    <w:basedOn w:val="1"/>
    <w:autoRedefine/>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60">
    <w:name w:val="xl8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4">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7">
    <w:name w:val="xl92"/>
    <w:basedOn w:val="1"/>
    <w:autoRedefine/>
    <w:qFormat/>
    <w:uiPriority w:val="0"/>
    <w:pPr>
      <w:widowControl/>
      <w:spacing w:before="100" w:beforeAutospacing="1" w:after="100" w:afterAutospacing="1"/>
      <w:jc w:val="left"/>
      <w:textAlignment w:val="bottom"/>
    </w:pPr>
    <w:rPr>
      <w:kern w:val="0"/>
      <w:sz w:val="24"/>
      <w:szCs w:val="24"/>
    </w:rPr>
  </w:style>
  <w:style w:type="paragraph" w:customStyle="1" w:styleId="6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97"/>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73">
    <w:name w:val="xl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9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6">
    <w:name w:val="xl10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7">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8">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0">
    <w:name w:val="xl105"/>
    <w:basedOn w:val="1"/>
    <w:autoRedefine/>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1">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2">
    <w:name w:val="xl107"/>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83">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4">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5">
    <w:name w:val="xl11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6">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7">
    <w:name w:val="xl11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8">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9">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0">
    <w:name w:val="xl11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1">
    <w:name w:val="xl11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2">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3">
    <w:name w:val="xl11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
    <w:name w:val="xl11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5">
    <w:name w:val="xl12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6">
    <w:name w:val="xl12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7">
    <w:name w:val="xl122"/>
    <w:basedOn w:val="1"/>
    <w:autoRedefine/>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8">
    <w:name w:val="xl12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9">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100">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101">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2">
    <w:name w:val="xl127"/>
    <w:basedOn w:val="1"/>
    <w:autoRedefine/>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3">
    <w:name w:val="xl12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4">
    <w:name w:val="纯文本 Char1"/>
    <w:autoRedefine/>
    <w:qFormat/>
    <w:uiPriority w:val="0"/>
    <w:rPr>
      <w:rFonts w:ascii="宋体" w:hAnsi="Courier New" w:eastAsia="宋体"/>
      <w:kern w:val="2"/>
      <w:sz w:val="24"/>
      <w:szCs w:val="24"/>
      <w:lang w:val="en-US" w:eastAsia="zh-CN" w:bidi="ar-SA"/>
    </w:rPr>
  </w:style>
  <w:style w:type="paragraph" w:customStyle="1" w:styleId="105">
    <w:name w:val="表内文字"/>
    <w:basedOn w:val="1"/>
    <w:autoRedefine/>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6">
    <w:name w:val="正文文本 字符"/>
    <w:basedOn w:val="18"/>
    <w:link w:val="2"/>
    <w:autoRedefine/>
    <w:semiHidden/>
    <w:qFormat/>
    <w:uiPriority w:val="99"/>
    <w:rPr>
      <w:rFonts w:ascii="Times New Roman" w:hAnsi="Times New Roman" w:eastAsia="宋体" w:cs="Times New Roman"/>
      <w:szCs w:val="20"/>
    </w:rPr>
  </w:style>
  <w:style w:type="paragraph" w:customStyle="1" w:styleId="107">
    <w:name w:val="默认段落字体 Para Char Char Char Char Char Char Char Char Char1 Char Char Char Char"/>
    <w:basedOn w:val="1"/>
    <w:autoRedefine/>
    <w:qFormat/>
    <w:uiPriority w:val="0"/>
    <w:rPr>
      <w:rFonts w:ascii="Tahoma" w:hAnsi="Tahoma"/>
      <w:sz w:val="24"/>
    </w:rPr>
  </w:style>
  <w:style w:type="character" w:customStyle="1" w:styleId="108">
    <w:name w:val="批注框文本 字符"/>
    <w:basedOn w:val="18"/>
    <w:link w:val="10"/>
    <w:autoRedefine/>
    <w:semiHidden/>
    <w:qFormat/>
    <w:uiPriority w:val="99"/>
    <w:rPr>
      <w:rFonts w:ascii="Times New Roman" w:hAnsi="Times New Roman" w:eastAsia="宋体" w:cs="Times New Roman"/>
      <w:sz w:val="18"/>
      <w:szCs w:val="18"/>
    </w:rPr>
  </w:style>
  <w:style w:type="character" w:customStyle="1" w:styleId="109">
    <w:name w:val="标题 2 字符"/>
    <w:basedOn w:val="18"/>
    <w:link w:val="3"/>
    <w:autoRedefine/>
    <w:qFormat/>
    <w:uiPriority w:val="0"/>
    <w:rPr>
      <w:rFonts w:ascii="Arial" w:hAnsi="Arial" w:eastAsia="黑体" w:cs="Times New Roman"/>
      <w:b/>
      <w:bCs/>
      <w:sz w:val="32"/>
      <w:szCs w:val="32"/>
    </w:rPr>
  </w:style>
  <w:style w:type="character" w:customStyle="1" w:styleId="110">
    <w:name w:val="正文文本 2 字符"/>
    <w:basedOn w:val="18"/>
    <w:link w:val="13"/>
    <w:autoRedefine/>
    <w:qFormat/>
    <w:uiPriority w:val="0"/>
    <w:rPr>
      <w:rFonts w:ascii="Times New Roman" w:hAnsi="Times New Roman" w:eastAsia="宋体" w:cs="Times New Roman"/>
      <w:szCs w:val="24"/>
    </w:rPr>
  </w:style>
  <w:style w:type="character" w:customStyle="1" w:styleId="111">
    <w:name w:val="纯文本 Char2"/>
    <w:autoRedefine/>
    <w:qFormat/>
    <w:uiPriority w:val="99"/>
    <w:rPr>
      <w:rFonts w:ascii="宋体" w:hAnsi="Courier New" w:eastAsia="宋体"/>
      <w:kern w:val="2"/>
      <w:sz w:val="21"/>
      <w:lang w:val="en-US" w:eastAsia="zh-CN" w:bidi="ar-SA"/>
    </w:rPr>
  </w:style>
  <w:style w:type="character" w:customStyle="1" w:styleId="112">
    <w:name w:val="NormalCharacter"/>
    <w:autoRedefine/>
    <w:qFormat/>
    <w:uiPriority w:val="0"/>
  </w:style>
  <w:style w:type="character" w:customStyle="1" w:styleId="113">
    <w:name w:val="批注文字 字符"/>
    <w:basedOn w:val="18"/>
    <w:link w:val="6"/>
    <w:autoRedefine/>
    <w:semiHidden/>
    <w:qFormat/>
    <w:uiPriority w:val="99"/>
    <w:rPr>
      <w:kern w:val="2"/>
      <w:sz w:val="21"/>
    </w:rPr>
  </w:style>
  <w:style w:type="character" w:customStyle="1" w:styleId="114">
    <w:name w:val="批注主题 字符"/>
    <w:basedOn w:val="113"/>
    <w:link w:val="16"/>
    <w:autoRedefine/>
    <w:semiHidden/>
    <w:qFormat/>
    <w:uiPriority w:val="99"/>
    <w:rPr>
      <w:b/>
      <w:bCs/>
      <w:kern w:val="2"/>
      <w:sz w:val="21"/>
    </w:rPr>
  </w:style>
  <w:style w:type="paragraph" w:customStyle="1" w:styleId="115">
    <w:name w:val="修订1"/>
    <w:autoRedefine/>
    <w:hidden/>
    <w:unhideWhenUsed/>
    <w:qFormat/>
    <w:uiPriority w:val="99"/>
    <w:rPr>
      <w:rFonts w:ascii="Times New Roman" w:hAnsi="Times New Roman" w:eastAsia="宋体" w:cs="Times New Roman"/>
      <w:kern w:val="2"/>
      <w:sz w:val="21"/>
      <w:lang w:val="en-US" w:eastAsia="zh-CN" w:bidi="ar-SA"/>
    </w:rPr>
  </w:style>
  <w:style w:type="paragraph" w:customStyle="1" w:styleId="116">
    <w:name w:val="修订2"/>
    <w:autoRedefine/>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3B8D1B-3B04-4BB6-B4D9-678D53196B9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26</Pages>
  <Words>13267</Words>
  <Characters>14112</Characters>
  <Lines>93</Lines>
  <Paragraphs>26</Paragraphs>
  <TotalTime>1</TotalTime>
  <ScaleCrop>false</ScaleCrop>
  <LinksUpToDate>false</LinksUpToDate>
  <CharactersWithSpaces>15407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2024-01-12T08:32:00Z</dcterms:created>
  <dc:creator>lenovo</dc:creator>
  <cp:lastModifiedBy>珏</cp:lastModifiedBy>
  <cp:lastPrinted>2015-07-08T07:44:00Z</cp:lastPrinted>
  <dcterms:modified xsi:type="dcterms:W3CDTF">2024-02-29T05:59:58Z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94A1D2C65C094041A98599818D2A79DF_13</vt:lpwstr>
  </property>
</Properties>
</file>