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A804D">
      <w:pPr>
        <w:rPr>
          <w:rFonts w:hint="eastAsia" w:ascii="仿宋" w:hAnsi="仿宋" w:eastAsia="仿宋" w:cs="仿宋"/>
          <w:color w:val="auto"/>
          <w:highlight w:val="none"/>
        </w:rPr>
      </w:pPr>
    </w:p>
    <w:p w14:paraId="3B8188A9">
      <w:pPr>
        <w:rPr>
          <w:rFonts w:hint="eastAsia" w:ascii="仿宋" w:hAnsi="仿宋" w:eastAsia="仿宋" w:cs="仿宋"/>
          <w:color w:val="auto"/>
          <w:highlight w:val="none"/>
        </w:rPr>
      </w:pPr>
    </w:p>
    <w:p w14:paraId="14E5BD5E">
      <w:pPr>
        <w:jc w:val="center"/>
        <w:rPr>
          <w:rFonts w:hint="eastAsia" w:ascii="仿宋" w:hAnsi="仿宋" w:eastAsia="仿宋" w:cs="仿宋"/>
          <w:color w:val="auto"/>
          <w:sz w:val="96"/>
          <w:szCs w:val="96"/>
          <w:highlight w:val="none"/>
        </w:rPr>
      </w:pPr>
    </w:p>
    <w:p w14:paraId="7EB576BE">
      <w:pPr>
        <w:jc w:val="center"/>
        <w:rPr>
          <w:rFonts w:hint="eastAsia" w:ascii="仿宋" w:hAnsi="仿宋" w:eastAsia="仿宋" w:cs="仿宋"/>
          <w:color w:val="auto"/>
          <w:sz w:val="96"/>
          <w:szCs w:val="96"/>
          <w:highlight w:val="none"/>
        </w:rPr>
      </w:pPr>
    </w:p>
    <w:p w14:paraId="2BEBA784">
      <w:pPr>
        <w:jc w:val="center"/>
        <w:rPr>
          <w:rFonts w:hint="eastAsia"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招 标 文 件</w:t>
      </w:r>
    </w:p>
    <w:p w14:paraId="3EB80E7D">
      <w:pPr>
        <w:jc w:val="center"/>
        <w:rPr>
          <w:rFonts w:hint="eastAsia" w:ascii="仿宋" w:hAnsi="仿宋" w:eastAsia="仿宋" w:cs="仿宋"/>
          <w:color w:val="auto"/>
          <w:sz w:val="96"/>
          <w:szCs w:val="96"/>
          <w:highlight w:val="none"/>
        </w:rPr>
      </w:pPr>
    </w:p>
    <w:p w14:paraId="15663CE1">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采购编号:</w:t>
      </w:r>
      <w:r>
        <w:rPr>
          <w:rFonts w:hint="eastAsia" w:ascii="仿宋" w:hAnsi="仿宋" w:eastAsia="仿宋" w:cs="仿宋"/>
          <w:b/>
          <w:color w:val="auto"/>
          <w:sz w:val="28"/>
          <w:szCs w:val="28"/>
          <w:highlight w:val="none"/>
          <w:lang w:eastAsia="zh-CN"/>
        </w:rPr>
        <w:t>ZYSYYN</w:t>
      </w:r>
      <w:r>
        <w:rPr>
          <w:rFonts w:hint="eastAsia" w:ascii="仿宋" w:hAnsi="仿宋" w:eastAsia="仿宋" w:cs="仿宋"/>
          <w:b/>
          <w:color w:val="auto"/>
          <w:sz w:val="28"/>
          <w:szCs w:val="28"/>
          <w:highlight w:val="none"/>
          <w:lang w:val="en-US" w:eastAsia="zh-CN"/>
        </w:rPr>
        <w:t>ZC</w:t>
      </w:r>
      <w:r>
        <w:rPr>
          <w:rFonts w:hint="eastAsia" w:ascii="仿宋" w:hAnsi="仿宋" w:eastAsia="仿宋" w:cs="仿宋"/>
          <w:b/>
          <w:color w:val="auto"/>
          <w:sz w:val="28"/>
          <w:szCs w:val="28"/>
          <w:highlight w:val="none"/>
          <w:lang w:eastAsia="zh-CN"/>
        </w:rPr>
        <w:t>202</w:t>
      </w:r>
      <w:r>
        <w:rPr>
          <w:rFonts w:hint="eastAsia" w:ascii="仿宋" w:hAnsi="仿宋" w:eastAsia="仿宋" w:cs="仿宋"/>
          <w:b/>
          <w:color w:val="auto"/>
          <w:sz w:val="28"/>
          <w:szCs w:val="28"/>
          <w:highlight w:val="none"/>
          <w:lang w:val="en-US" w:eastAsia="zh-CN"/>
        </w:rPr>
        <w:t>50301</w:t>
      </w:r>
    </w:p>
    <w:p w14:paraId="53F37CA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val="en-US" w:eastAsia="zh-CN"/>
        </w:rPr>
        <w:t>浙江大学医学院附属第四医院超声骨刀采购</w:t>
      </w:r>
    </w:p>
    <w:p w14:paraId="278872BC">
      <w:pPr>
        <w:rPr>
          <w:rFonts w:hint="eastAsia" w:ascii="仿宋" w:hAnsi="仿宋" w:eastAsia="仿宋" w:cs="仿宋"/>
          <w:color w:val="auto"/>
          <w:sz w:val="28"/>
          <w:szCs w:val="28"/>
          <w:highlight w:val="none"/>
        </w:rPr>
      </w:pPr>
    </w:p>
    <w:p w14:paraId="1EEF107E">
      <w:pPr>
        <w:rPr>
          <w:rFonts w:hint="eastAsia" w:ascii="仿宋" w:hAnsi="仿宋" w:eastAsia="仿宋" w:cs="仿宋"/>
          <w:color w:val="auto"/>
          <w:sz w:val="28"/>
          <w:szCs w:val="28"/>
          <w:highlight w:val="none"/>
        </w:rPr>
      </w:pPr>
    </w:p>
    <w:p w14:paraId="5CB9E450">
      <w:pPr>
        <w:rPr>
          <w:rFonts w:hint="eastAsia" w:ascii="仿宋" w:hAnsi="仿宋" w:eastAsia="仿宋" w:cs="仿宋"/>
          <w:color w:val="auto"/>
          <w:sz w:val="28"/>
          <w:szCs w:val="28"/>
          <w:highlight w:val="none"/>
        </w:rPr>
      </w:pPr>
    </w:p>
    <w:p w14:paraId="6A785897">
      <w:pPr>
        <w:rPr>
          <w:rFonts w:hint="eastAsia" w:ascii="仿宋" w:hAnsi="仿宋" w:eastAsia="仿宋" w:cs="仿宋"/>
          <w:color w:val="auto"/>
          <w:sz w:val="28"/>
          <w:szCs w:val="28"/>
          <w:highlight w:val="none"/>
        </w:rPr>
      </w:pPr>
    </w:p>
    <w:p w14:paraId="456C0247">
      <w:pPr>
        <w:rPr>
          <w:rFonts w:hint="eastAsia" w:ascii="仿宋" w:hAnsi="仿宋" w:eastAsia="仿宋" w:cs="仿宋"/>
          <w:color w:val="auto"/>
          <w:sz w:val="28"/>
          <w:szCs w:val="28"/>
          <w:highlight w:val="none"/>
        </w:rPr>
      </w:pPr>
    </w:p>
    <w:p w14:paraId="442615D7">
      <w:pPr>
        <w:rPr>
          <w:rFonts w:hint="eastAsia" w:ascii="仿宋" w:hAnsi="仿宋" w:eastAsia="仿宋" w:cs="仿宋"/>
          <w:color w:val="auto"/>
          <w:sz w:val="28"/>
          <w:szCs w:val="28"/>
          <w:highlight w:val="none"/>
        </w:rPr>
      </w:pPr>
    </w:p>
    <w:p w14:paraId="74C4DFC7">
      <w:pPr>
        <w:rPr>
          <w:rFonts w:hint="eastAsia" w:ascii="仿宋" w:hAnsi="仿宋" w:eastAsia="仿宋" w:cs="仿宋"/>
          <w:color w:val="auto"/>
          <w:sz w:val="28"/>
          <w:szCs w:val="28"/>
          <w:highlight w:val="none"/>
        </w:rPr>
      </w:pPr>
    </w:p>
    <w:p w14:paraId="6BC1BDC7">
      <w:pPr>
        <w:jc w:val="center"/>
        <w:rPr>
          <w:rFonts w:hint="eastAsia" w:ascii="仿宋" w:hAnsi="仿宋" w:eastAsia="仿宋" w:cs="仿宋"/>
          <w:color w:val="auto"/>
          <w:sz w:val="28"/>
          <w:szCs w:val="28"/>
          <w:highlight w:val="none"/>
        </w:rPr>
      </w:pPr>
    </w:p>
    <w:p w14:paraId="4873FF94">
      <w:pPr>
        <w:jc w:val="center"/>
        <w:outlineLvl w:val="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浙江大学医学院附属第四医院</w:t>
      </w:r>
    </w:p>
    <w:p w14:paraId="3E83D2AC">
      <w:pPr>
        <w:pStyle w:val="15"/>
        <w:spacing w:before="150" w:line="360" w:lineRule="atLeas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二〇二</w:t>
      </w:r>
      <w:r>
        <w:rPr>
          <w:rFonts w:hint="eastAsia" w:ascii="仿宋" w:hAnsi="仿宋" w:eastAsia="仿宋" w:cs="仿宋"/>
          <w:b/>
          <w:color w:val="auto"/>
          <w:sz w:val="28"/>
          <w:szCs w:val="28"/>
          <w:highlight w:val="none"/>
          <w:lang w:val="en-US" w:eastAsia="zh-CN"/>
        </w:rPr>
        <w:t>五</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lang w:eastAsia="zh-CN"/>
        </w:rPr>
        <w:t>月</w:t>
      </w:r>
    </w:p>
    <w:p w14:paraId="319DC738">
      <w:pPr>
        <w:autoSpaceDE w:val="0"/>
        <w:autoSpaceDN w:val="0"/>
        <w:adjustRightInd w:val="0"/>
        <w:spacing w:line="360" w:lineRule="auto"/>
        <w:ind w:firstLine="3036" w:firstLineChars="945"/>
        <w:outlineLvl w:val="0"/>
        <w:rPr>
          <w:rFonts w:hint="eastAsia" w:ascii="仿宋" w:hAnsi="仿宋" w:eastAsia="仿宋" w:cs="仿宋"/>
          <w:b/>
          <w:bCs/>
          <w:color w:val="auto"/>
          <w:sz w:val="32"/>
          <w:szCs w:val="32"/>
          <w:highlight w:val="none"/>
          <w:lang w:val="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71FACB68">
      <w:pPr>
        <w:autoSpaceDE w:val="0"/>
        <w:autoSpaceDN w:val="0"/>
        <w:adjustRightInd w:val="0"/>
        <w:spacing w:line="360" w:lineRule="auto"/>
        <w:ind w:firstLine="3036" w:firstLineChars="945"/>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第一章 招标公告</w:t>
      </w:r>
    </w:p>
    <w:p w14:paraId="22A90F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b/>
          <w:bCs/>
          <w:color w:val="auto"/>
          <w:sz w:val="24"/>
          <w:highlight w:val="none"/>
          <w:lang w:eastAsia="zh-CN"/>
        </w:rPr>
        <w:t>浙江大学医学院附属第四医院</w:t>
      </w:r>
      <w:bookmarkStart w:id="0" w:name="OLE_LINK6"/>
      <w:r>
        <w:rPr>
          <w:rFonts w:hint="eastAsia" w:ascii="仿宋" w:hAnsi="仿宋" w:eastAsia="仿宋" w:cs="仿宋"/>
          <w:b/>
          <w:bCs/>
          <w:color w:val="auto"/>
          <w:sz w:val="24"/>
          <w:highlight w:val="none"/>
          <w:lang w:eastAsia="zh-CN"/>
        </w:rPr>
        <w:t>超声骨刀</w:t>
      </w:r>
      <w:bookmarkEnd w:id="0"/>
      <w:r>
        <w:rPr>
          <w:rFonts w:hint="eastAsia" w:ascii="仿宋" w:hAnsi="仿宋" w:eastAsia="仿宋" w:cs="仿宋"/>
          <w:b/>
          <w:bCs/>
          <w:color w:val="auto"/>
          <w:sz w:val="24"/>
          <w:highlight w:val="none"/>
          <w:lang w:eastAsia="zh-CN"/>
        </w:rPr>
        <w:t>采购</w:t>
      </w:r>
      <w:r>
        <w:rPr>
          <w:rFonts w:hint="eastAsia" w:ascii="仿宋" w:hAnsi="仿宋" w:eastAsia="仿宋" w:cs="仿宋"/>
          <w:color w:val="auto"/>
          <w:sz w:val="24"/>
          <w:highlight w:val="none"/>
        </w:rPr>
        <w:t>的要求,对我院该项目进行公开招标采购。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14:paraId="134C1C09">
      <w:pPr>
        <w:numPr>
          <w:ilvl w:val="0"/>
          <w:numId w:val="1"/>
        </w:numPr>
        <w:spacing w:line="360" w:lineRule="auto"/>
        <w:ind w:left="480" w:leftChars="0" w:hanging="480" w:firstLineChars="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zh-CN"/>
        </w:rPr>
        <w:t xml:space="preserve"> ZYSYYNZC202</w:t>
      </w:r>
      <w:r>
        <w:rPr>
          <w:rFonts w:hint="eastAsia" w:ascii="仿宋" w:hAnsi="仿宋" w:eastAsia="仿宋" w:cs="仿宋"/>
          <w:color w:val="auto"/>
          <w:sz w:val="24"/>
          <w:highlight w:val="none"/>
          <w:lang w:val="en-US" w:eastAsia="zh-CN"/>
        </w:rPr>
        <w:t>50301</w:t>
      </w:r>
    </w:p>
    <w:p w14:paraId="0E6AF3B0">
      <w:pPr>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采购组织类型：</w:t>
      </w:r>
      <w:r>
        <w:rPr>
          <w:rFonts w:hint="eastAsia" w:ascii="仿宋" w:hAnsi="仿宋" w:eastAsia="仿宋" w:cs="仿宋"/>
          <w:color w:val="auto"/>
          <w:sz w:val="24"/>
          <w:szCs w:val="24"/>
          <w:highlight w:val="none"/>
          <w:lang w:val="en-US" w:eastAsia="zh-CN"/>
        </w:rPr>
        <w:t>自行</w:t>
      </w:r>
      <w:r>
        <w:rPr>
          <w:rFonts w:hint="eastAsia" w:ascii="仿宋" w:hAnsi="仿宋" w:eastAsia="仿宋" w:cs="仿宋"/>
          <w:color w:val="auto"/>
          <w:sz w:val="24"/>
          <w:szCs w:val="24"/>
          <w:highlight w:val="none"/>
        </w:rPr>
        <w:t>采购</w:t>
      </w:r>
    </w:p>
    <w:p w14:paraId="64B52CF5">
      <w:pPr>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w:t>
      </w:r>
      <w:r>
        <w:rPr>
          <w:rFonts w:hint="eastAsia" w:ascii="仿宋" w:hAnsi="仿宋" w:eastAsia="仿宋" w:cs="仿宋"/>
          <w:color w:val="auto"/>
          <w:sz w:val="24"/>
          <w:highlight w:val="none"/>
          <w:lang w:val="en-US" w:eastAsia="zh-CN"/>
        </w:rPr>
        <w:t>院内</w:t>
      </w:r>
      <w:r>
        <w:rPr>
          <w:rFonts w:hint="eastAsia" w:ascii="仿宋" w:hAnsi="仿宋" w:eastAsia="仿宋" w:cs="仿宋"/>
          <w:color w:val="auto"/>
          <w:sz w:val="24"/>
          <w:highlight w:val="none"/>
        </w:rPr>
        <w:t>招标</w:t>
      </w:r>
    </w:p>
    <w:p w14:paraId="190B1955">
      <w:pPr>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采购内容：</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338"/>
        <w:gridCol w:w="2071"/>
        <w:gridCol w:w="1704"/>
        <w:gridCol w:w="1704"/>
      </w:tblGrid>
      <w:tr w14:paraId="46BD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03" w:type="dxa"/>
            <w:vAlign w:val="center"/>
          </w:tcPr>
          <w:p w14:paraId="59982A5E">
            <w:pPr>
              <w:pStyle w:val="23"/>
              <w:spacing w:line="240" w:lineRule="auto"/>
              <w:ind w:left="0" w:leftChars="0" w:firstLine="0" w:firstLineChars="0"/>
              <w:jc w:val="center"/>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名称</w:t>
            </w:r>
          </w:p>
        </w:tc>
        <w:tc>
          <w:tcPr>
            <w:tcW w:w="1338" w:type="dxa"/>
            <w:vAlign w:val="center"/>
          </w:tcPr>
          <w:p w14:paraId="02FC1069">
            <w:pPr>
              <w:pStyle w:val="23"/>
              <w:spacing w:line="240" w:lineRule="auto"/>
              <w:ind w:left="0" w:leftChars="0" w:firstLine="0" w:firstLineChars="0"/>
              <w:jc w:val="center"/>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数量</w:t>
            </w:r>
          </w:p>
        </w:tc>
        <w:tc>
          <w:tcPr>
            <w:tcW w:w="2071" w:type="dxa"/>
            <w:vAlign w:val="center"/>
          </w:tcPr>
          <w:p w14:paraId="3E3D959E">
            <w:pPr>
              <w:pStyle w:val="23"/>
              <w:spacing w:line="240" w:lineRule="auto"/>
              <w:ind w:left="0" w:leftChars="0" w:firstLine="0" w:firstLineChars="0"/>
              <w:jc w:val="center"/>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简要技术要求</w:t>
            </w:r>
          </w:p>
        </w:tc>
        <w:tc>
          <w:tcPr>
            <w:tcW w:w="1704" w:type="dxa"/>
            <w:vAlign w:val="center"/>
          </w:tcPr>
          <w:p w14:paraId="2EBFD1D6">
            <w:pPr>
              <w:pStyle w:val="23"/>
              <w:spacing w:line="240" w:lineRule="auto"/>
              <w:ind w:left="0" w:leftChars="0" w:firstLine="0" w:firstLineChars="0"/>
              <w:jc w:val="center"/>
              <w:rPr>
                <w:rFonts w:hint="default"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预算金额</w:t>
            </w:r>
          </w:p>
        </w:tc>
        <w:tc>
          <w:tcPr>
            <w:tcW w:w="1704" w:type="dxa"/>
            <w:vAlign w:val="center"/>
          </w:tcPr>
          <w:p w14:paraId="22EB49AC">
            <w:pPr>
              <w:pStyle w:val="23"/>
              <w:spacing w:line="240" w:lineRule="auto"/>
              <w:ind w:left="0" w:leftChars="0" w:firstLine="0" w:firstLineChars="0"/>
              <w:jc w:val="center"/>
              <w:rPr>
                <w:rFonts w:hint="default"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最高限价</w:t>
            </w:r>
          </w:p>
        </w:tc>
      </w:tr>
      <w:tr w14:paraId="69FB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703" w:type="dxa"/>
            <w:vAlign w:val="center"/>
          </w:tcPr>
          <w:p w14:paraId="1C6875F7">
            <w:pPr>
              <w:pStyle w:val="23"/>
              <w:spacing w:line="240" w:lineRule="auto"/>
              <w:ind w:left="0" w:leftChars="0" w:firstLine="0" w:firstLineChars="0"/>
              <w:jc w:val="center"/>
              <w:rPr>
                <w:rFonts w:hint="default" w:ascii="仿宋" w:hAnsi="仿宋" w:eastAsia="仿宋" w:cs="仿宋"/>
                <w:color w:val="auto"/>
                <w:kern w:val="2"/>
                <w:sz w:val="24"/>
                <w:szCs w:val="20"/>
                <w:highlight w:val="none"/>
                <w:lang w:val="en-US" w:eastAsia="zh-CN" w:bidi="ar-SA"/>
              </w:rPr>
            </w:pPr>
            <w:r>
              <w:rPr>
                <w:rFonts w:hint="default" w:ascii="仿宋" w:hAnsi="仿宋" w:eastAsia="仿宋" w:cs="仿宋"/>
                <w:color w:val="auto"/>
                <w:kern w:val="2"/>
                <w:sz w:val="24"/>
                <w:szCs w:val="20"/>
                <w:highlight w:val="none"/>
                <w:lang w:val="en-US" w:eastAsia="zh-CN" w:bidi="ar-SA"/>
              </w:rPr>
              <w:t>超声骨刀</w:t>
            </w:r>
          </w:p>
        </w:tc>
        <w:tc>
          <w:tcPr>
            <w:tcW w:w="1338" w:type="dxa"/>
            <w:vAlign w:val="center"/>
          </w:tcPr>
          <w:p w14:paraId="081B8B51">
            <w:pPr>
              <w:pStyle w:val="23"/>
              <w:spacing w:line="240" w:lineRule="auto"/>
              <w:ind w:left="0" w:leftChars="0" w:firstLine="0" w:firstLineChars="0"/>
              <w:jc w:val="center"/>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1台</w:t>
            </w:r>
          </w:p>
        </w:tc>
        <w:tc>
          <w:tcPr>
            <w:tcW w:w="2071" w:type="dxa"/>
            <w:vAlign w:val="center"/>
          </w:tcPr>
          <w:p w14:paraId="1CCCD2B5">
            <w:pPr>
              <w:pStyle w:val="23"/>
              <w:spacing w:line="240" w:lineRule="auto"/>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详见第三章采购需求</w:t>
            </w:r>
          </w:p>
        </w:tc>
        <w:tc>
          <w:tcPr>
            <w:tcW w:w="1704" w:type="dxa"/>
            <w:vAlign w:val="center"/>
          </w:tcPr>
          <w:p w14:paraId="0B2D00A3">
            <w:pPr>
              <w:pStyle w:val="23"/>
              <w:spacing w:line="240" w:lineRule="auto"/>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10万元</w:t>
            </w:r>
          </w:p>
        </w:tc>
        <w:tc>
          <w:tcPr>
            <w:tcW w:w="1704" w:type="dxa"/>
            <w:vAlign w:val="center"/>
          </w:tcPr>
          <w:p w14:paraId="19D6783F">
            <w:pPr>
              <w:pStyle w:val="23"/>
              <w:spacing w:line="240" w:lineRule="auto"/>
              <w:ind w:left="0" w:leftChars="0" w:firstLine="0" w:firstLineChars="0"/>
              <w:jc w:val="center"/>
              <w:rPr>
                <w:rFonts w:hint="eastAsia" w:ascii="仿宋" w:hAnsi="仿宋" w:eastAsia="仿宋" w:cs="仿宋"/>
                <w:color w:val="auto"/>
                <w:kern w:val="2"/>
                <w:sz w:val="24"/>
                <w:szCs w:val="20"/>
                <w:highlight w:val="yellow"/>
                <w:lang w:val="en-US" w:eastAsia="zh-CN" w:bidi="ar-SA"/>
              </w:rPr>
            </w:pPr>
            <w:r>
              <w:rPr>
                <w:rFonts w:hint="eastAsia" w:ascii="仿宋" w:hAnsi="仿宋" w:eastAsia="仿宋" w:cs="仿宋"/>
                <w:color w:val="auto"/>
                <w:kern w:val="2"/>
                <w:sz w:val="24"/>
                <w:szCs w:val="20"/>
                <w:highlight w:val="none"/>
                <w:lang w:val="en-US" w:eastAsia="zh-CN" w:bidi="ar-SA"/>
              </w:rPr>
              <w:t>10万元</w:t>
            </w:r>
          </w:p>
        </w:tc>
      </w:tr>
    </w:tbl>
    <w:p w14:paraId="484DAF12">
      <w:pPr>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投标单位的资格要求：</w:t>
      </w:r>
    </w:p>
    <w:p w14:paraId="060E5C5F">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1"/>
          <w:lang w:val="en-US" w:eastAsia="zh-CN"/>
        </w:rPr>
      </w:pPr>
      <w:r>
        <w:rPr>
          <w:rFonts w:hint="eastAsia" w:ascii="仿宋" w:hAnsi="仿宋" w:eastAsia="仿宋"/>
          <w:color w:val="auto"/>
          <w:sz w:val="24"/>
          <w:szCs w:val="21"/>
          <w:lang w:val="en-US" w:eastAsia="zh-CN"/>
        </w:rPr>
        <w:t>1.具有独立承担民事责任的能力；</w:t>
      </w:r>
    </w:p>
    <w:p w14:paraId="4D07DDFC">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1"/>
          <w:lang w:val="en-US" w:eastAsia="zh-CN"/>
        </w:rPr>
      </w:pPr>
      <w:r>
        <w:rPr>
          <w:rFonts w:hint="eastAsia" w:ascii="仿宋" w:hAnsi="仿宋" w:eastAsia="仿宋"/>
          <w:color w:val="auto"/>
          <w:sz w:val="24"/>
          <w:szCs w:val="21"/>
          <w:lang w:val="en-US" w:eastAsia="zh-CN"/>
        </w:rPr>
        <w:t>2.参加</w:t>
      </w:r>
      <w:r>
        <w:rPr>
          <w:rFonts w:hint="eastAsia" w:ascii="仿宋" w:hAnsi="仿宋" w:eastAsia="仿宋"/>
          <w:color w:val="auto"/>
          <w:sz w:val="24"/>
          <w:szCs w:val="21"/>
          <w:highlight w:val="none"/>
          <w:lang w:val="en-US" w:eastAsia="zh-CN"/>
        </w:rPr>
        <w:t>政府</w:t>
      </w:r>
      <w:r>
        <w:rPr>
          <w:rFonts w:hint="eastAsia" w:ascii="仿宋" w:hAnsi="仿宋" w:eastAsia="仿宋"/>
          <w:color w:val="auto"/>
          <w:sz w:val="24"/>
          <w:szCs w:val="21"/>
          <w:lang w:val="en-US" w:eastAsia="zh-CN"/>
        </w:rPr>
        <w:t>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14:paraId="3BE8FAD4">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1"/>
          <w:lang w:eastAsia="zh-CN"/>
        </w:rPr>
      </w:pPr>
      <w:r>
        <w:rPr>
          <w:rFonts w:hint="eastAsia" w:ascii="仿宋" w:hAnsi="仿宋" w:eastAsia="仿宋"/>
          <w:color w:val="auto"/>
          <w:sz w:val="24"/>
          <w:szCs w:val="21"/>
        </w:rPr>
        <w:t>3</w:t>
      </w:r>
      <w:r>
        <w:rPr>
          <w:rFonts w:hint="eastAsia" w:ascii="仿宋" w:hAnsi="仿宋" w:eastAsia="仿宋"/>
          <w:color w:val="auto"/>
          <w:sz w:val="24"/>
          <w:szCs w:val="21"/>
          <w:lang w:val="en-US" w:eastAsia="zh-CN"/>
        </w:rPr>
        <w:t>.</w:t>
      </w:r>
      <w:r>
        <w:rPr>
          <w:rFonts w:hint="eastAsia" w:ascii="仿宋" w:hAnsi="仿宋" w:eastAsia="仿宋"/>
          <w:color w:val="auto"/>
          <w:sz w:val="24"/>
          <w:szCs w:val="21"/>
        </w:rPr>
        <w:t>该行业国家规定必备的资质、资格</w:t>
      </w:r>
      <w:r>
        <w:rPr>
          <w:rFonts w:hint="eastAsia" w:ascii="仿宋" w:hAnsi="仿宋" w:eastAsia="仿宋"/>
          <w:color w:val="auto"/>
          <w:sz w:val="24"/>
          <w:szCs w:val="21"/>
          <w:lang w:eastAsia="zh-CN"/>
        </w:rPr>
        <w:t>：</w:t>
      </w:r>
    </w:p>
    <w:p w14:paraId="2A977372">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1"/>
          <w:lang w:eastAsia="zh-CN"/>
        </w:rPr>
      </w:pPr>
      <w:r>
        <w:rPr>
          <w:rFonts w:hint="eastAsia" w:ascii="仿宋" w:hAnsi="仿宋" w:eastAsia="仿宋"/>
          <w:color w:val="auto"/>
          <w:sz w:val="24"/>
          <w:szCs w:val="21"/>
          <w:lang w:eastAsia="zh-CN"/>
        </w:rPr>
        <w:t>（</w:t>
      </w:r>
      <w:r>
        <w:rPr>
          <w:rFonts w:hint="eastAsia" w:ascii="仿宋" w:hAnsi="仿宋" w:eastAsia="仿宋"/>
          <w:color w:val="auto"/>
          <w:sz w:val="24"/>
          <w:szCs w:val="21"/>
          <w:lang w:val="en-US" w:eastAsia="zh-CN"/>
        </w:rPr>
        <w:t>1</w:t>
      </w:r>
      <w:r>
        <w:rPr>
          <w:rFonts w:hint="eastAsia" w:ascii="仿宋" w:hAnsi="仿宋" w:eastAsia="仿宋"/>
          <w:color w:val="auto"/>
          <w:sz w:val="24"/>
          <w:szCs w:val="21"/>
          <w:lang w:eastAsia="zh-CN"/>
        </w:rPr>
        <w:t>）供应商为医疗器械生产企业的：第一类医疗器械生产企业提供第一类医疗器械生产备案凭证扫描件；第二类、第三类医疗器械生产企业提供《医疗器械生产许可证》扫描件。（所投设备清单中包含依据国家规定投标人需具备相应资质的需提供本项材料，否则无需提供）；</w:t>
      </w:r>
    </w:p>
    <w:p w14:paraId="449E2D0C">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1"/>
          <w:lang w:eastAsia="zh-CN"/>
        </w:rPr>
      </w:pPr>
      <w:r>
        <w:rPr>
          <w:rFonts w:hint="eastAsia" w:ascii="仿宋" w:hAnsi="仿宋" w:eastAsia="仿宋"/>
          <w:color w:val="auto"/>
          <w:sz w:val="24"/>
          <w:szCs w:val="21"/>
          <w:lang w:eastAsia="zh-CN"/>
        </w:rPr>
        <w:t>（</w:t>
      </w:r>
      <w:r>
        <w:rPr>
          <w:rFonts w:hint="eastAsia" w:ascii="仿宋" w:hAnsi="仿宋" w:eastAsia="仿宋"/>
          <w:color w:val="auto"/>
          <w:sz w:val="24"/>
          <w:szCs w:val="21"/>
          <w:lang w:val="en-US" w:eastAsia="zh-CN"/>
        </w:rPr>
        <w:t>2</w:t>
      </w:r>
      <w:r>
        <w:rPr>
          <w:rFonts w:hint="eastAsia" w:ascii="仿宋" w:hAnsi="仿宋" w:eastAsia="仿宋"/>
          <w:color w:val="auto"/>
          <w:sz w:val="24"/>
          <w:szCs w:val="21"/>
          <w:lang w:eastAsia="zh-CN"/>
        </w:rPr>
        <w:t>）供应商为医疗器械经营企业的：第二类医疗器械经营企业提供第二类医疗器械经营备案凭证扫描件；第三类医疗器械经营企业提供《医疗器械经营许可证》扫描件。（所投设备清单中包含依据国家规定投标人需具备相应资质的需提供本项材料，否则无需提供）。</w:t>
      </w:r>
    </w:p>
    <w:p w14:paraId="00CA73CB">
      <w:pPr>
        <w:pStyle w:val="29"/>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招标文件发放方式：</w:t>
      </w:r>
      <w:r>
        <w:rPr>
          <w:rFonts w:hint="eastAsia" w:ascii="仿宋" w:hAnsi="仿宋" w:eastAsia="仿宋" w:cs="仿宋"/>
          <w:color w:val="auto"/>
          <w:sz w:val="24"/>
          <w:highlight w:val="none"/>
          <w:u w:val="single"/>
          <w:lang w:eastAsia="zh-CN"/>
        </w:rPr>
        <w:t>浙江大学医学院附属第四医院</w:t>
      </w:r>
      <w:r>
        <w:rPr>
          <w:rFonts w:hint="eastAsia" w:ascii="仿宋" w:hAnsi="仿宋" w:eastAsia="仿宋" w:cs="仿宋"/>
          <w:color w:val="auto"/>
          <w:sz w:val="24"/>
          <w:highlight w:val="none"/>
          <w:u w:val="single"/>
        </w:rPr>
        <w:t>门户网免费下载</w:t>
      </w:r>
      <w:r>
        <w:rPr>
          <w:rFonts w:hint="eastAsia" w:ascii="仿宋" w:hAnsi="仿宋" w:eastAsia="仿宋" w:cs="仿宋"/>
          <w:color w:val="auto"/>
          <w:sz w:val="24"/>
          <w:highlight w:val="none"/>
          <w:lang w:eastAsia="zh-CN"/>
        </w:rPr>
        <w:t>。</w:t>
      </w:r>
    </w:p>
    <w:p w14:paraId="3B26634A">
      <w:pPr>
        <w:pStyle w:val="29"/>
        <w:numPr>
          <w:ilvl w:val="0"/>
          <w:numId w:val="1"/>
        </w:numPr>
        <w:shd w:val="clear"/>
        <w:spacing w:line="360" w:lineRule="auto"/>
        <w:ind w:left="480" w:leftChars="0" w:hanging="48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报名方式：投标单位必须于</w:t>
      </w:r>
      <w:r>
        <w:rPr>
          <w:rFonts w:hint="eastAsia" w:ascii="仿宋" w:hAnsi="仿宋" w:eastAsia="仿宋" w:cs="仿宋"/>
          <w:color w:val="FF0000"/>
          <w:sz w:val="24"/>
          <w:highlight w:val="none"/>
          <w:u w:val="single"/>
          <w:shd w:val="clear"/>
        </w:rPr>
        <w:t>20</w:t>
      </w:r>
      <w:r>
        <w:rPr>
          <w:rFonts w:hint="eastAsia" w:ascii="仿宋" w:hAnsi="仿宋" w:eastAsia="仿宋" w:cs="仿宋"/>
          <w:color w:val="FF0000"/>
          <w:sz w:val="24"/>
          <w:highlight w:val="none"/>
          <w:u w:val="single"/>
          <w:shd w:val="clear"/>
          <w:lang w:val="en-US" w:eastAsia="zh-CN"/>
        </w:rPr>
        <w:t>25</w:t>
      </w:r>
      <w:r>
        <w:rPr>
          <w:rFonts w:hint="eastAsia" w:ascii="仿宋" w:hAnsi="仿宋" w:eastAsia="仿宋" w:cs="仿宋"/>
          <w:color w:val="FF0000"/>
          <w:sz w:val="24"/>
          <w:highlight w:val="none"/>
          <w:u w:val="single"/>
          <w:shd w:val="clear"/>
        </w:rPr>
        <w:t>年</w:t>
      </w:r>
      <w:r>
        <w:rPr>
          <w:rFonts w:hint="eastAsia" w:ascii="仿宋" w:hAnsi="仿宋" w:eastAsia="仿宋" w:cs="仿宋"/>
          <w:color w:val="FF0000"/>
          <w:sz w:val="24"/>
          <w:highlight w:val="none"/>
          <w:u w:val="single"/>
          <w:shd w:val="clear"/>
          <w:lang w:val="en-US" w:eastAsia="zh-CN"/>
        </w:rPr>
        <w:t>03</w:t>
      </w:r>
      <w:r>
        <w:rPr>
          <w:rFonts w:hint="eastAsia" w:ascii="仿宋" w:hAnsi="仿宋" w:eastAsia="仿宋" w:cs="仿宋"/>
          <w:color w:val="FF0000"/>
          <w:sz w:val="24"/>
          <w:highlight w:val="none"/>
          <w:u w:val="single"/>
          <w:shd w:val="clear"/>
        </w:rPr>
        <w:t>月</w:t>
      </w:r>
      <w:r>
        <w:rPr>
          <w:rFonts w:hint="eastAsia" w:ascii="仿宋" w:hAnsi="仿宋" w:eastAsia="仿宋" w:cs="仿宋"/>
          <w:color w:val="FF0000"/>
          <w:sz w:val="24"/>
          <w:highlight w:val="none"/>
          <w:u w:val="single"/>
          <w:shd w:val="clear"/>
          <w:lang w:val="en-US" w:eastAsia="zh-CN"/>
        </w:rPr>
        <w:t>20</w:t>
      </w:r>
      <w:r>
        <w:rPr>
          <w:rFonts w:hint="eastAsia" w:ascii="仿宋" w:hAnsi="仿宋" w:eastAsia="仿宋" w:cs="仿宋"/>
          <w:color w:val="FF0000"/>
          <w:sz w:val="24"/>
          <w:highlight w:val="none"/>
          <w:u w:val="single"/>
          <w:shd w:val="clear"/>
        </w:rPr>
        <w:t>日17</w:t>
      </w:r>
      <w:r>
        <w:rPr>
          <w:rFonts w:hint="eastAsia" w:ascii="仿宋" w:hAnsi="仿宋" w:eastAsia="仿宋" w:cs="仿宋"/>
          <w:color w:val="FF0000"/>
          <w:sz w:val="24"/>
          <w:highlight w:val="none"/>
          <w:u w:val="single"/>
          <w:shd w:val="clear"/>
          <w:lang w:val="en-US" w:eastAsia="zh-CN"/>
        </w:rPr>
        <w:t>时</w:t>
      </w:r>
      <w:r>
        <w:rPr>
          <w:rFonts w:hint="eastAsia" w:ascii="仿宋" w:hAnsi="仿宋" w:eastAsia="仿宋" w:cs="仿宋"/>
          <w:color w:val="FF0000"/>
          <w:sz w:val="24"/>
          <w:highlight w:val="none"/>
          <w:u w:val="single"/>
          <w:shd w:val="clear"/>
        </w:rPr>
        <w:t>00</w:t>
      </w:r>
      <w:r>
        <w:rPr>
          <w:rFonts w:hint="eastAsia" w:ascii="仿宋" w:hAnsi="仿宋" w:eastAsia="仿宋" w:cs="仿宋"/>
          <w:color w:val="FF0000"/>
          <w:sz w:val="24"/>
          <w:highlight w:val="none"/>
          <w:u w:val="single"/>
          <w:shd w:val="clear"/>
          <w:lang w:val="en-US" w:eastAsia="zh-CN"/>
        </w:rPr>
        <w:t>分</w:t>
      </w:r>
      <w:r>
        <w:rPr>
          <w:rFonts w:hint="eastAsia" w:ascii="仿宋" w:hAnsi="仿宋" w:eastAsia="仿宋" w:cs="仿宋"/>
          <w:color w:val="FF0000"/>
          <w:sz w:val="24"/>
          <w:highlight w:val="none"/>
          <w:u w:val="single"/>
          <w:shd w:val="clear"/>
          <w:lang w:eastAsia="zh-CN"/>
        </w:rPr>
        <w:t>（</w:t>
      </w:r>
      <w:r>
        <w:rPr>
          <w:rFonts w:hint="eastAsia" w:ascii="仿宋" w:hAnsi="仿宋" w:eastAsia="仿宋" w:cs="仿宋"/>
          <w:color w:val="FF0000"/>
          <w:sz w:val="24"/>
          <w:highlight w:val="none"/>
          <w:u w:val="single"/>
          <w:shd w:val="clear"/>
          <w:lang w:val="en-US" w:eastAsia="zh-CN"/>
        </w:rPr>
        <w:t>北京时间</w:t>
      </w:r>
      <w:r>
        <w:rPr>
          <w:rFonts w:hint="eastAsia" w:ascii="仿宋" w:hAnsi="仿宋" w:eastAsia="仿宋" w:cs="仿宋"/>
          <w:color w:val="FF0000"/>
          <w:sz w:val="24"/>
          <w:highlight w:val="none"/>
          <w:u w:val="single"/>
          <w:shd w:val="clear"/>
          <w:lang w:eastAsia="zh-CN"/>
        </w:rPr>
        <w:t>）</w:t>
      </w:r>
      <w:r>
        <w:rPr>
          <w:rFonts w:hint="eastAsia" w:ascii="仿宋" w:hAnsi="仿宋" w:eastAsia="仿宋" w:cs="仿宋"/>
          <w:color w:val="auto"/>
          <w:sz w:val="24"/>
          <w:highlight w:val="none"/>
        </w:rPr>
        <w:t>之前将单位的</w:t>
      </w:r>
      <w:r>
        <w:rPr>
          <w:rFonts w:hint="eastAsia" w:ascii="仿宋" w:hAnsi="仿宋" w:eastAsia="仿宋" w:cs="仿宋"/>
          <w:color w:val="auto"/>
          <w:sz w:val="24"/>
          <w:szCs w:val="24"/>
          <w:highlight w:val="none"/>
          <w:lang w:val="en-US" w:eastAsia="zh-CN"/>
        </w:rPr>
        <w:t>单位</w:t>
      </w:r>
      <w:bookmarkStart w:id="1" w:name="OLE_LINK1"/>
      <w:r>
        <w:rPr>
          <w:rFonts w:hint="eastAsia" w:ascii="仿宋" w:hAnsi="仿宋" w:eastAsia="仿宋" w:cs="仿宋"/>
          <w:color w:val="auto"/>
          <w:sz w:val="24"/>
          <w:szCs w:val="24"/>
          <w:highlight w:val="none"/>
          <w:lang w:val="en-US" w:eastAsia="zh-CN"/>
        </w:rPr>
        <w:t>营业执照</w:t>
      </w:r>
      <w:bookmarkEnd w:id="1"/>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highlight w:val="none"/>
        </w:rPr>
        <w:t>（加盖单位公章</w:t>
      </w:r>
      <w:r>
        <w:rPr>
          <w:rFonts w:hint="eastAsia" w:ascii="仿宋" w:hAnsi="仿宋" w:eastAsia="仿宋" w:cs="仿宋"/>
          <w:color w:val="auto"/>
          <w:sz w:val="24"/>
          <w:highlight w:val="none"/>
          <w:lang w:eastAsia="zh-CN"/>
        </w:rPr>
        <w:t>（</w:t>
      </w:r>
      <w:bookmarkStart w:id="2" w:name="OLE_LINK2"/>
      <w:r>
        <w:rPr>
          <w:rFonts w:hint="eastAsia" w:ascii="仿宋" w:hAnsi="仿宋" w:eastAsia="仿宋" w:cs="仿宋"/>
          <w:color w:val="auto"/>
          <w:sz w:val="24"/>
          <w:highlight w:val="none"/>
          <w:lang w:val="en-US" w:eastAsia="zh-CN"/>
        </w:rPr>
        <w:t>鲜</w:t>
      </w:r>
      <w:r>
        <w:rPr>
          <w:rFonts w:hint="eastAsia" w:ascii="仿宋" w:hAnsi="仿宋" w:eastAsia="仿宋" w:cs="仿宋"/>
          <w:color w:val="auto"/>
          <w:sz w:val="24"/>
          <w:highlight w:val="none"/>
        </w:rPr>
        <w:t>章</w:t>
      </w:r>
      <w:bookmarkEnd w:id="2"/>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）和投标人授权</w:t>
      </w:r>
      <w:r>
        <w:rPr>
          <w:rFonts w:hint="eastAsia" w:ascii="仿宋" w:hAnsi="仿宋" w:eastAsia="仿宋" w:cs="仿宋"/>
          <w:color w:val="auto"/>
          <w:sz w:val="24"/>
          <w:highlight w:val="none"/>
          <w:lang w:val="en-US" w:eastAsia="zh-CN"/>
        </w:rPr>
        <w:t>代表</w:t>
      </w:r>
      <w:r>
        <w:rPr>
          <w:rFonts w:hint="eastAsia" w:ascii="仿宋" w:hAnsi="仿宋" w:eastAsia="仿宋" w:cs="仿宋"/>
          <w:color w:val="auto"/>
          <w:sz w:val="24"/>
          <w:highlight w:val="none"/>
        </w:rPr>
        <w:t>的身份证复印件（加盖单位公章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鲜</w:t>
      </w:r>
      <w:r>
        <w:rPr>
          <w:rFonts w:hint="eastAsia" w:ascii="仿宋" w:hAnsi="仿宋" w:eastAsia="仿宋" w:cs="仿宋"/>
          <w:color w:val="auto"/>
          <w:sz w:val="24"/>
          <w:highlight w:val="none"/>
        </w:rPr>
        <w:t>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各一份</w:t>
      </w:r>
      <w:r>
        <w:rPr>
          <w:rFonts w:hint="eastAsia"/>
          <w:lang w:eastAsia="zh-CN"/>
        </w:rPr>
        <w:t>，</w:t>
      </w:r>
      <w:r>
        <w:rPr>
          <w:rFonts w:hint="eastAsia" w:ascii="仿宋" w:hAnsi="仿宋" w:eastAsia="仿宋" w:cs="仿宋"/>
          <w:color w:val="auto"/>
          <w:sz w:val="24"/>
          <w:highlight w:val="none"/>
        </w:rPr>
        <w:t>交至</w:t>
      </w:r>
      <w:r>
        <w:rPr>
          <w:rFonts w:hint="eastAsia" w:ascii="仿宋" w:hAnsi="仿宋" w:eastAsia="仿宋" w:cs="仿宋"/>
          <w:color w:val="auto"/>
          <w:sz w:val="24"/>
          <w:highlight w:val="none"/>
          <w:u w:val="single"/>
        </w:rPr>
        <w:t>义乌市商城大道N1号</w:t>
      </w:r>
      <w:r>
        <w:rPr>
          <w:rFonts w:hint="eastAsia" w:ascii="仿宋" w:hAnsi="仿宋" w:eastAsia="仿宋" w:cs="仿宋"/>
          <w:color w:val="auto"/>
          <w:sz w:val="24"/>
          <w:highlight w:val="none"/>
          <w:u w:val="single"/>
          <w:lang w:eastAsia="zh-CN"/>
        </w:rPr>
        <w:t>浙江大学医学院附属第四医院</w:t>
      </w:r>
      <w:r>
        <w:rPr>
          <w:rFonts w:hint="eastAsia" w:ascii="仿宋" w:hAnsi="仿宋" w:eastAsia="仿宋" w:cs="仿宋"/>
          <w:color w:val="auto"/>
          <w:sz w:val="24"/>
          <w:highlight w:val="none"/>
          <w:u w:val="single"/>
        </w:rPr>
        <w:t>住院部四楼临床医学工程</w:t>
      </w:r>
      <w:r>
        <w:rPr>
          <w:rFonts w:hint="eastAsia" w:ascii="仿宋" w:hAnsi="仿宋" w:eastAsia="仿宋" w:cs="仿宋"/>
          <w:color w:val="auto"/>
          <w:sz w:val="24"/>
          <w:highlight w:val="none"/>
          <w:u w:val="single"/>
          <w:lang w:val="en-US" w:eastAsia="zh-CN"/>
        </w:rPr>
        <w:t>科</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rPr>
        <w:t>将上述资料扫描件发至邮箱：</w:t>
      </w:r>
      <w:r>
        <w:rPr>
          <w:rFonts w:hint="eastAsia" w:ascii="仿宋" w:hAnsi="仿宋" w:eastAsia="仿宋" w:cs="仿宋"/>
          <w:color w:val="auto"/>
          <w:sz w:val="24"/>
          <w:szCs w:val="24"/>
          <w:highlight w:val="none"/>
          <w:u w:val="none"/>
          <w:lang w:val="en-US" w:eastAsia="zh-CN"/>
        </w:rPr>
        <w:t>linggong_zscs@163.com</w:t>
      </w:r>
      <w:r>
        <w:rPr>
          <w:rFonts w:hint="eastAsia" w:ascii="仿宋" w:hAnsi="仿宋" w:eastAsia="仿宋" w:cs="仿宋"/>
          <w:color w:val="auto"/>
          <w:sz w:val="24"/>
          <w:szCs w:val="24"/>
          <w:highlight w:val="none"/>
          <w:lang w:val="en-US" w:eastAsia="zh-CN"/>
        </w:rPr>
        <w:t>。</w:t>
      </w:r>
    </w:p>
    <w:p w14:paraId="0BD8B847">
      <w:pPr>
        <w:pStyle w:val="29"/>
        <w:numPr>
          <w:ilvl w:val="0"/>
          <w:numId w:val="1"/>
        </w:numPr>
        <w:shd w:val="clea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lang w:val="en-US" w:eastAsia="zh-CN"/>
        </w:rPr>
        <w:t>截止</w:t>
      </w:r>
      <w:r>
        <w:rPr>
          <w:rFonts w:hint="eastAsia" w:ascii="仿宋" w:hAnsi="仿宋" w:eastAsia="仿宋" w:cs="仿宋"/>
          <w:color w:val="auto"/>
          <w:sz w:val="24"/>
          <w:highlight w:val="none"/>
        </w:rPr>
        <w:t>时间和地点：</w:t>
      </w:r>
    </w:p>
    <w:p w14:paraId="3375AB7B">
      <w:pPr>
        <w:shd w:val="clear"/>
        <w:spacing w:line="360" w:lineRule="auto"/>
        <w:ind w:left="480"/>
        <w:rPr>
          <w:rFonts w:hint="eastAsia" w:ascii="仿宋" w:hAnsi="仿宋" w:eastAsia="仿宋" w:cs="仿宋"/>
          <w:color w:val="auto"/>
          <w:sz w:val="24"/>
          <w:highlight w:val="none"/>
          <w:u w:val="none"/>
          <w:lang w:eastAsia="zh-CN"/>
        </w:rPr>
      </w:pP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lang w:val="en-US" w:eastAsia="zh-CN"/>
        </w:rPr>
        <w:t>截止</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lang w:eastAsia="zh-CN"/>
        </w:rPr>
        <w:t>：</w:t>
      </w:r>
      <w:r>
        <w:rPr>
          <w:rFonts w:hint="eastAsia" w:ascii="仿宋" w:hAnsi="仿宋" w:eastAsia="仿宋" w:cs="仿宋"/>
          <w:color w:val="FF0000"/>
          <w:sz w:val="24"/>
          <w:highlight w:val="none"/>
          <w:u w:val="single"/>
          <w:shd w:val="clear"/>
        </w:rPr>
        <w:t>20</w:t>
      </w:r>
      <w:r>
        <w:rPr>
          <w:rFonts w:hint="eastAsia" w:ascii="仿宋" w:hAnsi="仿宋" w:eastAsia="仿宋" w:cs="仿宋"/>
          <w:color w:val="FF0000"/>
          <w:sz w:val="24"/>
          <w:highlight w:val="none"/>
          <w:u w:val="single"/>
          <w:shd w:val="clear"/>
          <w:lang w:val="en-US" w:eastAsia="zh-CN"/>
        </w:rPr>
        <w:t>25</w:t>
      </w:r>
      <w:r>
        <w:rPr>
          <w:rFonts w:hint="eastAsia" w:ascii="仿宋" w:hAnsi="仿宋" w:eastAsia="仿宋" w:cs="仿宋"/>
          <w:color w:val="FF0000"/>
          <w:sz w:val="24"/>
          <w:highlight w:val="none"/>
          <w:u w:val="single"/>
          <w:shd w:val="clear"/>
        </w:rPr>
        <w:t>年</w:t>
      </w:r>
      <w:r>
        <w:rPr>
          <w:rFonts w:hint="eastAsia" w:ascii="仿宋" w:hAnsi="仿宋" w:eastAsia="仿宋" w:cs="仿宋"/>
          <w:color w:val="FF0000"/>
          <w:sz w:val="24"/>
          <w:highlight w:val="none"/>
          <w:u w:val="single"/>
          <w:shd w:val="clear"/>
          <w:lang w:val="en-US" w:eastAsia="zh-CN"/>
        </w:rPr>
        <w:t>03</w:t>
      </w:r>
      <w:r>
        <w:rPr>
          <w:rFonts w:hint="eastAsia" w:ascii="仿宋" w:hAnsi="仿宋" w:eastAsia="仿宋" w:cs="仿宋"/>
          <w:color w:val="FF0000"/>
          <w:sz w:val="24"/>
          <w:highlight w:val="none"/>
          <w:u w:val="single"/>
          <w:shd w:val="clear"/>
        </w:rPr>
        <w:t>月</w:t>
      </w:r>
      <w:r>
        <w:rPr>
          <w:rFonts w:hint="eastAsia" w:ascii="仿宋" w:hAnsi="仿宋" w:eastAsia="仿宋" w:cs="仿宋"/>
          <w:color w:val="FF0000"/>
          <w:sz w:val="24"/>
          <w:highlight w:val="none"/>
          <w:u w:val="single"/>
          <w:shd w:val="clear"/>
          <w:lang w:val="en-US" w:eastAsia="zh-CN"/>
        </w:rPr>
        <w:t>21</w:t>
      </w:r>
      <w:r>
        <w:rPr>
          <w:rFonts w:hint="eastAsia" w:ascii="仿宋" w:hAnsi="仿宋" w:eastAsia="仿宋" w:cs="仿宋"/>
          <w:color w:val="FF0000"/>
          <w:sz w:val="24"/>
          <w:highlight w:val="none"/>
          <w:u w:val="single"/>
          <w:shd w:val="clear"/>
        </w:rPr>
        <w:t>日</w:t>
      </w:r>
      <w:r>
        <w:rPr>
          <w:rFonts w:hint="eastAsia" w:ascii="仿宋" w:hAnsi="仿宋" w:eastAsia="仿宋" w:cs="仿宋"/>
          <w:color w:val="FF0000"/>
          <w:sz w:val="24"/>
          <w:highlight w:val="none"/>
          <w:u w:val="single"/>
        </w:rPr>
        <w:t>上午</w:t>
      </w:r>
      <w:r>
        <w:rPr>
          <w:rFonts w:hint="eastAsia" w:ascii="仿宋" w:hAnsi="仿宋" w:eastAsia="仿宋" w:cs="仿宋"/>
          <w:color w:val="FF0000"/>
          <w:sz w:val="24"/>
          <w:highlight w:val="none"/>
          <w:u w:val="single"/>
          <w:lang w:val="en-US" w:eastAsia="zh-CN"/>
        </w:rPr>
        <w:t>09</w:t>
      </w:r>
      <w:r>
        <w:rPr>
          <w:rFonts w:hint="eastAsia" w:ascii="仿宋" w:hAnsi="仿宋" w:eastAsia="仿宋" w:cs="仿宋"/>
          <w:color w:val="FF0000"/>
          <w:sz w:val="24"/>
          <w:highlight w:val="none"/>
          <w:u w:val="single"/>
        </w:rPr>
        <w:t>时</w:t>
      </w:r>
      <w:r>
        <w:rPr>
          <w:rFonts w:hint="eastAsia" w:ascii="仿宋" w:hAnsi="仿宋" w:eastAsia="仿宋" w:cs="仿宋"/>
          <w:color w:val="FF0000"/>
          <w:sz w:val="24"/>
          <w:highlight w:val="none"/>
          <w:u w:val="single"/>
          <w:lang w:val="en-US" w:eastAsia="zh-CN"/>
        </w:rPr>
        <w:t>3</w:t>
      </w:r>
      <w:r>
        <w:rPr>
          <w:rFonts w:hint="eastAsia" w:ascii="仿宋" w:hAnsi="仿宋" w:eastAsia="仿宋" w:cs="仿宋"/>
          <w:color w:val="FF0000"/>
          <w:sz w:val="24"/>
          <w:highlight w:val="none"/>
          <w:u w:val="single"/>
        </w:rPr>
        <w:t>0分</w:t>
      </w:r>
      <w:r>
        <w:rPr>
          <w:rFonts w:hint="eastAsia" w:ascii="仿宋" w:hAnsi="仿宋" w:eastAsia="仿宋" w:cs="仿宋"/>
          <w:color w:val="FF0000"/>
          <w:sz w:val="24"/>
          <w:highlight w:val="none"/>
          <w:u w:val="single"/>
          <w:shd w:val="clear"/>
          <w:lang w:eastAsia="zh-CN"/>
        </w:rPr>
        <w:t>（</w:t>
      </w:r>
      <w:r>
        <w:rPr>
          <w:rFonts w:hint="eastAsia" w:ascii="仿宋" w:hAnsi="仿宋" w:eastAsia="仿宋" w:cs="仿宋"/>
          <w:color w:val="FF0000"/>
          <w:sz w:val="24"/>
          <w:highlight w:val="none"/>
          <w:u w:val="single"/>
          <w:shd w:val="clear"/>
          <w:lang w:val="en-US" w:eastAsia="zh-CN"/>
        </w:rPr>
        <w:t>北京时间</w:t>
      </w:r>
      <w:r>
        <w:rPr>
          <w:rFonts w:hint="eastAsia" w:ascii="仿宋" w:hAnsi="仿宋" w:eastAsia="仿宋" w:cs="仿宋"/>
          <w:color w:val="FF0000"/>
          <w:sz w:val="24"/>
          <w:highlight w:val="none"/>
          <w:u w:val="single"/>
          <w:shd w:val="clear"/>
          <w:lang w:eastAsia="zh-CN"/>
        </w:rPr>
        <w:t>）</w:t>
      </w:r>
      <w:r>
        <w:rPr>
          <w:rFonts w:hint="eastAsia" w:ascii="仿宋" w:hAnsi="仿宋" w:eastAsia="仿宋" w:cs="仿宋"/>
          <w:color w:val="auto"/>
          <w:sz w:val="24"/>
          <w:highlight w:val="none"/>
          <w:u w:val="none"/>
          <w:lang w:eastAsia="zh-CN"/>
        </w:rPr>
        <w:t>；</w:t>
      </w:r>
    </w:p>
    <w:p w14:paraId="18D604B4">
      <w:pPr>
        <w:shd w:val="clear"/>
        <w:spacing w:line="360" w:lineRule="auto"/>
        <w:ind w:left="480" w:right="-313" w:rightChars="-149"/>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地点：</w:t>
      </w:r>
      <w:r>
        <w:rPr>
          <w:rFonts w:hint="eastAsia" w:ascii="仿宋" w:hAnsi="仿宋" w:eastAsia="仿宋" w:cs="仿宋"/>
          <w:color w:val="auto"/>
          <w:sz w:val="24"/>
          <w:highlight w:val="none"/>
          <w:u w:val="single"/>
        </w:rPr>
        <w:t>义乌市商城大道N1号</w:t>
      </w:r>
      <w:r>
        <w:rPr>
          <w:rFonts w:hint="eastAsia" w:ascii="仿宋" w:hAnsi="仿宋" w:eastAsia="仿宋" w:cs="仿宋"/>
          <w:color w:val="auto"/>
          <w:sz w:val="24"/>
          <w:highlight w:val="none"/>
          <w:u w:val="single"/>
          <w:lang w:eastAsia="zh-CN"/>
        </w:rPr>
        <w:t>浙江大学医学院附属第四医院</w:t>
      </w:r>
      <w:r>
        <w:rPr>
          <w:rFonts w:hint="eastAsia" w:ascii="仿宋" w:hAnsi="仿宋" w:eastAsia="仿宋" w:cs="仿宋"/>
          <w:color w:val="auto"/>
          <w:sz w:val="24"/>
          <w:highlight w:val="none"/>
          <w:u w:val="single"/>
        </w:rPr>
        <w:t>医学工程科</w:t>
      </w:r>
      <w:r>
        <w:rPr>
          <w:rFonts w:hint="eastAsia" w:ascii="仿宋" w:hAnsi="仿宋" w:eastAsia="仿宋" w:cs="仿宋"/>
          <w:color w:val="auto"/>
          <w:sz w:val="24"/>
          <w:highlight w:val="none"/>
          <w:u w:val="single"/>
          <w:lang w:val="en-US" w:eastAsia="zh-CN"/>
        </w:rPr>
        <w:t>会议室</w:t>
      </w:r>
      <w:r>
        <w:rPr>
          <w:rFonts w:hint="eastAsia" w:ascii="仿宋" w:hAnsi="仿宋" w:eastAsia="仿宋" w:cs="仿宋"/>
          <w:color w:val="auto"/>
          <w:sz w:val="24"/>
          <w:highlight w:val="none"/>
          <w:u w:val="none"/>
        </w:rPr>
        <w:t>。</w:t>
      </w:r>
    </w:p>
    <w:p w14:paraId="2689C46D">
      <w:pPr>
        <w:numPr>
          <w:ilvl w:val="0"/>
          <w:numId w:val="1"/>
        </w:numPr>
        <w:shd w:val="clea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开标时间和地点：</w:t>
      </w:r>
    </w:p>
    <w:p w14:paraId="2267D424">
      <w:pPr>
        <w:shd w:val="clear"/>
        <w:spacing w:line="360" w:lineRule="auto"/>
        <w:ind w:left="48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开标时间：</w:t>
      </w:r>
      <w:bookmarkStart w:id="3" w:name="OLE_LINK3"/>
      <w:r>
        <w:rPr>
          <w:rFonts w:hint="eastAsia" w:ascii="仿宋" w:hAnsi="仿宋" w:eastAsia="仿宋" w:cs="仿宋"/>
          <w:color w:val="FF0000"/>
          <w:sz w:val="24"/>
          <w:highlight w:val="none"/>
          <w:u w:val="single"/>
          <w:shd w:val="clear"/>
        </w:rPr>
        <w:t>20</w:t>
      </w:r>
      <w:r>
        <w:rPr>
          <w:rFonts w:hint="eastAsia" w:ascii="仿宋" w:hAnsi="仿宋" w:eastAsia="仿宋" w:cs="仿宋"/>
          <w:color w:val="FF0000"/>
          <w:sz w:val="24"/>
          <w:highlight w:val="none"/>
          <w:u w:val="single"/>
          <w:shd w:val="clear"/>
          <w:lang w:val="en-US" w:eastAsia="zh-CN"/>
        </w:rPr>
        <w:t>25</w:t>
      </w:r>
      <w:r>
        <w:rPr>
          <w:rFonts w:hint="eastAsia" w:ascii="仿宋" w:hAnsi="仿宋" w:eastAsia="仿宋" w:cs="仿宋"/>
          <w:color w:val="FF0000"/>
          <w:sz w:val="24"/>
          <w:highlight w:val="none"/>
          <w:shd w:val="clear"/>
        </w:rPr>
        <w:t>年</w:t>
      </w:r>
      <w:r>
        <w:rPr>
          <w:rFonts w:hint="eastAsia" w:ascii="仿宋" w:hAnsi="仿宋" w:eastAsia="仿宋" w:cs="仿宋"/>
          <w:color w:val="FF0000"/>
          <w:sz w:val="24"/>
          <w:highlight w:val="none"/>
          <w:u w:val="single"/>
          <w:shd w:val="clear"/>
          <w:lang w:val="en-US" w:eastAsia="zh-CN"/>
        </w:rPr>
        <w:t>03</w:t>
      </w:r>
      <w:r>
        <w:rPr>
          <w:rFonts w:hint="eastAsia" w:ascii="仿宋" w:hAnsi="仿宋" w:eastAsia="仿宋" w:cs="仿宋"/>
          <w:color w:val="FF0000"/>
          <w:sz w:val="24"/>
          <w:highlight w:val="none"/>
          <w:shd w:val="clear"/>
        </w:rPr>
        <w:t>月</w:t>
      </w:r>
      <w:r>
        <w:rPr>
          <w:rFonts w:hint="eastAsia" w:ascii="仿宋" w:hAnsi="仿宋" w:eastAsia="仿宋" w:cs="仿宋"/>
          <w:color w:val="FF0000"/>
          <w:sz w:val="24"/>
          <w:highlight w:val="none"/>
          <w:u w:val="single"/>
          <w:shd w:val="clear"/>
          <w:lang w:val="en-US" w:eastAsia="zh-CN"/>
        </w:rPr>
        <w:t>21</w:t>
      </w:r>
      <w:r>
        <w:rPr>
          <w:rFonts w:hint="eastAsia" w:ascii="仿宋" w:hAnsi="仿宋" w:eastAsia="仿宋" w:cs="仿宋"/>
          <w:color w:val="FF0000"/>
          <w:sz w:val="24"/>
          <w:highlight w:val="none"/>
          <w:shd w:val="clear"/>
        </w:rPr>
        <w:t>日</w:t>
      </w:r>
      <w:r>
        <w:rPr>
          <w:rFonts w:hint="eastAsia" w:ascii="仿宋" w:hAnsi="仿宋" w:eastAsia="仿宋" w:cs="仿宋"/>
          <w:color w:val="FF0000"/>
          <w:sz w:val="24"/>
          <w:highlight w:val="none"/>
          <w:u w:val="none"/>
        </w:rPr>
        <w:t>上午</w:t>
      </w:r>
      <w:r>
        <w:rPr>
          <w:rFonts w:hint="eastAsia" w:ascii="仿宋" w:hAnsi="仿宋" w:eastAsia="仿宋" w:cs="仿宋"/>
          <w:color w:val="FF0000"/>
          <w:sz w:val="24"/>
          <w:highlight w:val="none"/>
          <w:u w:val="single"/>
          <w:lang w:val="en-US" w:eastAsia="zh-CN"/>
        </w:rPr>
        <w:t>09</w:t>
      </w:r>
      <w:r>
        <w:rPr>
          <w:rFonts w:hint="eastAsia" w:ascii="仿宋" w:hAnsi="仿宋" w:eastAsia="仿宋" w:cs="仿宋"/>
          <w:color w:val="FF0000"/>
          <w:sz w:val="24"/>
          <w:highlight w:val="none"/>
          <w:u w:val="none"/>
        </w:rPr>
        <w:t>时</w:t>
      </w:r>
      <w:r>
        <w:rPr>
          <w:rFonts w:hint="eastAsia" w:ascii="仿宋" w:hAnsi="仿宋" w:eastAsia="仿宋" w:cs="仿宋"/>
          <w:color w:val="FF0000"/>
          <w:sz w:val="24"/>
          <w:highlight w:val="none"/>
          <w:u w:val="single"/>
          <w:lang w:val="en-US" w:eastAsia="zh-CN"/>
        </w:rPr>
        <w:t>3</w:t>
      </w:r>
      <w:r>
        <w:rPr>
          <w:rFonts w:hint="eastAsia" w:ascii="仿宋" w:hAnsi="仿宋" w:eastAsia="仿宋" w:cs="仿宋"/>
          <w:color w:val="FF0000"/>
          <w:sz w:val="24"/>
          <w:highlight w:val="none"/>
          <w:u w:val="single"/>
        </w:rPr>
        <w:t>0</w:t>
      </w:r>
      <w:r>
        <w:rPr>
          <w:rFonts w:hint="eastAsia" w:ascii="仿宋" w:hAnsi="仿宋" w:eastAsia="仿宋" w:cs="仿宋"/>
          <w:color w:val="FF0000"/>
          <w:sz w:val="24"/>
          <w:highlight w:val="none"/>
          <w:u w:val="none"/>
        </w:rPr>
        <w:t>分</w:t>
      </w:r>
      <w:r>
        <w:rPr>
          <w:rFonts w:hint="eastAsia" w:ascii="仿宋" w:hAnsi="仿宋" w:eastAsia="仿宋" w:cs="仿宋"/>
          <w:color w:val="FF0000"/>
          <w:sz w:val="24"/>
          <w:highlight w:val="none"/>
          <w:u w:val="single"/>
          <w:shd w:val="clear"/>
          <w:lang w:eastAsia="zh-CN"/>
        </w:rPr>
        <w:t>（</w:t>
      </w:r>
      <w:r>
        <w:rPr>
          <w:rFonts w:hint="eastAsia" w:ascii="仿宋" w:hAnsi="仿宋" w:eastAsia="仿宋" w:cs="仿宋"/>
          <w:color w:val="FF0000"/>
          <w:sz w:val="24"/>
          <w:highlight w:val="none"/>
          <w:u w:val="single"/>
          <w:shd w:val="clear"/>
          <w:lang w:val="en-US" w:eastAsia="zh-CN"/>
        </w:rPr>
        <w:t>北京时间</w:t>
      </w:r>
      <w:r>
        <w:rPr>
          <w:rFonts w:hint="eastAsia" w:ascii="仿宋" w:hAnsi="仿宋" w:eastAsia="仿宋" w:cs="仿宋"/>
          <w:color w:val="FF0000"/>
          <w:sz w:val="24"/>
          <w:highlight w:val="none"/>
          <w:u w:val="single"/>
          <w:shd w:val="clear"/>
          <w:lang w:eastAsia="zh-CN"/>
        </w:rPr>
        <w:t>）</w:t>
      </w:r>
      <w:bookmarkEnd w:id="3"/>
      <w:r>
        <w:rPr>
          <w:rFonts w:hint="eastAsia" w:ascii="仿宋" w:hAnsi="仿宋" w:eastAsia="仿宋" w:cs="仿宋"/>
          <w:color w:val="auto"/>
          <w:sz w:val="24"/>
          <w:highlight w:val="none"/>
          <w:u w:val="none"/>
          <w:lang w:eastAsia="zh-CN"/>
        </w:rPr>
        <w:t>；</w:t>
      </w:r>
    </w:p>
    <w:p w14:paraId="5890177B">
      <w:pPr>
        <w:shd w:val="clear"/>
        <w:spacing w:line="360" w:lineRule="auto"/>
        <w:ind w:left="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开标地点：</w:t>
      </w:r>
      <w:r>
        <w:rPr>
          <w:rFonts w:hint="eastAsia" w:ascii="仿宋" w:hAnsi="仿宋" w:eastAsia="仿宋" w:cs="仿宋"/>
          <w:color w:val="auto"/>
          <w:sz w:val="24"/>
          <w:highlight w:val="none"/>
          <w:u w:val="single"/>
          <w:lang w:eastAsia="zh-CN"/>
        </w:rPr>
        <w:t>浙江大学医学院附属第四医院</w:t>
      </w:r>
      <w:r>
        <w:rPr>
          <w:rFonts w:hint="eastAsia" w:ascii="仿宋" w:hAnsi="仿宋" w:eastAsia="仿宋" w:cs="仿宋"/>
          <w:color w:val="auto"/>
          <w:sz w:val="24"/>
          <w:highlight w:val="none"/>
          <w:u w:val="single"/>
          <w:lang w:val="en-US" w:eastAsia="zh-CN"/>
        </w:rPr>
        <w:t>医学工程科会议</w:t>
      </w:r>
      <w:r>
        <w:rPr>
          <w:rFonts w:hint="eastAsia" w:ascii="仿宋" w:hAnsi="仿宋" w:eastAsia="仿宋" w:cs="仿宋"/>
          <w:color w:val="auto"/>
          <w:sz w:val="24"/>
          <w:highlight w:val="none"/>
          <w:u w:val="single"/>
        </w:rPr>
        <w:t>室</w:t>
      </w:r>
      <w:r>
        <w:rPr>
          <w:rFonts w:hint="eastAsia" w:ascii="仿宋" w:hAnsi="仿宋" w:eastAsia="仿宋" w:cs="仿宋"/>
          <w:color w:val="auto"/>
          <w:sz w:val="24"/>
          <w:highlight w:val="none"/>
          <w:u w:val="single"/>
          <w:lang w:eastAsia="zh-CN"/>
        </w:rPr>
        <w:t>。</w:t>
      </w:r>
    </w:p>
    <w:p w14:paraId="22F56FCA">
      <w:pPr>
        <w:numPr>
          <w:ilvl w:val="0"/>
          <w:numId w:val="1"/>
        </w:numPr>
        <w:spacing w:line="360" w:lineRule="auto"/>
        <w:ind w:left="480" w:leftChars="0" w:hanging="480" w:firstLineChars="0"/>
        <w:rPr>
          <w:rFonts w:hint="eastAsia"/>
          <w:color w:val="auto"/>
          <w:sz w:val="24"/>
          <w:szCs w:val="24"/>
          <w:highlight w:val="none"/>
        </w:rPr>
      </w:pPr>
      <w:r>
        <w:rPr>
          <w:rFonts w:hint="eastAsia" w:ascii="仿宋" w:hAnsi="仿宋" w:eastAsia="仿宋" w:cs="仿宋"/>
          <w:color w:val="auto"/>
          <w:sz w:val="24"/>
          <w:szCs w:val="24"/>
          <w:highlight w:val="none"/>
          <w:lang w:val="en-US" w:eastAsia="zh-CN"/>
        </w:rPr>
        <w:t>其他事项</w:t>
      </w:r>
      <w:r>
        <w:rPr>
          <w:rFonts w:hint="eastAsia" w:ascii="仿宋" w:hAnsi="仿宋" w:eastAsia="仿宋" w:cs="仿宋"/>
          <w:color w:val="auto"/>
          <w:sz w:val="24"/>
          <w:szCs w:val="24"/>
          <w:highlight w:val="none"/>
        </w:rPr>
        <w:t>：</w:t>
      </w:r>
    </w:p>
    <w:p w14:paraId="4BD65421">
      <w:pPr>
        <w:pStyle w:val="5"/>
        <w:keepNext w:val="0"/>
        <w:keepLines w:val="0"/>
        <w:pageBreakBefore w:val="0"/>
        <w:widowControl/>
        <w:kinsoku/>
        <w:wordWrap w:val="0"/>
        <w:overflowPunct/>
        <w:topLinePunct w:val="0"/>
        <w:autoSpaceDE/>
        <w:autoSpaceDN/>
        <w:bidi w:val="0"/>
        <w:adjustRightInd/>
        <w:snapToGrid w:val="0"/>
        <w:spacing w:line="360" w:lineRule="auto"/>
        <w:ind w:firstLine="470" w:firstLineChars="196"/>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投标文件可通过邮寄快递的方式递交。所有投标人须考虑物流等相关因素，合理计划邮寄时间，尽量在开标时间前一个工作日内送达指定地点，提交投标文件截止时间后送达的将被视为“逾期送达”。具体要求：</w:t>
      </w:r>
    </w:p>
    <w:p w14:paraId="034869E5">
      <w:pPr>
        <w:pStyle w:val="5"/>
        <w:keepNext w:val="0"/>
        <w:keepLines w:val="0"/>
        <w:pageBreakBefore w:val="0"/>
        <w:widowControl/>
        <w:kinsoku/>
        <w:wordWrap w:val="0"/>
        <w:overflowPunct/>
        <w:topLinePunct w:val="0"/>
        <w:autoSpaceDE/>
        <w:autoSpaceDN/>
        <w:bidi w:val="0"/>
        <w:adjustRightInd/>
        <w:snapToGrid w:val="0"/>
        <w:spacing w:line="360" w:lineRule="auto"/>
        <w:ind w:firstLine="470" w:firstLineChars="196"/>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1）邮寄快递地址：浙江省义乌市福田街道商城大道N1号 浙大四院住院部4楼医工科 许老师，0579-89935114；寄出后将快递单号、项目名称、公司名称、联系方式等相关信息发送至</w:t>
      </w:r>
      <w:r>
        <w:rPr>
          <w:rFonts w:hint="eastAsia" w:ascii="仿宋" w:hAnsi="仿宋" w:eastAsia="仿宋" w:cs="仿宋"/>
          <w:color w:val="auto"/>
          <w:sz w:val="24"/>
          <w:szCs w:val="24"/>
          <w:highlight w:val="none"/>
          <w:lang w:val="en-US" w:eastAsia="zh-CN"/>
        </w:rPr>
        <w:t>linggong_zscs@163.com</w:t>
      </w:r>
      <w:r>
        <w:rPr>
          <w:rFonts w:hint="eastAsia" w:ascii="仿宋" w:hAnsi="仿宋" w:eastAsia="仿宋" w:cs="仿宋"/>
          <w:snapToGrid/>
          <w:color w:val="auto"/>
          <w:kern w:val="2"/>
          <w:sz w:val="24"/>
          <w:szCs w:val="24"/>
          <w:highlight w:val="none"/>
          <w:lang w:val="en-US" w:eastAsia="zh-CN" w:bidi="ar-SA"/>
        </w:rPr>
        <w:t>以便查收（特别说明：双休日和法定节假日不收件，投标人自行承担邮寄风险）；</w:t>
      </w:r>
    </w:p>
    <w:p w14:paraId="41C80447">
      <w:pPr>
        <w:pStyle w:val="5"/>
        <w:keepNext w:val="0"/>
        <w:keepLines w:val="0"/>
        <w:pageBreakBefore w:val="0"/>
        <w:widowControl/>
        <w:kinsoku/>
        <w:wordWrap w:val="0"/>
        <w:overflowPunct/>
        <w:topLinePunct w:val="0"/>
        <w:autoSpaceDE/>
        <w:autoSpaceDN/>
        <w:bidi w:val="0"/>
        <w:adjustRightInd/>
        <w:snapToGrid w:val="0"/>
        <w:spacing w:line="360" w:lineRule="auto"/>
        <w:ind w:firstLine="470" w:firstLineChars="196"/>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请投标人确保投标文件在邮寄快递过程密封包装完好，因在邮寄快递过程中导致的密封破损造成不符合开标要求的，采购人概不负责（建议密封包装后邮寄快递时再进行外包装，投标人对邮寄快递投标文件的完整性、密封性负责）；</w:t>
      </w:r>
    </w:p>
    <w:p w14:paraId="6EF823DC">
      <w:pPr>
        <w:pStyle w:val="5"/>
        <w:keepNext w:val="0"/>
        <w:keepLines w:val="0"/>
        <w:pageBreakBefore w:val="0"/>
        <w:widowControl/>
        <w:kinsoku/>
        <w:wordWrap w:val="0"/>
        <w:overflowPunct/>
        <w:topLinePunct w:val="0"/>
        <w:autoSpaceDE/>
        <w:autoSpaceDN/>
        <w:bidi w:val="0"/>
        <w:adjustRightInd/>
        <w:snapToGrid w:val="0"/>
        <w:spacing w:line="360" w:lineRule="auto"/>
        <w:ind w:firstLine="470" w:firstLineChars="196"/>
        <w:textAlignment w:val="auto"/>
        <w:rPr>
          <w:rFonts w:hint="eastAsia"/>
          <w:color w:val="auto"/>
          <w:highlight w:val="none"/>
        </w:rPr>
      </w:pPr>
      <w:r>
        <w:rPr>
          <w:rFonts w:hint="eastAsia" w:ascii="仿宋" w:hAnsi="仿宋" w:eastAsia="仿宋" w:cs="仿宋"/>
          <w:snapToGrid/>
          <w:color w:val="auto"/>
          <w:kern w:val="2"/>
          <w:sz w:val="24"/>
          <w:szCs w:val="24"/>
          <w:highlight w:val="none"/>
          <w:lang w:val="en-US" w:eastAsia="zh-CN" w:bidi="ar-SA"/>
        </w:rPr>
        <w:t>3）评审现场如需投标人确认、澄清、说明等均通过指定的电子邮箱（</w:t>
      </w:r>
      <w:r>
        <w:rPr>
          <w:rFonts w:hint="eastAsia" w:ascii="仿宋" w:hAnsi="仿宋" w:eastAsia="仿宋" w:cs="仿宋"/>
          <w:color w:val="auto"/>
          <w:sz w:val="24"/>
          <w:szCs w:val="24"/>
          <w:highlight w:val="none"/>
          <w:lang w:val="en-US" w:eastAsia="zh-CN"/>
        </w:rPr>
        <w:t>linggong_zscs@163.com</w:t>
      </w:r>
      <w:r>
        <w:rPr>
          <w:rFonts w:hint="eastAsia" w:ascii="仿宋" w:hAnsi="仿宋" w:eastAsia="仿宋" w:cs="仿宋"/>
          <w:snapToGrid/>
          <w:color w:val="auto"/>
          <w:kern w:val="2"/>
          <w:sz w:val="24"/>
          <w:szCs w:val="24"/>
          <w:highlight w:val="none"/>
          <w:lang w:val="en-US" w:eastAsia="zh-CN" w:bidi="ar-SA"/>
        </w:rPr>
        <w:t>）向投标人发送并要求在收到通知后半小时内以邮件形式作出确认、澄清、说明等。</w:t>
      </w:r>
    </w:p>
    <w:p w14:paraId="4F99B7DC">
      <w:pPr>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联系地址和电话：</w:t>
      </w:r>
    </w:p>
    <w:p w14:paraId="55C544B9">
      <w:pPr>
        <w:spacing w:line="360" w:lineRule="auto"/>
        <w:ind w:left="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rPr>
        <w:t>住院部四楼</w:t>
      </w:r>
      <w:r>
        <w:rPr>
          <w:rFonts w:hint="eastAsia" w:ascii="仿宋" w:hAnsi="仿宋" w:eastAsia="仿宋" w:cs="仿宋"/>
          <w:color w:val="auto"/>
          <w:sz w:val="24"/>
          <w:highlight w:val="none"/>
          <w:lang w:val="en-US" w:eastAsia="zh-CN"/>
        </w:rPr>
        <w:t>医学工程科</w:t>
      </w:r>
    </w:p>
    <w:p w14:paraId="0EF29E85">
      <w:pPr>
        <w:spacing w:line="360" w:lineRule="auto"/>
        <w:ind w:left="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许老师</w:t>
      </w:r>
    </w:p>
    <w:p w14:paraId="343567E1">
      <w:pPr>
        <w:spacing w:line="360" w:lineRule="auto"/>
        <w:ind w:left="480"/>
        <w:rPr>
          <w:rFonts w:hint="eastAsia" w:ascii="仿宋" w:hAnsi="仿宋" w:eastAsia="仿宋" w:cs="仿宋"/>
          <w:color w:val="auto"/>
          <w:highlight w:val="none"/>
        </w:rPr>
      </w:pPr>
      <w:r>
        <w:rPr>
          <w:rFonts w:hint="eastAsia" w:ascii="仿宋" w:hAnsi="仿宋" w:eastAsia="仿宋" w:cs="仿宋"/>
          <w:color w:val="auto"/>
          <w:sz w:val="24"/>
          <w:highlight w:val="none"/>
        </w:rPr>
        <w:t>联系电话：</w:t>
      </w:r>
      <w:r>
        <w:rPr>
          <w:rFonts w:hint="eastAsia" w:ascii="仿宋" w:hAnsi="仿宋" w:eastAsia="仿宋" w:cs="仿宋"/>
          <w:snapToGrid/>
          <w:color w:val="auto"/>
          <w:kern w:val="2"/>
          <w:sz w:val="24"/>
          <w:szCs w:val="24"/>
          <w:highlight w:val="none"/>
          <w:lang w:val="en-US" w:eastAsia="zh-CN" w:bidi="ar-SA"/>
        </w:rPr>
        <w:t>0579-89935114</w:t>
      </w:r>
    </w:p>
    <w:p w14:paraId="7CF2A09A">
      <w:pPr>
        <w:spacing w:line="360" w:lineRule="auto"/>
        <w:ind w:firstLine="200"/>
        <w:jc w:val="right"/>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lang w:eastAsia="zh-CN"/>
        </w:rPr>
        <w:t>浙江大学医学院附属第四医院</w:t>
      </w:r>
    </w:p>
    <w:p w14:paraId="3A970370">
      <w:pPr>
        <w:pStyle w:val="9"/>
        <w:spacing w:line="360" w:lineRule="auto"/>
        <w:ind w:firstLine="480" w:firstLineChars="200"/>
        <w:jc w:val="right"/>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二○二五年三月十三日</w:t>
      </w:r>
    </w:p>
    <w:p w14:paraId="32E8DD39">
      <w:pP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br w:type="page"/>
      </w:r>
    </w:p>
    <w:p w14:paraId="478DAD43">
      <w:pPr>
        <w:autoSpaceDE w:val="0"/>
        <w:autoSpaceDN w:val="0"/>
        <w:adjustRightInd w:val="0"/>
        <w:spacing w:line="360" w:lineRule="auto"/>
        <w:ind w:firstLine="3036" w:firstLineChars="945"/>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第二章 投标须知</w:t>
      </w:r>
    </w:p>
    <w:p w14:paraId="6F01FFA1">
      <w:pPr>
        <w:widowControl/>
        <w:spacing w:line="420" w:lineRule="atLeast"/>
        <w:ind w:firstLine="48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一、投标人须知前附表</w:t>
      </w:r>
    </w:p>
    <w:tbl>
      <w:tblPr>
        <w:tblStyle w:val="19"/>
        <w:tblW w:w="53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689"/>
        <w:gridCol w:w="6580"/>
      </w:tblGrid>
      <w:tr w14:paraId="16FFF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31" w:type="pct"/>
            <w:vAlign w:val="center"/>
          </w:tcPr>
          <w:p w14:paraId="2DF16F9D">
            <w:pPr>
              <w:pStyle w:val="1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933" w:type="pct"/>
            <w:vAlign w:val="center"/>
          </w:tcPr>
          <w:p w14:paraId="20A92408">
            <w:pPr>
              <w:pStyle w:val="1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  目</w:t>
            </w:r>
          </w:p>
        </w:tc>
        <w:tc>
          <w:tcPr>
            <w:tcW w:w="3634" w:type="pct"/>
            <w:vAlign w:val="center"/>
          </w:tcPr>
          <w:p w14:paraId="4B8C1BCC">
            <w:pPr>
              <w:pStyle w:val="1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内  容</w:t>
            </w:r>
          </w:p>
        </w:tc>
      </w:tr>
      <w:tr w14:paraId="16BD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431" w:type="pct"/>
            <w:vAlign w:val="center"/>
          </w:tcPr>
          <w:p w14:paraId="55246B14">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33" w:type="pct"/>
            <w:vAlign w:val="center"/>
          </w:tcPr>
          <w:p w14:paraId="095839B3">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tc>
        <w:tc>
          <w:tcPr>
            <w:tcW w:w="3634" w:type="pct"/>
            <w:vAlign w:val="center"/>
          </w:tcPr>
          <w:p w14:paraId="14FA9E54">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浙江大学医学院附属第四医院超声骨刀采购</w:t>
            </w:r>
          </w:p>
          <w:p w14:paraId="3CFD5850">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点：义乌市商城大道N1号</w:t>
            </w:r>
          </w:p>
          <w:p w14:paraId="0F44B468">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招</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标</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人：浙江大学医学院附属第四医院</w:t>
            </w:r>
          </w:p>
        </w:tc>
      </w:tr>
      <w:tr w14:paraId="555D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31" w:type="pct"/>
            <w:vAlign w:val="center"/>
          </w:tcPr>
          <w:p w14:paraId="14E845A6">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33" w:type="pct"/>
            <w:vAlign w:val="center"/>
          </w:tcPr>
          <w:p w14:paraId="247AFCFF">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招标内容</w:t>
            </w:r>
          </w:p>
        </w:tc>
        <w:tc>
          <w:tcPr>
            <w:tcW w:w="3634" w:type="pct"/>
            <w:vAlign w:val="center"/>
          </w:tcPr>
          <w:p w14:paraId="0485038C">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eastAsia="zh-CN"/>
              </w:rPr>
              <w:t>超声骨刀采购</w:t>
            </w:r>
            <w:r>
              <w:rPr>
                <w:rFonts w:hint="eastAsia" w:ascii="仿宋" w:hAnsi="仿宋" w:eastAsia="仿宋" w:cs="仿宋"/>
                <w:color w:val="auto"/>
                <w:kern w:val="2"/>
                <w:sz w:val="24"/>
                <w:szCs w:val="24"/>
                <w:highlight w:val="none"/>
              </w:rPr>
              <w:t>（详见本招标文件第</w:t>
            </w:r>
            <w:r>
              <w:rPr>
                <w:rFonts w:hint="eastAsia" w:ascii="仿宋" w:hAnsi="仿宋" w:eastAsia="仿宋" w:cs="仿宋"/>
                <w:color w:val="auto"/>
                <w:kern w:val="2"/>
                <w:sz w:val="24"/>
                <w:szCs w:val="24"/>
                <w:highlight w:val="none"/>
                <w:lang w:eastAsia="zh-CN"/>
              </w:rPr>
              <w:t>三</w:t>
            </w:r>
            <w:r>
              <w:rPr>
                <w:rFonts w:hint="eastAsia" w:ascii="仿宋" w:hAnsi="仿宋" w:eastAsia="仿宋" w:cs="仿宋"/>
                <w:color w:val="auto"/>
                <w:kern w:val="2"/>
                <w:sz w:val="24"/>
                <w:szCs w:val="24"/>
                <w:highlight w:val="none"/>
              </w:rPr>
              <w:t xml:space="preserve">章 </w:t>
            </w:r>
            <w:r>
              <w:rPr>
                <w:rFonts w:hint="eastAsia" w:ascii="仿宋" w:hAnsi="仿宋" w:eastAsia="仿宋" w:cs="仿宋"/>
                <w:color w:val="auto"/>
                <w:kern w:val="2"/>
                <w:sz w:val="24"/>
                <w:szCs w:val="24"/>
                <w:highlight w:val="none"/>
                <w:lang w:eastAsia="zh-CN"/>
              </w:rPr>
              <w:t>采购需求</w:t>
            </w:r>
            <w:r>
              <w:rPr>
                <w:rFonts w:hint="eastAsia" w:ascii="仿宋" w:hAnsi="仿宋" w:eastAsia="仿宋" w:cs="仿宋"/>
                <w:color w:val="auto"/>
                <w:kern w:val="2"/>
                <w:sz w:val="24"/>
                <w:szCs w:val="24"/>
                <w:highlight w:val="none"/>
              </w:rPr>
              <w:t>）</w:t>
            </w:r>
          </w:p>
        </w:tc>
      </w:tr>
      <w:tr w14:paraId="5C1B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31" w:type="pct"/>
            <w:vAlign w:val="center"/>
          </w:tcPr>
          <w:p w14:paraId="7BB9E6A8">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33" w:type="pct"/>
            <w:vAlign w:val="center"/>
          </w:tcPr>
          <w:p w14:paraId="181DF107">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投标人资格要求</w:t>
            </w:r>
          </w:p>
        </w:tc>
        <w:tc>
          <w:tcPr>
            <w:tcW w:w="3634" w:type="pct"/>
            <w:vAlign w:val="center"/>
          </w:tcPr>
          <w:p w14:paraId="249774FC">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见招标公告中的“五、投标单位的资格要求”</w:t>
            </w:r>
          </w:p>
        </w:tc>
      </w:tr>
      <w:tr w14:paraId="69BB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31" w:type="pct"/>
            <w:vAlign w:val="center"/>
          </w:tcPr>
          <w:p w14:paraId="76BCA0F4">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w:t>
            </w:r>
          </w:p>
        </w:tc>
        <w:tc>
          <w:tcPr>
            <w:tcW w:w="933" w:type="pct"/>
            <w:vAlign w:val="center"/>
          </w:tcPr>
          <w:p w14:paraId="3F3002C3">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招标方式</w:t>
            </w:r>
          </w:p>
        </w:tc>
        <w:tc>
          <w:tcPr>
            <w:tcW w:w="3634" w:type="pct"/>
            <w:vAlign w:val="center"/>
          </w:tcPr>
          <w:p w14:paraId="100F0591">
            <w:pP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本次招标采用公开招标方式进行</w:t>
            </w:r>
          </w:p>
        </w:tc>
      </w:tr>
      <w:tr w14:paraId="16BE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31" w:type="pct"/>
            <w:vAlign w:val="center"/>
          </w:tcPr>
          <w:p w14:paraId="2454B4C2">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33" w:type="pct"/>
            <w:vAlign w:val="center"/>
          </w:tcPr>
          <w:p w14:paraId="27324206">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sz w:val="24"/>
                <w:szCs w:val="24"/>
                <w:highlight w:val="none"/>
                <w:lang w:eastAsia="zh-CN"/>
              </w:rPr>
              <w:t>付款</w:t>
            </w:r>
            <w:r>
              <w:rPr>
                <w:rFonts w:hint="eastAsia" w:ascii="仿宋" w:hAnsi="仿宋" w:eastAsia="仿宋" w:cs="仿宋"/>
                <w:color w:val="auto"/>
                <w:sz w:val="24"/>
                <w:szCs w:val="24"/>
                <w:highlight w:val="none"/>
              </w:rPr>
              <w:t>方式</w:t>
            </w:r>
          </w:p>
        </w:tc>
        <w:tc>
          <w:tcPr>
            <w:tcW w:w="3634" w:type="pct"/>
            <w:vAlign w:val="center"/>
          </w:tcPr>
          <w:p w14:paraId="71AEB64B">
            <w:pPr>
              <w:pStyle w:val="9"/>
              <w:keepNext w:val="0"/>
              <w:keepLines w:val="0"/>
              <w:pageBreakBefore w:val="0"/>
              <w:shd w:val="clear"/>
              <w:kinsoku/>
              <w:wordWrap/>
              <w:overflowPunct/>
              <w:topLinePunct w:val="0"/>
              <w:autoSpaceDE/>
              <w:autoSpaceDN/>
              <w:bidi w:val="0"/>
              <w:spacing w:line="240" w:lineRule="auto"/>
              <w:rPr>
                <w:rFonts w:hint="eastAsia" w:ascii="仿宋" w:hAnsi="仿宋" w:eastAsia="仿宋" w:cs="仿宋"/>
                <w:color w:val="auto"/>
                <w:kern w:val="0"/>
                <w:sz w:val="24"/>
                <w:szCs w:val="24"/>
                <w:highlight w:val="none"/>
                <w:shd w:val="clear"/>
                <w:lang w:val="en-US" w:eastAsia="zh-CN" w:bidi="ar-SA"/>
              </w:rPr>
            </w:pPr>
            <w:r>
              <w:rPr>
                <w:rFonts w:hint="eastAsia" w:ascii="仿宋" w:hAnsi="仿宋" w:eastAsia="仿宋" w:cs="仿宋"/>
                <w:color w:val="auto"/>
                <w:kern w:val="0"/>
                <w:sz w:val="24"/>
                <w:szCs w:val="24"/>
                <w:highlight w:val="none"/>
                <w:shd w:val="clear"/>
                <w:lang w:val="en-US" w:eastAsia="zh-CN" w:bidi="ar-SA"/>
              </w:rPr>
              <w:t>1.全部设备到货安装</w:t>
            </w:r>
            <w:r>
              <w:rPr>
                <w:rFonts w:hint="eastAsia" w:ascii="仿宋" w:hAnsi="仿宋" w:eastAsia="仿宋" w:cs="仿宋"/>
                <w:color w:val="auto"/>
                <w:kern w:val="0"/>
                <w:sz w:val="24"/>
                <w:szCs w:val="24"/>
                <w:highlight w:val="none"/>
                <w:shd w:val="clear"/>
                <w:lang w:val="en-US" w:eastAsia="zh-CN" w:bidi="ar-SA"/>
              </w:rPr>
              <w:t>经采购人验收合格后，凭中标人开具的正规发票、合同、采购验收单于60个工作日内支付全款。</w:t>
            </w:r>
          </w:p>
          <w:p w14:paraId="19FAA70E">
            <w:pPr>
              <w:pStyle w:val="9"/>
              <w:keepNext w:val="0"/>
              <w:keepLines w:val="0"/>
              <w:pageBreakBefore w:val="0"/>
              <w:shd w:val="clear"/>
              <w:kinsoku/>
              <w:wordWrap/>
              <w:overflowPunct/>
              <w:topLinePunct w:val="0"/>
              <w:autoSpaceDE/>
              <w:autoSpaceDN/>
              <w:bidi w:val="0"/>
              <w:spacing w:line="240" w:lineRule="auto"/>
              <w:rPr>
                <w:rFonts w:hint="eastAsia" w:ascii="仿宋" w:hAnsi="仿宋" w:eastAsia="仿宋" w:cs="仿宋"/>
                <w:color w:val="auto"/>
                <w:sz w:val="24"/>
                <w:szCs w:val="24"/>
                <w:highlight w:val="none"/>
                <w:u w:val="single"/>
              </w:rPr>
            </w:pPr>
            <w:r>
              <w:rPr>
                <w:rFonts w:hint="eastAsia" w:ascii="仿宋" w:hAnsi="仿宋" w:eastAsia="仿宋" w:cs="仿宋"/>
                <w:color w:val="auto"/>
                <w:spacing w:val="0"/>
                <w:kern w:val="0"/>
                <w:sz w:val="24"/>
                <w:szCs w:val="24"/>
                <w:highlight w:val="none"/>
                <w:lang w:val="en-US" w:eastAsia="zh-CN"/>
              </w:rPr>
              <w:t>2.合同价款均为含税价。中标人在收款之前，应向采购人提供等额、合法、有效的税务发票，采购人凭发票付款。如中标人未按约定提供发票的，采购人有权拒绝付款，直至收到中标人提交的相应发票为止，在此情况下，采购人不承担逾期付款违约责任</w:t>
            </w:r>
            <w:r>
              <w:rPr>
                <w:rFonts w:hint="eastAsia" w:ascii="仿宋" w:hAnsi="仿宋" w:eastAsia="仿宋" w:cs="仿宋"/>
                <w:color w:val="auto"/>
                <w:spacing w:val="0"/>
                <w:kern w:val="0"/>
                <w:sz w:val="24"/>
                <w:szCs w:val="24"/>
                <w:highlight w:val="none"/>
              </w:rPr>
              <w:t>。</w:t>
            </w:r>
          </w:p>
        </w:tc>
      </w:tr>
      <w:tr w14:paraId="0C63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31" w:type="pct"/>
            <w:vAlign w:val="center"/>
          </w:tcPr>
          <w:p w14:paraId="6E51D16C">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33" w:type="pct"/>
            <w:vAlign w:val="center"/>
          </w:tcPr>
          <w:p w14:paraId="15A4A7F7">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联合体投标</w:t>
            </w:r>
          </w:p>
        </w:tc>
        <w:tc>
          <w:tcPr>
            <w:tcW w:w="3634" w:type="pct"/>
            <w:vAlign w:val="center"/>
          </w:tcPr>
          <w:p w14:paraId="3AB74724">
            <w:pPr>
              <w:pStyle w:val="9"/>
              <w:keepNext w:val="0"/>
              <w:keepLines w:val="0"/>
              <w:pageBreakBefore w:val="0"/>
              <w:kinsoku/>
              <w:wordWrap/>
              <w:overflowPunct/>
              <w:topLinePunct w:val="0"/>
              <w:autoSpaceDE/>
              <w:autoSpaceDN/>
              <w:bidi w:val="0"/>
              <w:spacing w:line="240" w:lineRule="auto"/>
              <w:rPr>
                <w:rFonts w:hint="default" w:ascii="仿宋" w:hAnsi="仿宋" w:eastAsia="仿宋" w:cs="仿宋"/>
                <w:bCs/>
                <w:color w:val="auto"/>
                <w:sz w:val="24"/>
                <w:szCs w:val="24"/>
                <w:highlight w:val="none"/>
                <w:lang w:val="en-US" w:eastAsia="zh-CN"/>
              </w:rPr>
            </w:pPr>
            <w:r>
              <w:rPr>
                <w:rFonts w:hint="eastAsia" w:ascii="仿宋" w:hAnsi="仿宋" w:eastAsia="仿宋" w:cs="仿宋"/>
                <w:color w:val="auto"/>
                <w:kern w:val="0"/>
                <w:sz w:val="24"/>
                <w:szCs w:val="24"/>
                <w:highlight w:val="none"/>
                <w:shd w:val="clear"/>
                <w:lang w:val="en-US" w:eastAsia="zh-CN" w:bidi="ar-SA"/>
              </w:rPr>
              <w:t>本项目不接受联合体投标</w:t>
            </w:r>
          </w:p>
        </w:tc>
      </w:tr>
      <w:tr w14:paraId="4388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31" w:type="pct"/>
            <w:vAlign w:val="center"/>
          </w:tcPr>
          <w:p w14:paraId="502DC50C">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933" w:type="pct"/>
            <w:vAlign w:val="center"/>
          </w:tcPr>
          <w:p w14:paraId="0135A364">
            <w:pPr>
              <w:pStyle w:val="10"/>
              <w:keepNext w:val="0"/>
              <w:keepLines w:val="0"/>
              <w:pageBreakBefore w:val="0"/>
              <w:kinsoku/>
              <w:wordWrap/>
              <w:overflowPunct/>
              <w:topLinePunct w:val="0"/>
              <w:autoSpaceDE/>
              <w:autoSpaceDN/>
              <w:bidi w:val="0"/>
              <w:spacing w:line="24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标段划分</w:t>
            </w:r>
          </w:p>
        </w:tc>
        <w:tc>
          <w:tcPr>
            <w:tcW w:w="3634" w:type="pct"/>
            <w:vAlign w:val="center"/>
          </w:tcPr>
          <w:p w14:paraId="3332B5BF">
            <w:pP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r>
      <w:tr w14:paraId="7842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31" w:type="pct"/>
            <w:vAlign w:val="center"/>
          </w:tcPr>
          <w:p w14:paraId="04B6E847">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933" w:type="pct"/>
            <w:vAlign w:val="center"/>
          </w:tcPr>
          <w:p w14:paraId="466D77B2">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3634" w:type="pct"/>
            <w:vAlign w:val="center"/>
          </w:tcPr>
          <w:p w14:paraId="1E747578">
            <w:pPr>
              <w:keepNext w:val="0"/>
              <w:keepLines w:val="0"/>
              <w:pageBreakBefore w:val="0"/>
              <w:kinsoku/>
              <w:wordWrap/>
              <w:overflowPunct/>
              <w:topLinePunct w:val="0"/>
              <w:autoSpaceDE/>
              <w:autoSpaceDN/>
              <w:bidi w:val="0"/>
              <w:adjustRightInd w:val="0"/>
              <w:snapToGrid w:val="0"/>
              <w:spacing w:before="96" w:after="96" w:line="240"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自投标截止时间起为90日历天</w:t>
            </w:r>
          </w:p>
        </w:tc>
      </w:tr>
      <w:tr w14:paraId="59A3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31" w:type="pct"/>
            <w:vAlign w:val="center"/>
          </w:tcPr>
          <w:p w14:paraId="50197C65">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933" w:type="pct"/>
            <w:vAlign w:val="center"/>
          </w:tcPr>
          <w:p w14:paraId="01C875BA">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投标文件份数</w:t>
            </w:r>
          </w:p>
        </w:tc>
        <w:tc>
          <w:tcPr>
            <w:tcW w:w="3634" w:type="pct"/>
            <w:vAlign w:val="center"/>
          </w:tcPr>
          <w:p w14:paraId="75DEFA6D">
            <w:pPr>
              <w:keepNext w:val="0"/>
              <w:keepLines w:val="0"/>
              <w:pageBreakBefore w:val="0"/>
              <w:kinsoku/>
              <w:wordWrap/>
              <w:overflowPunct/>
              <w:topLinePunct w:val="0"/>
              <w:autoSpaceDE/>
              <w:autoSpaceDN/>
              <w:bidi w:val="0"/>
              <w:adjustRightInd w:val="0"/>
              <w:snapToGrid w:val="0"/>
              <w:spacing w:before="96" w:after="96" w:line="240"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投标文件的份数：正本1份、副本</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份。</w:t>
            </w:r>
          </w:p>
        </w:tc>
      </w:tr>
      <w:tr w14:paraId="0839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431" w:type="pct"/>
            <w:vAlign w:val="center"/>
          </w:tcPr>
          <w:p w14:paraId="3E7AD71B">
            <w:pPr>
              <w:pStyle w:val="10"/>
              <w:keepNext w:val="0"/>
              <w:keepLines w:val="0"/>
              <w:pageBreakBefore w:val="0"/>
              <w:kinsoku/>
              <w:wordWrap/>
              <w:overflowPunct/>
              <w:topLinePunct w:val="0"/>
              <w:autoSpaceDE/>
              <w:autoSpaceDN/>
              <w:bidi w:val="0"/>
              <w:spacing w:line="24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933" w:type="pct"/>
            <w:vAlign w:val="center"/>
          </w:tcPr>
          <w:p w14:paraId="4EB53CAB">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招标答疑</w:t>
            </w:r>
          </w:p>
        </w:tc>
        <w:tc>
          <w:tcPr>
            <w:tcW w:w="3634" w:type="pct"/>
            <w:vAlign w:val="center"/>
          </w:tcPr>
          <w:p w14:paraId="47B066FC">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各投标人对招标文件如有疑问，请于采购文件规定获取截至时间之日起七个工作日内以书面形式提出，招标人将视情况给予回复。</w:t>
            </w:r>
          </w:p>
        </w:tc>
      </w:tr>
      <w:tr w14:paraId="7978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31" w:type="pct"/>
            <w:vAlign w:val="center"/>
          </w:tcPr>
          <w:p w14:paraId="71FD5C09">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933" w:type="pct"/>
            <w:vAlign w:val="center"/>
          </w:tcPr>
          <w:p w14:paraId="6827E87A">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踏勘现场</w:t>
            </w:r>
          </w:p>
        </w:tc>
        <w:tc>
          <w:tcPr>
            <w:tcW w:w="3634" w:type="pct"/>
            <w:vAlign w:val="center"/>
          </w:tcPr>
          <w:p w14:paraId="70C889BE">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招标人不组织踏勘现场，投标人如有需要，自行安排踏勘现场，并自行承担所需的费用和风险。</w:t>
            </w:r>
          </w:p>
          <w:p w14:paraId="68CB4D15">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地点：义乌市商城大道N1号</w:t>
            </w:r>
          </w:p>
        </w:tc>
      </w:tr>
      <w:tr w14:paraId="645D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431" w:type="pct"/>
            <w:vAlign w:val="center"/>
          </w:tcPr>
          <w:p w14:paraId="0635B539">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933" w:type="pct"/>
            <w:vAlign w:val="center"/>
          </w:tcPr>
          <w:p w14:paraId="6315BB52">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w:t>
            </w:r>
          </w:p>
          <w:p w14:paraId="40FF38DF">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w:t>
            </w:r>
          </w:p>
        </w:tc>
        <w:tc>
          <w:tcPr>
            <w:tcW w:w="3634" w:type="pct"/>
            <w:vAlign w:val="center"/>
          </w:tcPr>
          <w:p w14:paraId="5981B926">
            <w:pPr>
              <w:keepNext w:val="0"/>
              <w:keepLines w:val="0"/>
              <w:pageBreakBefore w:val="0"/>
              <w:widowControl/>
              <w:kinsoku/>
              <w:wordWrap/>
              <w:overflowPunct/>
              <w:topLinePunct w:val="0"/>
              <w:autoSpaceDE/>
              <w:autoSpaceDN/>
              <w:bidi w:val="0"/>
              <w:spacing w:before="54" w:after="54" w:line="240" w:lineRule="auto"/>
              <w:ind w:left="54" w:right="54"/>
              <w:outlineLvl w:val="0"/>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投标截止时间：</w:t>
            </w:r>
            <w:r>
              <w:rPr>
                <w:rFonts w:hint="eastAsia" w:ascii="仿宋" w:hAnsi="仿宋" w:eastAsia="仿宋" w:cs="仿宋"/>
                <w:color w:val="auto"/>
                <w:sz w:val="24"/>
                <w:highlight w:val="none"/>
                <w:u w:val="single"/>
                <w:shd w:val="clear"/>
              </w:rPr>
              <w:t>20</w:t>
            </w:r>
            <w:r>
              <w:rPr>
                <w:rFonts w:hint="eastAsia" w:ascii="仿宋" w:hAnsi="仿宋" w:eastAsia="仿宋" w:cs="仿宋"/>
                <w:color w:val="auto"/>
                <w:sz w:val="24"/>
                <w:highlight w:val="none"/>
                <w:u w:val="single"/>
                <w:shd w:val="clear"/>
                <w:lang w:val="en-US" w:eastAsia="zh-CN"/>
              </w:rPr>
              <w:t>25</w:t>
            </w:r>
            <w:r>
              <w:rPr>
                <w:rFonts w:hint="eastAsia" w:ascii="仿宋" w:hAnsi="仿宋" w:eastAsia="仿宋" w:cs="仿宋"/>
                <w:color w:val="auto"/>
                <w:sz w:val="24"/>
                <w:highlight w:val="none"/>
                <w:shd w:val="clear"/>
              </w:rPr>
              <w:t>年</w:t>
            </w:r>
            <w:r>
              <w:rPr>
                <w:rFonts w:hint="eastAsia" w:ascii="仿宋" w:hAnsi="仿宋" w:eastAsia="仿宋" w:cs="仿宋"/>
                <w:color w:val="auto"/>
                <w:sz w:val="24"/>
                <w:highlight w:val="none"/>
                <w:u w:val="single"/>
                <w:shd w:val="clear"/>
                <w:lang w:val="en-US" w:eastAsia="zh-CN"/>
              </w:rPr>
              <w:t>03</w:t>
            </w:r>
            <w:r>
              <w:rPr>
                <w:rFonts w:hint="eastAsia" w:ascii="仿宋" w:hAnsi="仿宋" w:eastAsia="仿宋" w:cs="仿宋"/>
                <w:color w:val="auto"/>
                <w:sz w:val="24"/>
                <w:highlight w:val="none"/>
                <w:shd w:val="clear"/>
              </w:rPr>
              <w:t>月</w:t>
            </w:r>
            <w:r>
              <w:rPr>
                <w:rFonts w:hint="eastAsia" w:ascii="仿宋" w:hAnsi="仿宋" w:eastAsia="仿宋" w:cs="仿宋"/>
                <w:color w:val="auto"/>
                <w:sz w:val="24"/>
                <w:highlight w:val="none"/>
                <w:u w:val="single"/>
                <w:shd w:val="clear"/>
                <w:lang w:val="en-US" w:eastAsia="zh-CN"/>
              </w:rPr>
              <w:t>21</w:t>
            </w:r>
            <w:r>
              <w:rPr>
                <w:rFonts w:hint="eastAsia" w:ascii="仿宋" w:hAnsi="仿宋" w:eastAsia="仿宋" w:cs="仿宋"/>
                <w:color w:val="auto"/>
                <w:sz w:val="24"/>
                <w:highlight w:val="none"/>
                <w:shd w:val="clear"/>
              </w:rPr>
              <w:t>日</w:t>
            </w:r>
            <w:r>
              <w:rPr>
                <w:rFonts w:hint="eastAsia" w:ascii="仿宋" w:hAnsi="仿宋" w:eastAsia="仿宋" w:cs="仿宋"/>
                <w:color w:val="auto"/>
                <w:sz w:val="24"/>
                <w:highlight w:val="none"/>
                <w:u w:val="none"/>
              </w:rPr>
              <w:t>上午</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none"/>
              </w:rPr>
              <w:t>时</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w:t>
            </w:r>
            <w:r>
              <w:rPr>
                <w:rFonts w:hint="eastAsia" w:ascii="仿宋" w:hAnsi="仿宋" w:eastAsia="仿宋" w:cs="仿宋"/>
                <w:color w:val="auto"/>
                <w:sz w:val="24"/>
                <w:highlight w:val="none"/>
                <w:u w:val="none"/>
              </w:rPr>
              <w:t>分</w:t>
            </w:r>
            <w:r>
              <w:rPr>
                <w:rFonts w:hint="eastAsia" w:ascii="仿宋" w:hAnsi="仿宋" w:eastAsia="仿宋" w:cs="仿宋"/>
                <w:color w:val="auto"/>
                <w:sz w:val="24"/>
                <w:highlight w:val="none"/>
                <w:u w:val="single"/>
                <w:shd w:val="clear"/>
                <w:lang w:eastAsia="zh-CN"/>
              </w:rPr>
              <w:t>（</w:t>
            </w:r>
            <w:r>
              <w:rPr>
                <w:rFonts w:hint="eastAsia" w:ascii="仿宋" w:hAnsi="仿宋" w:eastAsia="仿宋" w:cs="仿宋"/>
                <w:color w:val="auto"/>
                <w:sz w:val="24"/>
                <w:highlight w:val="none"/>
                <w:u w:val="single"/>
                <w:shd w:val="clear"/>
                <w:lang w:val="en-US" w:eastAsia="zh-CN"/>
              </w:rPr>
              <w:t>北京时间</w:t>
            </w:r>
            <w:r>
              <w:rPr>
                <w:rFonts w:hint="eastAsia" w:ascii="仿宋" w:hAnsi="仿宋" w:eastAsia="仿宋" w:cs="仿宋"/>
                <w:color w:val="auto"/>
                <w:sz w:val="24"/>
                <w:highlight w:val="none"/>
                <w:u w:val="single"/>
                <w:shd w:val="clear"/>
                <w:lang w:eastAsia="zh-CN"/>
              </w:rPr>
              <w:t>）</w:t>
            </w:r>
            <w:r>
              <w:rPr>
                <w:rFonts w:hint="eastAsia" w:ascii="仿宋" w:hAnsi="仿宋" w:eastAsia="仿宋" w:cs="仿宋"/>
                <w:color w:val="auto"/>
                <w:kern w:val="0"/>
                <w:sz w:val="24"/>
                <w:highlight w:val="none"/>
                <w:lang w:eastAsia="zh-CN"/>
              </w:rPr>
              <w:t>；</w:t>
            </w:r>
          </w:p>
          <w:p w14:paraId="676A6720">
            <w:pPr>
              <w:keepNext w:val="0"/>
              <w:keepLines w:val="0"/>
              <w:pageBreakBefore w:val="0"/>
              <w:widowControl/>
              <w:kinsoku/>
              <w:wordWrap/>
              <w:overflowPunct/>
              <w:topLinePunct w:val="0"/>
              <w:autoSpaceDE/>
              <w:autoSpaceDN/>
              <w:bidi w:val="0"/>
              <w:spacing w:before="54" w:after="54" w:line="240" w:lineRule="auto"/>
              <w:ind w:left="54" w:right="54"/>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投标地点：</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lang w:val="en-US" w:eastAsia="zh-CN"/>
              </w:rPr>
              <w:t>医学工程科会议</w:t>
            </w:r>
            <w:r>
              <w:rPr>
                <w:rFonts w:hint="eastAsia" w:ascii="仿宋" w:hAnsi="仿宋" w:eastAsia="仿宋" w:cs="仿宋"/>
                <w:color w:val="auto"/>
                <w:sz w:val="24"/>
                <w:highlight w:val="none"/>
              </w:rPr>
              <w:t>室。</w:t>
            </w:r>
          </w:p>
        </w:tc>
      </w:tr>
      <w:tr w14:paraId="3D53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31" w:type="pct"/>
            <w:vAlign w:val="center"/>
          </w:tcPr>
          <w:p w14:paraId="4ECF5057">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933" w:type="pct"/>
            <w:vAlign w:val="center"/>
          </w:tcPr>
          <w:p w14:paraId="6C91FE2A">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p>
          <w:p w14:paraId="4666047F">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p>
        </w:tc>
        <w:tc>
          <w:tcPr>
            <w:tcW w:w="3634" w:type="pct"/>
            <w:vAlign w:val="center"/>
          </w:tcPr>
          <w:p w14:paraId="0BF33185">
            <w:pPr>
              <w:keepNext w:val="0"/>
              <w:keepLines w:val="0"/>
              <w:pageBreakBefore w:val="0"/>
              <w:widowControl/>
              <w:kinsoku/>
              <w:wordWrap/>
              <w:overflowPunct/>
              <w:topLinePunct w:val="0"/>
              <w:autoSpaceDE/>
              <w:autoSpaceDN/>
              <w:bidi w:val="0"/>
              <w:spacing w:before="54" w:after="54" w:line="240" w:lineRule="auto"/>
              <w:ind w:left="54" w:right="54"/>
              <w:outlineLvl w:val="0"/>
              <w:rPr>
                <w:rFonts w:hint="eastAsia" w:ascii="仿宋" w:hAnsi="仿宋" w:eastAsia="仿宋" w:cs="仿宋"/>
                <w:color w:val="FF0000"/>
                <w:sz w:val="24"/>
                <w:highlight w:val="cyan"/>
                <w:u w:val="single"/>
                <w:shd w:val="clear"/>
                <w:lang w:eastAsia="zh-CN"/>
              </w:rPr>
            </w:pPr>
            <w:r>
              <w:rPr>
                <w:rFonts w:hint="eastAsia" w:ascii="仿宋" w:hAnsi="仿宋" w:eastAsia="仿宋" w:cs="仿宋"/>
                <w:color w:val="auto"/>
                <w:sz w:val="24"/>
                <w:highlight w:val="none"/>
              </w:rPr>
              <w:t>开标时间：</w:t>
            </w:r>
            <w:r>
              <w:rPr>
                <w:rFonts w:hint="eastAsia" w:ascii="仿宋" w:hAnsi="仿宋" w:eastAsia="仿宋" w:cs="仿宋"/>
                <w:color w:val="auto"/>
                <w:sz w:val="24"/>
                <w:highlight w:val="none"/>
                <w:u w:val="single"/>
                <w:shd w:val="clear"/>
              </w:rPr>
              <w:t>20</w:t>
            </w:r>
            <w:r>
              <w:rPr>
                <w:rFonts w:hint="eastAsia" w:ascii="仿宋" w:hAnsi="仿宋" w:eastAsia="仿宋" w:cs="仿宋"/>
                <w:color w:val="auto"/>
                <w:sz w:val="24"/>
                <w:highlight w:val="none"/>
                <w:u w:val="single"/>
                <w:shd w:val="clear"/>
                <w:lang w:val="en-US" w:eastAsia="zh-CN"/>
              </w:rPr>
              <w:t>25</w:t>
            </w:r>
            <w:r>
              <w:rPr>
                <w:rFonts w:hint="eastAsia" w:ascii="仿宋" w:hAnsi="仿宋" w:eastAsia="仿宋" w:cs="仿宋"/>
                <w:color w:val="auto"/>
                <w:sz w:val="24"/>
                <w:highlight w:val="none"/>
                <w:shd w:val="clear"/>
              </w:rPr>
              <w:t>年</w:t>
            </w:r>
            <w:r>
              <w:rPr>
                <w:rFonts w:hint="eastAsia" w:ascii="仿宋" w:hAnsi="仿宋" w:eastAsia="仿宋" w:cs="仿宋"/>
                <w:color w:val="auto"/>
                <w:sz w:val="24"/>
                <w:highlight w:val="none"/>
                <w:u w:val="single"/>
                <w:shd w:val="clear"/>
                <w:lang w:val="en-US" w:eastAsia="zh-CN"/>
              </w:rPr>
              <w:t>03</w:t>
            </w:r>
            <w:r>
              <w:rPr>
                <w:rFonts w:hint="eastAsia" w:ascii="仿宋" w:hAnsi="仿宋" w:eastAsia="仿宋" w:cs="仿宋"/>
                <w:color w:val="auto"/>
                <w:sz w:val="24"/>
                <w:highlight w:val="none"/>
                <w:shd w:val="clear"/>
              </w:rPr>
              <w:t>月</w:t>
            </w:r>
            <w:r>
              <w:rPr>
                <w:rFonts w:hint="eastAsia" w:ascii="仿宋" w:hAnsi="仿宋" w:eastAsia="仿宋" w:cs="仿宋"/>
                <w:color w:val="auto"/>
                <w:sz w:val="24"/>
                <w:highlight w:val="none"/>
                <w:u w:val="single"/>
                <w:shd w:val="clear"/>
                <w:lang w:val="en-US" w:eastAsia="zh-CN"/>
              </w:rPr>
              <w:t>21</w:t>
            </w:r>
            <w:r>
              <w:rPr>
                <w:rFonts w:hint="eastAsia" w:ascii="仿宋" w:hAnsi="仿宋" w:eastAsia="仿宋" w:cs="仿宋"/>
                <w:color w:val="auto"/>
                <w:sz w:val="24"/>
                <w:highlight w:val="none"/>
                <w:shd w:val="clear"/>
              </w:rPr>
              <w:t>日</w:t>
            </w:r>
            <w:r>
              <w:rPr>
                <w:rFonts w:hint="eastAsia" w:ascii="仿宋" w:hAnsi="仿宋" w:eastAsia="仿宋" w:cs="仿宋"/>
                <w:color w:val="auto"/>
                <w:sz w:val="24"/>
                <w:highlight w:val="none"/>
                <w:u w:val="none"/>
              </w:rPr>
              <w:t>上午</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none"/>
              </w:rPr>
              <w:t>时</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w:t>
            </w:r>
            <w:r>
              <w:rPr>
                <w:rFonts w:hint="eastAsia" w:ascii="仿宋" w:hAnsi="仿宋" w:eastAsia="仿宋" w:cs="仿宋"/>
                <w:color w:val="auto"/>
                <w:sz w:val="24"/>
                <w:highlight w:val="none"/>
                <w:u w:val="none"/>
              </w:rPr>
              <w:t>分</w:t>
            </w:r>
            <w:r>
              <w:rPr>
                <w:rFonts w:hint="eastAsia" w:ascii="仿宋" w:hAnsi="仿宋" w:eastAsia="仿宋" w:cs="仿宋"/>
                <w:color w:val="auto"/>
                <w:sz w:val="24"/>
                <w:highlight w:val="none"/>
                <w:u w:val="single"/>
                <w:shd w:val="clear"/>
                <w:lang w:eastAsia="zh-CN"/>
              </w:rPr>
              <w:t>（</w:t>
            </w:r>
            <w:r>
              <w:rPr>
                <w:rFonts w:hint="eastAsia" w:ascii="仿宋" w:hAnsi="仿宋" w:eastAsia="仿宋" w:cs="仿宋"/>
                <w:color w:val="auto"/>
                <w:sz w:val="24"/>
                <w:highlight w:val="none"/>
                <w:u w:val="single"/>
                <w:shd w:val="clear"/>
                <w:lang w:val="en-US" w:eastAsia="zh-CN"/>
              </w:rPr>
              <w:t>北京时间</w:t>
            </w:r>
            <w:r>
              <w:rPr>
                <w:rFonts w:hint="eastAsia" w:ascii="仿宋" w:hAnsi="仿宋" w:eastAsia="仿宋" w:cs="仿宋"/>
                <w:color w:val="auto"/>
                <w:sz w:val="24"/>
                <w:highlight w:val="none"/>
                <w:u w:val="single"/>
                <w:shd w:val="clear"/>
                <w:lang w:eastAsia="zh-CN"/>
              </w:rPr>
              <w:t>）</w:t>
            </w:r>
            <w:r>
              <w:rPr>
                <w:rFonts w:hint="eastAsia" w:ascii="仿宋" w:hAnsi="仿宋" w:eastAsia="仿宋" w:cs="仿宋"/>
                <w:color w:val="FF0000"/>
                <w:sz w:val="24"/>
                <w:highlight w:val="none"/>
                <w:u w:val="single"/>
                <w:shd w:val="clear"/>
                <w:lang w:eastAsia="zh-CN"/>
              </w:rPr>
              <w:t>；</w:t>
            </w:r>
          </w:p>
          <w:p w14:paraId="18749542">
            <w:pPr>
              <w:keepNext w:val="0"/>
              <w:keepLines w:val="0"/>
              <w:pageBreakBefore w:val="0"/>
              <w:widowControl/>
              <w:kinsoku/>
              <w:wordWrap/>
              <w:overflowPunct/>
              <w:topLinePunct w:val="0"/>
              <w:autoSpaceDE/>
              <w:autoSpaceDN/>
              <w:bidi w:val="0"/>
              <w:spacing w:before="54" w:after="54" w:line="240" w:lineRule="auto"/>
              <w:ind w:left="54" w:right="54"/>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lang w:val="en-US" w:eastAsia="zh-CN"/>
              </w:rPr>
              <w:t>工程科会议</w:t>
            </w:r>
            <w:r>
              <w:rPr>
                <w:rFonts w:hint="eastAsia" w:ascii="仿宋" w:hAnsi="仿宋" w:eastAsia="仿宋" w:cs="仿宋"/>
                <w:color w:val="auto"/>
                <w:sz w:val="24"/>
                <w:highlight w:val="none"/>
              </w:rPr>
              <w:t>室。</w:t>
            </w:r>
          </w:p>
        </w:tc>
      </w:tr>
      <w:tr w14:paraId="7B14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31" w:type="pct"/>
            <w:vAlign w:val="center"/>
          </w:tcPr>
          <w:p w14:paraId="63E48BBF">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933" w:type="pct"/>
            <w:vAlign w:val="center"/>
          </w:tcPr>
          <w:p w14:paraId="1A5E5B6C">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评标办法</w:t>
            </w:r>
          </w:p>
        </w:tc>
        <w:tc>
          <w:tcPr>
            <w:tcW w:w="3634" w:type="pct"/>
            <w:vAlign w:val="center"/>
          </w:tcPr>
          <w:p w14:paraId="657FA3E6">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w:t>
            </w:r>
          </w:p>
        </w:tc>
      </w:tr>
      <w:tr w14:paraId="3F73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31" w:type="pct"/>
            <w:vAlign w:val="center"/>
          </w:tcPr>
          <w:p w14:paraId="1FF281F8">
            <w:pPr>
              <w:pStyle w:val="10"/>
              <w:keepNext w:val="0"/>
              <w:keepLines w:val="0"/>
              <w:pageBreakBefore w:val="0"/>
              <w:kinsoku/>
              <w:wordWrap/>
              <w:overflowPunct/>
              <w:topLinePunct w:val="0"/>
              <w:autoSpaceDE/>
              <w:autoSpaceDN/>
              <w:bidi w:val="0"/>
              <w:spacing w:line="24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933" w:type="pct"/>
            <w:vAlign w:val="center"/>
          </w:tcPr>
          <w:p w14:paraId="1964DC39">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w:t>
            </w:r>
          </w:p>
        </w:tc>
        <w:tc>
          <w:tcPr>
            <w:tcW w:w="3634" w:type="pct"/>
            <w:vAlign w:val="center"/>
          </w:tcPr>
          <w:p w14:paraId="69C543F8">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“▲”系指实质性要求条款，投标人应当做出实质性响应。</w:t>
            </w:r>
          </w:p>
        </w:tc>
      </w:tr>
    </w:tbl>
    <w:p w14:paraId="1A5BD5C9">
      <w:pP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br w:type="page"/>
      </w:r>
    </w:p>
    <w:p w14:paraId="34F99C46">
      <w:pPr>
        <w:autoSpaceDE w:val="0"/>
        <w:autoSpaceDN w:val="0"/>
        <w:adjustRightInd w:val="0"/>
        <w:spacing w:line="360" w:lineRule="auto"/>
        <w:ind w:firstLine="3036" w:firstLineChars="945"/>
        <w:outlineLvl w:val="0"/>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zh-CN"/>
        </w:rPr>
        <w:t>第</w:t>
      </w: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lang w:val="zh-CN"/>
        </w:rPr>
        <w:t xml:space="preserve">章 </w:t>
      </w:r>
      <w:r>
        <w:rPr>
          <w:rFonts w:hint="eastAsia" w:ascii="仿宋" w:hAnsi="仿宋" w:eastAsia="仿宋" w:cs="仿宋"/>
          <w:b/>
          <w:bCs/>
          <w:color w:val="auto"/>
          <w:sz w:val="32"/>
          <w:szCs w:val="32"/>
          <w:highlight w:val="none"/>
          <w:lang w:val="en-US" w:eastAsia="zh-CN"/>
        </w:rPr>
        <w:t>采购需求</w:t>
      </w:r>
    </w:p>
    <w:p w14:paraId="53766E9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一、为落实政府采购政策需满足的要求</w:t>
      </w:r>
    </w:p>
    <w:tbl>
      <w:tblPr>
        <w:tblStyle w:val="19"/>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237"/>
        <w:gridCol w:w="5001"/>
      </w:tblGrid>
      <w:tr w14:paraId="4E8A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0" w:type="dxa"/>
            <w:vAlign w:val="center"/>
          </w:tcPr>
          <w:p w14:paraId="205E2ADD">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bookmarkStart w:id="4" w:name="_Hlk45005599"/>
            <w:r>
              <w:rPr>
                <w:rFonts w:hint="eastAsia" w:ascii="仿宋" w:hAnsi="仿宋" w:eastAsia="仿宋" w:cs="仿宋"/>
                <w:b/>
                <w:bCs/>
                <w:color w:val="auto"/>
                <w:sz w:val="24"/>
                <w:szCs w:val="24"/>
                <w:highlight w:val="none"/>
              </w:rPr>
              <w:t>序号</w:t>
            </w:r>
          </w:p>
        </w:tc>
        <w:tc>
          <w:tcPr>
            <w:tcW w:w="3237" w:type="dxa"/>
            <w:vAlign w:val="center"/>
          </w:tcPr>
          <w:p w14:paraId="0C9F4653">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政策名称</w:t>
            </w:r>
          </w:p>
        </w:tc>
        <w:tc>
          <w:tcPr>
            <w:tcW w:w="5001" w:type="dxa"/>
            <w:vAlign w:val="center"/>
          </w:tcPr>
          <w:p w14:paraId="193520EE">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内容</w:t>
            </w:r>
          </w:p>
        </w:tc>
      </w:tr>
      <w:tr w14:paraId="3FF6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0" w:type="dxa"/>
            <w:vAlign w:val="center"/>
          </w:tcPr>
          <w:p w14:paraId="31556463">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3237" w:type="dxa"/>
            <w:vAlign w:val="center"/>
          </w:tcPr>
          <w:p w14:paraId="5FA2510C">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政府采购进口产品</w:t>
            </w:r>
          </w:p>
        </w:tc>
        <w:tc>
          <w:tcPr>
            <w:tcW w:w="5001" w:type="dxa"/>
            <w:vAlign w:val="center"/>
          </w:tcPr>
          <w:p w14:paraId="7288CC4D">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允许</w:t>
            </w:r>
            <w:r>
              <w:rPr>
                <w:rFonts w:hint="eastAsia" w:ascii="仿宋" w:hAnsi="仿宋" w:eastAsia="仿宋" w:cs="仿宋"/>
                <w:color w:val="auto"/>
                <w:sz w:val="24"/>
                <w:szCs w:val="24"/>
                <w:highlight w:val="none"/>
              </w:rPr>
              <w:t>采购进口产品</w:t>
            </w:r>
          </w:p>
        </w:tc>
      </w:tr>
      <w:tr w14:paraId="1B69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0" w:type="dxa"/>
            <w:vAlign w:val="center"/>
          </w:tcPr>
          <w:p w14:paraId="7B79A29B">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3237" w:type="dxa"/>
            <w:vAlign w:val="center"/>
          </w:tcPr>
          <w:p w14:paraId="6751C61A">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政府强制采购节能产品</w:t>
            </w:r>
          </w:p>
        </w:tc>
        <w:tc>
          <w:tcPr>
            <w:tcW w:w="5001" w:type="dxa"/>
            <w:vAlign w:val="center"/>
          </w:tcPr>
          <w:p w14:paraId="4806A79D">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不适用</w:t>
            </w:r>
          </w:p>
        </w:tc>
      </w:tr>
      <w:tr w14:paraId="74F5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0" w:type="dxa"/>
            <w:vAlign w:val="center"/>
          </w:tcPr>
          <w:p w14:paraId="77C340CA">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3237" w:type="dxa"/>
            <w:vAlign w:val="center"/>
          </w:tcPr>
          <w:p w14:paraId="6135ACEF">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政府优先采购节能、环保产品</w:t>
            </w:r>
          </w:p>
        </w:tc>
        <w:tc>
          <w:tcPr>
            <w:tcW w:w="5001" w:type="dxa"/>
            <w:vAlign w:val="center"/>
          </w:tcPr>
          <w:p w14:paraId="730DFBB6">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不适用</w:t>
            </w:r>
          </w:p>
        </w:tc>
      </w:tr>
      <w:tr w14:paraId="74F4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0" w:type="dxa"/>
            <w:vAlign w:val="center"/>
          </w:tcPr>
          <w:p w14:paraId="132FDE0D">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p>
        </w:tc>
        <w:tc>
          <w:tcPr>
            <w:tcW w:w="3237" w:type="dxa"/>
            <w:vAlign w:val="center"/>
          </w:tcPr>
          <w:p w14:paraId="683E324F">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政府采购支持创新发展</w:t>
            </w:r>
          </w:p>
        </w:tc>
        <w:tc>
          <w:tcPr>
            <w:tcW w:w="5001" w:type="dxa"/>
            <w:vAlign w:val="center"/>
          </w:tcPr>
          <w:p w14:paraId="7FE8F642">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不适用</w:t>
            </w:r>
          </w:p>
        </w:tc>
      </w:tr>
      <w:tr w14:paraId="3A62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0" w:type="dxa"/>
            <w:vAlign w:val="center"/>
          </w:tcPr>
          <w:p w14:paraId="00F8D3E9">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w:t>
            </w:r>
          </w:p>
        </w:tc>
        <w:tc>
          <w:tcPr>
            <w:tcW w:w="3237" w:type="dxa"/>
            <w:vAlign w:val="center"/>
          </w:tcPr>
          <w:p w14:paraId="6FEBFD94">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政府采购促进中小企业发展</w:t>
            </w:r>
          </w:p>
        </w:tc>
        <w:tc>
          <w:tcPr>
            <w:tcW w:w="5001" w:type="dxa"/>
            <w:vAlign w:val="center"/>
          </w:tcPr>
          <w:p w14:paraId="15DE7BC6">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提供材料详见招标文件第</w:t>
            </w: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投标相关文件部分格式</w:t>
            </w:r>
            <w:r>
              <w:rPr>
                <w:rFonts w:hint="eastAsia" w:ascii="仿宋" w:hAnsi="仿宋" w:eastAsia="仿宋" w:cs="仿宋"/>
                <w:color w:val="auto"/>
                <w:sz w:val="24"/>
                <w:szCs w:val="24"/>
                <w:highlight w:val="none"/>
                <w:lang w:eastAsia="zh-CN"/>
              </w:rPr>
              <w:t>”</w:t>
            </w:r>
          </w:p>
          <w:p w14:paraId="60CB2BB0">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本项目采购标的</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货物，采购标的对应的中小企业划分标准所属行业</w:t>
            </w:r>
            <w:r>
              <w:rPr>
                <w:rFonts w:hint="eastAsia" w:ascii="仿宋" w:hAnsi="仿宋" w:eastAsia="仿宋" w:cs="仿宋"/>
                <w:color w:val="auto"/>
                <w:sz w:val="24"/>
                <w:szCs w:val="24"/>
                <w:highlight w:val="none"/>
                <w:lang w:val="en-US" w:eastAsia="zh-CN"/>
              </w:rPr>
              <w:t>为</w:t>
            </w:r>
            <w:r>
              <w:rPr>
                <w:rFonts w:hint="eastAsia" w:ascii="仿宋" w:hAnsi="仿宋" w:eastAsia="仿宋" w:cs="仿宋"/>
                <w:b/>
                <w:bCs/>
                <w:color w:val="auto"/>
                <w:sz w:val="24"/>
                <w:szCs w:val="24"/>
                <w:highlight w:val="none"/>
                <w:lang w:val="en-US" w:eastAsia="zh-CN"/>
              </w:rPr>
              <w:t>工业，</w:t>
            </w:r>
            <w:r>
              <w:rPr>
                <w:rFonts w:hint="eastAsia" w:ascii="仿宋" w:hAnsi="仿宋" w:eastAsia="仿宋" w:cs="仿宋"/>
                <w:b/>
                <w:bCs/>
                <w:color w:val="auto"/>
                <w:sz w:val="24"/>
                <w:szCs w:val="24"/>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6A5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0" w:type="dxa"/>
            <w:vAlign w:val="center"/>
          </w:tcPr>
          <w:p w14:paraId="2544ED47">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w:t>
            </w:r>
          </w:p>
        </w:tc>
        <w:tc>
          <w:tcPr>
            <w:tcW w:w="3237" w:type="dxa"/>
            <w:vAlign w:val="center"/>
          </w:tcPr>
          <w:p w14:paraId="2D237BC7">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政府采购支持监狱企业发展</w:t>
            </w:r>
          </w:p>
        </w:tc>
        <w:tc>
          <w:tcPr>
            <w:tcW w:w="5001" w:type="dxa"/>
            <w:vAlign w:val="center"/>
          </w:tcPr>
          <w:p w14:paraId="66277BE4">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视同小微企业，</w:t>
            </w:r>
            <w:r>
              <w:rPr>
                <w:rFonts w:hint="eastAsia" w:ascii="仿宋" w:hAnsi="仿宋" w:eastAsia="仿宋" w:cs="仿宋"/>
                <w:color w:val="auto"/>
                <w:sz w:val="24"/>
                <w:szCs w:val="24"/>
                <w:highlight w:val="none"/>
              </w:rPr>
              <w:t>提供材料详见招标文件第六章“报价文件”</w:t>
            </w:r>
            <w:r>
              <w:rPr>
                <w:rFonts w:hint="eastAsia" w:ascii="仿宋" w:hAnsi="仿宋" w:eastAsia="仿宋" w:cs="仿宋"/>
                <w:color w:val="auto"/>
                <w:sz w:val="24"/>
                <w:szCs w:val="24"/>
                <w:highlight w:val="none"/>
                <w:lang w:eastAsia="zh-CN"/>
              </w:rPr>
              <w:t>。</w:t>
            </w:r>
          </w:p>
        </w:tc>
      </w:tr>
      <w:tr w14:paraId="11DAF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0" w:type="dxa"/>
            <w:vAlign w:val="center"/>
          </w:tcPr>
          <w:p w14:paraId="11E341D6">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w:t>
            </w:r>
          </w:p>
        </w:tc>
        <w:tc>
          <w:tcPr>
            <w:tcW w:w="3237" w:type="dxa"/>
            <w:vAlign w:val="center"/>
          </w:tcPr>
          <w:p w14:paraId="3D961778">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政府采购促进残疾人就业</w:t>
            </w:r>
          </w:p>
        </w:tc>
        <w:tc>
          <w:tcPr>
            <w:tcW w:w="5001" w:type="dxa"/>
            <w:vAlign w:val="center"/>
          </w:tcPr>
          <w:p w14:paraId="54F1C4EB">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视同小微企业，</w:t>
            </w:r>
            <w:r>
              <w:rPr>
                <w:rFonts w:hint="eastAsia" w:ascii="仿宋" w:hAnsi="仿宋" w:eastAsia="仿宋" w:cs="仿宋"/>
                <w:color w:val="auto"/>
                <w:sz w:val="24"/>
                <w:szCs w:val="24"/>
                <w:highlight w:val="none"/>
              </w:rPr>
              <w:t>提供材料详见招标文件第六章“报价文件”</w:t>
            </w:r>
            <w:r>
              <w:rPr>
                <w:rFonts w:hint="eastAsia" w:ascii="仿宋" w:hAnsi="仿宋" w:eastAsia="仿宋" w:cs="仿宋"/>
                <w:color w:val="auto"/>
                <w:sz w:val="24"/>
                <w:szCs w:val="24"/>
                <w:highlight w:val="none"/>
                <w:lang w:eastAsia="zh-CN"/>
              </w:rPr>
              <w:t>。</w:t>
            </w:r>
          </w:p>
        </w:tc>
      </w:tr>
      <w:bookmarkEnd w:id="4"/>
    </w:tbl>
    <w:p w14:paraId="5962E483">
      <w:pPr>
        <w:bidi w:val="0"/>
        <w:rPr>
          <w:rFonts w:hint="eastAsia" w:ascii="仿宋" w:hAnsi="仿宋" w:eastAsia="仿宋" w:cs="仿宋"/>
          <w:color w:val="auto"/>
          <w:sz w:val="24"/>
          <w:szCs w:val="24"/>
          <w:lang w:eastAsia="zh-CN"/>
        </w:rPr>
      </w:pPr>
    </w:p>
    <w:p w14:paraId="1617EE5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、服务要求（技术要求里另有注明的以技术要求为准）</w:t>
      </w:r>
    </w:p>
    <w:tbl>
      <w:tblPr>
        <w:tblStyle w:val="19"/>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41"/>
        <w:gridCol w:w="7478"/>
      </w:tblGrid>
      <w:tr w14:paraId="49BC1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6237BFE">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1"/>
                <w:szCs w:val="21"/>
                <w:highlight w:val="none"/>
              </w:rPr>
              <w:t>▲</w:t>
            </w:r>
            <w:r>
              <w:rPr>
                <w:rFonts w:hint="eastAsia" w:ascii="仿宋" w:hAnsi="仿宋" w:eastAsia="仿宋" w:cs="仿宋"/>
                <w:b/>
                <w:bCs/>
                <w:color w:val="auto"/>
                <w:sz w:val="24"/>
                <w:szCs w:val="24"/>
                <w:highlight w:val="none"/>
              </w:rPr>
              <w:t>交付时间</w:t>
            </w:r>
          </w:p>
        </w:tc>
        <w:tc>
          <w:tcPr>
            <w:tcW w:w="7478" w:type="dxa"/>
            <w:tcBorders>
              <w:top w:val="single" w:color="auto" w:sz="4" w:space="0"/>
              <w:left w:val="single" w:color="auto" w:sz="4" w:space="0"/>
              <w:bottom w:val="single" w:color="auto" w:sz="4" w:space="0"/>
              <w:right w:val="single" w:color="auto" w:sz="4" w:space="0"/>
            </w:tcBorders>
            <w:vAlign w:val="center"/>
          </w:tcPr>
          <w:p w14:paraId="19BAB911">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lang w:eastAsia="zh-CN"/>
              </w:rPr>
              <w:t>在合同签订后</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lang w:eastAsia="zh-CN"/>
              </w:rPr>
              <w:t>天内完成</w:t>
            </w:r>
            <w:r>
              <w:rPr>
                <w:rFonts w:hint="eastAsia" w:ascii="仿宋" w:hAnsi="仿宋" w:eastAsia="仿宋" w:cs="仿宋"/>
                <w:color w:val="auto"/>
                <w:sz w:val="24"/>
                <w:szCs w:val="24"/>
                <w:highlight w:val="none"/>
                <w:lang w:val="en-US" w:eastAsia="zh-CN"/>
              </w:rPr>
              <w:t>交付</w:t>
            </w:r>
          </w:p>
        </w:tc>
      </w:tr>
      <w:tr w14:paraId="174FE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734FF45">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交付地点</w:t>
            </w:r>
          </w:p>
        </w:tc>
        <w:tc>
          <w:tcPr>
            <w:tcW w:w="7478" w:type="dxa"/>
            <w:tcBorders>
              <w:top w:val="single" w:color="auto" w:sz="4" w:space="0"/>
              <w:left w:val="single" w:color="auto" w:sz="4" w:space="0"/>
              <w:bottom w:val="single" w:color="auto" w:sz="4" w:space="0"/>
              <w:right w:val="single" w:color="auto" w:sz="4" w:space="0"/>
            </w:tcBorders>
            <w:vAlign w:val="center"/>
          </w:tcPr>
          <w:p w14:paraId="37060CD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采购人指定地点</w:t>
            </w:r>
          </w:p>
        </w:tc>
      </w:tr>
      <w:tr w14:paraId="1960F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B929A36">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1"/>
                <w:szCs w:val="21"/>
                <w:highlight w:val="none"/>
              </w:rPr>
              <w:t>▲</w:t>
            </w:r>
            <w:r>
              <w:rPr>
                <w:rFonts w:hint="eastAsia" w:ascii="仿宋" w:hAnsi="仿宋" w:eastAsia="仿宋" w:cs="仿宋"/>
                <w:b/>
                <w:bCs/>
                <w:color w:val="auto"/>
                <w:sz w:val="24"/>
                <w:szCs w:val="24"/>
                <w:highlight w:val="none"/>
              </w:rPr>
              <w:t>质保期</w:t>
            </w:r>
          </w:p>
        </w:tc>
        <w:tc>
          <w:tcPr>
            <w:tcW w:w="7478" w:type="dxa"/>
            <w:tcBorders>
              <w:top w:val="single" w:color="auto" w:sz="4" w:space="0"/>
              <w:left w:val="single" w:color="auto" w:sz="4" w:space="0"/>
              <w:bottom w:val="single" w:color="auto" w:sz="4" w:space="0"/>
              <w:right w:val="single" w:color="auto" w:sz="4" w:space="0"/>
            </w:tcBorders>
            <w:shd w:val="clear" w:color="auto" w:fill="auto"/>
            <w:vAlign w:val="center"/>
          </w:tcPr>
          <w:p w14:paraId="5F72F896">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1年，</w:t>
            </w:r>
            <w:r>
              <w:rPr>
                <w:rFonts w:hint="eastAsia" w:ascii="仿宋" w:hAnsi="仿宋" w:eastAsia="仿宋" w:cs="仿宋"/>
                <w:color w:val="auto"/>
                <w:sz w:val="24"/>
                <w:szCs w:val="24"/>
                <w:highlight w:val="none"/>
              </w:rPr>
              <w:t>自货物最终验收合格（如包含安装调试，自安装调试并经验收合格）之日起至质保期届满且经</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确认无任何质量问题时止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质保期内每年故障率不得超过14天，故障时间每超过一天，质保期相应延长2天。（不到24小时的，计为1天）</w:t>
            </w:r>
          </w:p>
        </w:tc>
      </w:tr>
      <w:tr w14:paraId="64052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882B504">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质量保证及售后服务</w:t>
            </w:r>
          </w:p>
        </w:tc>
        <w:tc>
          <w:tcPr>
            <w:tcW w:w="7478" w:type="dxa"/>
            <w:tcBorders>
              <w:top w:val="single" w:color="auto" w:sz="4" w:space="0"/>
              <w:left w:val="single" w:color="auto" w:sz="4" w:space="0"/>
              <w:bottom w:val="single" w:color="auto" w:sz="4" w:space="0"/>
              <w:right w:val="single" w:color="auto" w:sz="4" w:space="0"/>
            </w:tcBorders>
            <w:vAlign w:val="center"/>
          </w:tcPr>
          <w:p w14:paraId="3021FB1E">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w:t>
            </w:r>
            <w:r>
              <w:rPr>
                <w:rFonts w:hint="eastAsia" w:ascii="仿宋" w:hAnsi="仿宋" w:eastAsia="仿宋" w:cs="仿宋"/>
                <w:color w:val="auto"/>
                <w:sz w:val="24"/>
                <w:szCs w:val="24"/>
                <w:highlight w:val="none"/>
                <w:lang w:val="en-US" w:eastAsia="zh-CN"/>
              </w:rPr>
              <w:t>按</w:t>
            </w:r>
            <w:r>
              <w:rPr>
                <w:rFonts w:hint="eastAsia" w:ascii="仿宋" w:hAnsi="仿宋" w:eastAsia="仿宋" w:cs="仿宋"/>
                <w:color w:val="auto"/>
                <w:sz w:val="24"/>
                <w:szCs w:val="24"/>
                <w:highlight w:val="none"/>
              </w:rPr>
              <w:t>规定的货物性能、技术要求、质量标准向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提供未经使用的全新产品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国产设备交货日期离出厂日期应当小于六个月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进口设备交货日期离出厂日期应当小于十二个月。</w:t>
            </w:r>
          </w:p>
          <w:p w14:paraId="7AB0BD8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提供的货物在质保期内因货物本身的质量问题发生故障，</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应负责免费更换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在更换期间，须免费提供备用机交医院使用</w:t>
            </w:r>
            <w:r>
              <w:rPr>
                <w:rFonts w:hint="eastAsia" w:ascii="仿宋" w:hAnsi="仿宋" w:eastAsia="仿宋" w:cs="仿宋"/>
                <w:color w:val="auto"/>
                <w:sz w:val="24"/>
                <w:szCs w:val="24"/>
                <w:highlight w:val="none"/>
              </w:rPr>
              <w:t>。对达不到技术要求者，根据实际情况，经双方协商，可按以下办法处理：</w:t>
            </w:r>
          </w:p>
          <w:p w14:paraId="53757581">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①更换：由</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承担所发生的全部费用</w:t>
            </w:r>
            <w:r>
              <w:rPr>
                <w:rFonts w:hint="eastAsia" w:ascii="仿宋" w:hAnsi="仿宋" w:eastAsia="仿宋" w:cs="仿宋"/>
                <w:color w:val="auto"/>
                <w:sz w:val="24"/>
                <w:szCs w:val="24"/>
                <w:highlight w:val="none"/>
                <w:lang w:eastAsia="zh-CN"/>
              </w:rPr>
              <w:t>；</w:t>
            </w:r>
          </w:p>
          <w:p w14:paraId="7A2E737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②贬值处理：由</w:t>
            </w:r>
            <w:r>
              <w:rPr>
                <w:rFonts w:hint="eastAsia" w:ascii="仿宋" w:hAnsi="仿宋" w:eastAsia="仿宋" w:cs="仿宋"/>
                <w:color w:val="auto"/>
                <w:sz w:val="24"/>
                <w:szCs w:val="24"/>
                <w:highlight w:val="none"/>
                <w:lang w:val="en-US" w:eastAsia="zh-CN"/>
              </w:rPr>
              <w:t>采购人和</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双方合议定价</w:t>
            </w:r>
            <w:r>
              <w:rPr>
                <w:rFonts w:hint="eastAsia" w:ascii="仿宋" w:hAnsi="仿宋" w:eastAsia="仿宋" w:cs="仿宋"/>
                <w:color w:val="auto"/>
                <w:sz w:val="24"/>
                <w:szCs w:val="24"/>
                <w:highlight w:val="none"/>
                <w:lang w:eastAsia="zh-CN"/>
              </w:rPr>
              <w:t>；</w:t>
            </w:r>
          </w:p>
          <w:p w14:paraId="111057A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③退货处理：</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应退还</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支付的合同款，同时应承担该货物的直接费用（运输、保险、检验、货款利息及银行手续费等）。</w:t>
            </w:r>
          </w:p>
          <w:p w14:paraId="46DF90D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3、如在使用过程中发生质量问题，</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在接到</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通知后在</w:t>
            </w:r>
            <w:r>
              <w:rPr>
                <w:rFonts w:hint="eastAsia" w:ascii="仿宋" w:hAnsi="仿宋" w:eastAsia="仿宋" w:cs="仿宋"/>
                <w:color w:val="auto"/>
                <w:sz w:val="24"/>
                <w:szCs w:val="24"/>
                <w:highlight w:val="none"/>
                <w:lang w:val="en-US" w:eastAsia="zh-CN"/>
              </w:rPr>
              <w:t>48</w:t>
            </w:r>
            <w:r>
              <w:rPr>
                <w:rFonts w:hint="eastAsia" w:ascii="仿宋" w:hAnsi="仿宋" w:eastAsia="仿宋" w:cs="仿宋"/>
                <w:color w:val="auto"/>
                <w:sz w:val="24"/>
                <w:szCs w:val="24"/>
                <w:highlight w:val="none"/>
              </w:rPr>
              <w:t>小时内到达</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现场。</w:t>
            </w:r>
          </w:p>
          <w:p w14:paraId="23B44CD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4、在质保期内，</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应对货物出现的质量及安全问题负责处理解决并承担一切费用。</w:t>
            </w:r>
          </w:p>
        </w:tc>
      </w:tr>
      <w:tr w14:paraId="77E6D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6087BFB0">
            <w:pPr>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验收标准</w:t>
            </w:r>
          </w:p>
        </w:tc>
        <w:tc>
          <w:tcPr>
            <w:tcW w:w="7478" w:type="dxa"/>
            <w:tcBorders>
              <w:top w:val="single" w:color="auto" w:sz="4" w:space="0"/>
              <w:left w:val="single" w:color="auto" w:sz="4" w:space="0"/>
              <w:bottom w:val="single" w:color="auto" w:sz="4" w:space="0"/>
              <w:right w:val="single" w:color="auto" w:sz="4" w:space="0"/>
            </w:tcBorders>
            <w:vAlign w:val="center"/>
          </w:tcPr>
          <w:p w14:paraId="6F06F63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1.验收由采购人负责实施；</w:t>
            </w:r>
          </w:p>
          <w:p w14:paraId="14B90DB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2.验收依据：</w:t>
            </w:r>
          </w:p>
          <w:p w14:paraId="55212F9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2.1合同、招标文件、投标文件；</w:t>
            </w:r>
          </w:p>
          <w:p w14:paraId="6D76D32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提供的技术规格、经采购人认可的合同货物的有效检验文件；</w:t>
            </w:r>
          </w:p>
          <w:p w14:paraId="4A7BD6C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投标文件中提供的经采购人认可的合同货物的验收标准（符合中国有关的国家、地方、行业标准）和检测办法及相应检测手段。</w:t>
            </w:r>
          </w:p>
          <w:p w14:paraId="7508059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应派员在所供货物到采购人处时进行到货验收，有需要时能联系产品制造商到场共同验收，若发现任何损坏及质量问题，</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负责妥善处理直至采购人满意，由此产生的费用由</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承担。</w:t>
            </w:r>
          </w:p>
          <w:p w14:paraId="6387974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4.验收合格的条件：</w:t>
            </w:r>
          </w:p>
          <w:p w14:paraId="04B9CA9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4.1所供货物符合产品标准和合同的要求；</w:t>
            </w:r>
          </w:p>
          <w:p w14:paraId="38833EA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4.2在进行测试和验收过程中发现的问题已被解决并得到采购人的认可；</w:t>
            </w:r>
          </w:p>
          <w:p w14:paraId="2E66CBA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4.3合同中规定的所有货物和材料均已交付；</w:t>
            </w:r>
          </w:p>
          <w:p w14:paraId="07DE855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4.4所供货物已通过使用单位组织的验收；</w:t>
            </w:r>
          </w:p>
          <w:p w14:paraId="32D271B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4.5所有相关的技术文件及资料均已提交并得到接受。</w:t>
            </w:r>
          </w:p>
        </w:tc>
      </w:tr>
      <w:tr w14:paraId="28190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0BD0A351">
            <w:pPr>
              <w:jc w:val="center"/>
              <w:rPr>
                <w:rFonts w:hint="default" w:ascii="仿宋" w:hAnsi="仿宋" w:eastAsia="仿宋" w:cs="仿宋"/>
                <w:b/>
                <w:bCs/>
                <w:color w:val="auto"/>
                <w:sz w:val="24"/>
                <w:szCs w:val="24"/>
                <w:highlight w:val="cyan"/>
                <w:lang w:val="en-US" w:eastAsia="zh-CN"/>
              </w:rPr>
            </w:pPr>
            <w:r>
              <w:rPr>
                <w:rFonts w:hint="eastAsia" w:ascii="仿宋" w:hAnsi="仿宋" w:eastAsia="仿宋" w:cs="仿宋"/>
                <w:b/>
                <w:bCs/>
                <w:color w:val="auto"/>
                <w:sz w:val="24"/>
                <w:szCs w:val="24"/>
                <w:highlight w:val="none"/>
                <w:lang w:val="en-US" w:eastAsia="zh-CN"/>
              </w:rPr>
              <w:t>培训</w:t>
            </w:r>
          </w:p>
        </w:tc>
        <w:tc>
          <w:tcPr>
            <w:tcW w:w="7478" w:type="dxa"/>
            <w:tcBorders>
              <w:top w:val="single" w:color="auto" w:sz="4" w:space="0"/>
              <w:left w:val="single" w:color="auto" w:sz="4" w:space="0"/>
              <w:bottom w:val="single" w:color="auto" w:sz="4" w:space="0"/>
              <w:right w:val="single" w:color="auto" w:sz="4" w:space="0"/>
            </w:tcBorders>
            <w:vAlign w:val="center"/>
          </w:tcPr>
          <w:p w14:paraId="17A79B9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应对采购人的操作人员、维修人员免费进行培训；</w:t>
            </w:r>
          </w:p>
          <w:p w14:paraId="365EC7DB">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2.培训</w:t>
            </w:r>
            <w:r>
              <w:rPr>
                <w:rFonts w:hint="eastAsia" w:ascii="仿宋" w:hAnsi="仿宋" w:eastAsia="仿宋" w:cs="仿宋"/>
                <w:color w:val="auto"/>
                <w:sz w:val="24"/>
                <w:szCs w:val="24"/>
                <w:highlight w:val="none"/>
              </w:rPr>
              <w:t>实现方式、时间、地点、人数应在投标文件中详细说明</w:t>
            </w:r>
            <w:r>
              <w:rPr>
                <w:rFonts w:hint="eastAsia" w:ascii="仿宋" w:hAnsi="仿宋" w:eastAsia="仿宋" w:cs="仿宋"/>
                <w:color w:val="auto"/>
                <w:sz w:val="24"/>
                <w:szCs w:val="24"/>
                <w:highlight w:val="none"/>
                <w:lang w:eastAsia="zh-CN"/>
              </w:rPr>
              <w:t>；</w:t>
            </w:r>
          </w:p>
          <w:p w14:paraId="347575E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应提供相应的培训计划、培训范围，实施方案</w:t>
            </w:r>
            <w:r>
              <w:rPr>
                <w:rFonts w:hint="eastAsia" w:ascii="仿宋" w:hAnsi="仿宋" w:eastAsia="仿宋" w:cs="仿宋"/>
                <w:color w:val="auto"/>
                <w:sz w:val="24"/>
                <w:szCs w:val="24"/>
                <w:highlight w:val="none"/>
                <w:lang w:eastAsia="zh-CN"/>
              </w:rPr>
              <w:t>。</w:t>
            </w:r>
          </w:p>
        </w:tc>
      </w:tr>
    </w:tbl>
    <w:p w14:paraId="352C3741">
      <w:pPr>
        <w:bidi w:val="0"/>
        <w:rPr>
          <w:rFonts w:hint="eastAsia" w:ascii="仿宋" w:hAnsi="仿宋" w:eastAsia="仿宋" w:cs="仿宋"/>
          <w:color w:val="auto"/>
          <w:sz w:val="24"/>
          <w:szCs w:val="24"/>
          <w:lang w:eastAsia="zh-CN"/>
        </w:rPr>
      </w:pPr>
    </w:p>
    <w:p w14:paraId="4FD0A80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技术要求</w:t>
      </w:r>
      <w:bookmarkStart w:id="5" w:name="_Hlk45005556"/>
    </w:p>
    <w:p w14:paraId="2B76B63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82" w:firstLineChars="200"/>
        <w:jc w:val="both"/>
        <w:textAlignment w:val="auto"/>
        <w:rPr>
          <w:rFonts w:hint="eastAsia" w:ascii="仿宋" w:hAnsi="仿宋" w:eastAsia="仿宋" w:cs="仿宋"/>
          <w:b w:val="0"/>
          <w:bCs w:val="0"/>
          <w:color w:val="auto"/>
          <w:sz w:val="24"/>
          <w:szCs w:val="24"/>
          <w:highlight w:val="none"/>
        </w:rPr>
      </w:pPr>
      <w:bookmarkStart w:id="6" w:name="_Hlk92271413"/>
      <w:r>
        <w:rPr>
          <w:rFonts w:hint="eastAsia" w:ascii="仿宋" w:hAnsi="仿宋" w:eastAsia="仿宋" w:cs="仿宋"/>
          <w:b/>
          <w:bCs/>
          <w:color w:val="auto"/>
          <w:sz w:val="24"/>
          <w:szCs w:val="24"/>
          <w:highlight w:val="none"/>
        </w:rPr>
        <w:t>1.需执行的国家相关标准、行业标准、地方标准或者其他标准、规范：</w:t>
      </w:r>
      <w:r>
        <w:rPr>
          <w:rFonts w:hint="eastAsia" w:ascii="仿宋" w:hAnsi="仿宋" w:eastAsia="仿宋" w:cs="仿宋"/>
          <w:b w:val="0"/>
          <w:bCs w:val="0"/>
          <w:color w:val="auto"/>
          <w:sz w:val="24"/>
          <w:szCs w:val="24"/>
          <w:highlight w:val="none"/>
        </w:rPr>
        <w:t>产品制造国有强制性标准的执行产品制造国强制性标准，无的统一执行我国最新相关标准、规范；</w:t>
      </w:r>
    </w:p>
    <w:bookmarkEnd w:id="6"/>
    <w:p w14:paraId="16E9838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82"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rPr>
        <w:t>2.需实现的功能或者目标：</w:t>
      </w:r>
      <w:r>
        <w:rPr>
          <w:rFonts w:hint="eastAsia" w:ascii="仿宋" w:hAnsi="仿宋" w:eastAsia="仿宋" w:cs="仿宋"/>
          <w:b w:val="0"/>
          <w:bCs w:val="0"/>
          <w:color w:val="auto"/>
          <w:sz w:val="24"/>
          <w:szCs w:val="24"/>
          <w:highlight w:val="none"/>
          <w:lang w:val="en-US" w:eastAsia="zh-CN"/>
        </w:rPr>
        <w:t>拔牙手术、牙周手术、骨块移植术、骨切割、截骨术上颌窦顶部开窗术等；</w:t>
      </w:r>
    </w:p>
    <w:p w14:paraId="01226CE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82" w:firstLineChars="20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.需满足的质量、安全、技术规格、物理特性等要求</w:t>
      </w:r>
      <w:r>
        <w:rPr>
          <w:rFonts w:hint="eastAsia" w:ascii="仿宋" w:hAnsi="仿宋" w:eastAsia="仿宋" w:cs="仿宋"/>
          <w:b/>
          <w:bCs/>
          <w:color w:val="auto"/>
          <w:sz w:val="24"/>
          <w:szCs w:val="24"/>
          <w:highlight w:val="none"/>
          <w:lang w:val="en-US" w:eastAsia="zh-CN"/>
        </w:rPr>
        <w:t xml:space="preserve"> </w:t>
      </w:r>
    </w:p>
    <w:tbl>
      <w:tblPr>
        <w:tblStyle w:val="19"/>
        <w:tblW w:w="955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8596"/>
      </w:tblGrid>
      <w:tr w14:paraId="6D09A2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tcBorders>
              <w:top w:val="single" w:color="auto" w:sz="2" w:space="0"/>
              <w:left w:val="single" w:color="auto" w:sz="2" w:space="0"/>
              <w:bottom w:val="single" w:color="auto" w:sz="2" w:space="0"/>
              <w:right w:val="single" w:color="auto" w:sz="2" w:space="0"/>
            </w:tcBorders>
            <w:vAlign w:val="center"/>
          </w:tcPr>
          <w:p w14:paraId="2856805B">
            <w:pPr>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序号</w:t>
            </w:r>
          </w:p>
        </w:tc>
        <w:tc>
          <w:tcPr>
            <w:tcW w:w="8596" w:type="dxa"/>
            <w:tcBorders>
              <w:top w:val="single" w:color="auto" w:sz="2" w:space="0"/>
              <w:left w:val="single" w:color="auto" w:sz="2" w:space="0"/>
              <w:bottom w:val="single" w:color="auto" w:sz="2" w:space="0"/>
              <w:right w:val="single" w:color="auto" w:sz="2" w:space="0"/>
            </w:tcBorders>
            <w:vAlign w:val="center"/>
          </w:tcPr>
          <w:p w14:paraId="13875563">
            <w:pPr>
              <w:jc w:val="left"/>
              <w:rPr>
                <w:rFonts w:hint="eastAsia" w:ascii="仿宋" w:hAnsi="仿宋" w:eastAsia="仿宋" w:cs="仿宋"/>
                <w:color w:val="000000" w:themeColor="text1"/>
                <w:kern w:val="0"/>
                <w:sz w:val="24"/>
                <w:szCs w:val="24"/>
                <w14:textFill>
                  <w14:solidFill>
                    <w14:schemeClr w14:val="tx1"/>
                  </w14:solidFill>
                </w14:textFill>
              </w:rPr>
            </w:pPr>
            <w:bookmarkStart w:id="7" w:name="OLE_LINK4"/>
            <w:r>
              <w:rPr>
                <w:rFonts w:hint="eastAsia" w:ascii="仿宋" w:hAnsi="仿宋" w:eastAsia="仿宋" w:cs="仿宋"/>
                <w:sz w:val="24"/>
                <w:szCs w:val="24"/>
              </w:rPr>
              <w:t>超声骨刀</w:t>
            </w:r>
            <w:bookmarkEnd w:id="7"/>
          </w:p>
        </w:tc>
      </w:tr>
      <w:tr w14:paraId="6BEDE6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tcBorders>
              <w:top w:val="single" w:color="auto" w:sz="2" w:space="0"/>
              <w:left w:val="single" w:color="auto" w:sz="2" w:space="0"/>
              <w:bottom w:val="single" w:color="auto" w:sz="2" w:space="0"/>
              <w:right w:val="single" w:color="auto" w:sz="2" w:space="0"/>
            </w:tcBorders>
            <w:vAlign w:val="center"/>
          </w:tcPr>
          <w:p w14:paraId="5BE2448C">
            <w:pPr>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p>
        </w:tc>
        <w:tc>
          <w:tcPr>
            <w:tcW w:w="8596" w:type="dxa"/>
            <w:tcBorders>
              <w:top w:val="single" w:color="auto" w:sz="2" w:space="0"/>
              <w:left w:val="single" w:color="auto" w:sz="2" w:space="0"/>
              <w:bottom w:val="single" w:color="auto" w:sz="2" w:space="0"/>
              <w:right w:val="single" w:color="auto" w:sz="2" w:space="0"/>
            </w:tcBorders>
            <w:vAlign w:val="center"/>
          </w:tcPr>
          <w:p w14:paraId="62A3AEB4">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技术参数</w:t>
            </w:r>
          </w:p>
        </w:tc>
      </w:tr>
      <w:tr w14:paraId="6FB369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tcBorders>
              <w:top w:val="single" w:color="auto" w:sz="2" w:space="0"/>
              <w:left w:val="single" w:color="auto" w:sz="2" w:space="0"/>
              <w:bottom w:val="single" w:color="auto" w:sz="2" w:space="0"/>
              <w:right w:val="single" w:color="auto" w:sz="2" w:space="0"/>
            </w:tcBorders>
            <w:vAlign w:val="center"/>
          </w:tcPr>
          <w:p w14:paraId="4912B96A">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1</w:t>
            </w:r>
          </w:p>
        </w:tc>
        <w:tc>
          <w:tcPr>
            <w:tcW w:w="8596" w:type="dxa"/>
            <w:tcBorders>
              <w:top w:val="single" w:color="auto" w:sz="2" w:space="0"/>
              <w:left w:val="single" w:color="auto" w:sz="2" w:space="0"/>
              <w:bottom w:val="single" w:color="auto" w:sz="2" w:space="0"/>
              <w:right w:val="single" w:color="auto" w:sz="2" w:space="0"/>
            </w:tcBorders>
            <w:vAlign w:val="center"/>
          </w:tcPr>
          <w:p w14:paraId="614919D0">
            <w:pPr>
              <w:widowControl/>
              <w:spacing w:line="360" w:lineRule="auto"/>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最高频率≥60Hz</w:t>
            </w:r>
          </w:p>
        </w:tc>
      </w:tr>
      <w:tr w14:paraId="7C973A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tcBorders>
              <w:top w:val="single" w:color="auto" w:sz="2" w:space="0"/>
              <w:left w:val="single" w:color="auto" w:sz="2" w:space="0"/>
              <w:bottom w:val="single" w:color="auto" w:sz="2" w:space="0"/>
              <w:right w:val="single" w:color="auto" w:sz="2" w:space="0"/>
            </w:tcBorders>
            <w:vAlign w:val="center"/>
          </w:tcPr>
          <w:p w14:paraId="7C4A66F8">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2</w:t>
            </w:r>
          </w:p>
        </w:tc>
        <w:tc>
          <w:tcPr>
            <w:tcW w:w="8596" w:type="dxa"/>
            <w:tcBorders>
              <w:top w:val="single" w:color="auto" w:sz="2" w:space="0"/>
              <w:left w:val="single" w:color="auto" w:sz="2" w:space="0"/>
              <w:bottom w:val="single" w:color="auto" w:sz="2" w:space="0"/>
              <w:right w:val="single" w:color="auto" w:sz="2" w:space="0"/>
            </w:tcBorders>
            <w:vAlign w:val="center"/>
          </w:tcPr>
          <w:p w14:paraId="17BD0A52">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最大输出功率≥24W</w:t>
            </w:r>
          </w:p>
        </w:tc>
      </w:tr>
      <w:tr w14:paraId="092F6D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tcBorders>
              <w:top w:val="single" w:color="auto" w:sz="2" w:space="0"/>
              <w:left w:val="single" w:color="auto" w:sz="2" w:space="0"/>
              <w:bottom w:val="single" w:color="auto" w:sz="2" w:space="0"/>
              <w:right w:val="single" w:color="auto" w:sz="2" w:space="0"/>
            </w:tcBorders>
            <w:vAlign w:val="center"/>
          </w:tcPr>
          <w:p w14:paraId="3EA69FD5">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3</w:t>
            </w:r>
          </w:p>
        </w:tc>
        <w:tc>
          <w:tcPr>
            <w:tcW w:w="8596" w:type="dxa"/>
            <w:tcBorders>
              <w:top w:val="single" w:color="auto" w:sz="2" w:space="0"/>
              <w:left w:val="single" w:color="auto" w:sz="2" w:space="0"/>
              <w:bottom w:val="single" w:color="auto" w:sz="2" w:space="0"/>
              <w:right w:val="single" w:color="auto" w:sz="2" w:space="0"/>
            </w:tcBorders>
            <w:vAlign w:val="center"/>
          </w:tcPr>
          <w:p w14:paraId="2839C2D9">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最大冷却水流速度≥50ml/min</w:t>
            </w:r>
          </w:p>
        </w:tc>
      </w:tr>
      <w:tr w14:paraId="7CA173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tcBorders>
              <w:top w:val="single" w:color="auto" w:sz="2" w:space="0"/>
              <w:left w:val="single" w:color="auto" w:sz="2" w:space="0"/>
              <w:bottom w:val="single" w:color="auto" w:sz="2" w:space="0"/>
              <w:right w:val="single" w:color="auto" w:sz="2" w:space="0"/>
            </w:tcBorders>
            <w:vAlign w:val="center"/>
          </w:tcPr>
          <w:p w14:paraId="31EFE211">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4</w:t>
            </w:r>
          </w:p>
        </w:tc>
        <w:tc>
          <w:tcPr>
            <w:tcW w:w="8596" w:type="dxa"/>
            <w:tcBorders>
              <w:top w:val="single" w:color="auto" w:sz="2" w:space="0"/>
              <w:left w:val="single" w:color="auto" w:sz="2" w:space="0"/>
              <w:bottom w:val="single" w:color="auto" w:sz="2" w:space="0"/>
              <w:right w:val="single" w:color="auto" w:sz="2" w:space="0"/>
            </w:tcBorders>
            <w:vAlign w:val="center"/>
          </w:tcPr>
          <w:p w14:paraId="6902AA85">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设备重量≤7KG</w:t>
            </w:r>
          </w:p>
        </w:tc>
      </w:tr>
      <w:tr w14:paraId="0B1A58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959" w:type="dxa"/>
            <w:tcBorders>
              <w:top w:val="single" w:color="auto" w:sz="2" w:space="0"/>
              <w:left w:val="single" w:color="auto" w:sz="2" w:space="0"/>
              <w:bottom w:val="single" w:color="auto" w:sz="2" w:space="0"/>
              <w:right w:val="single" w:color="auto" w:sz="2" w:space="0"/>
            </w:tcBorders>
            <w:vAlign w:val="center"/>
          </w:tcPr>
          <w:p w14:paraId="4CE14829">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5</w:t>
            </w:r>
          </w:p>
        </w:tc>
        <w:tc>
          <w:tcPr>
            <w:tcW w:w="8596" w:type="dxa"/>
            <w:tcBorders>
              <w:top w:val="single" w:color="auto" w:sz="2" w:space="0"/>
              <w:left w:val="single" w:color="auto" w:sz="2" w:space="0"/>
              <w:bottom w:val="single" w:color="auto" w:sz="2" w:space="0"/>
              <w:right w:val="single" w:color="auto" w:sz="2" w:space="0"/>
            </w:tcBorders>
            <w:vAlign w:val="center"/>
          </w:tcPr>
          <w:p w14:paraId="6A214608">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具备开机自动灌注冷却水功能，防止设备空转</w:t>
            </w:r>
            <w:r>
              <w:rPr>
                <w:rFonts w:hint="eastAsia" w:ascii="仿宋" w:hAnsi="仿宋" w:eastAsia="仿宋" w:cs="仿宋"/>
                <w:strike w:val="0"/>
                <w:color w:val="auto"/>
                <w:kern w:val="0"/>
                <w:sz w:val="24"/>
                <w:szCs w:val="24"/>
                <w:lang w:eastAsia="zh-CN"/>
              </w:rPr>
              <w:t>、</w:t>
            </w:r>
            <w:r>
              <w:rPr>
                <w:rFonts w:hint="eastAsia" w:ascii="仿宋" w:hAnsi="仿宋" w:eastAsia="仿宋" w:cs="仿宋"/>
                <w:strike w:val="0"/>
                <w:color w:val="auto"/>
                <w:kern w:val="0"/>
                <w:sz w:val="24"/>
                <w:szCs w:val="24"/>
              </w:rPr>
              <w:t>刀头过热</w:t>
            </w:r>
            <w:r>
              <w:rPr>
                <w:rFonts w:hint="eastAsia" w:ascii="仿宋" w:hAnsi="仿宋" w:eastAsia="仿宋" w:cs="仿宋"/>
                <w:color w:val="000000" w:themeColor="text1"/>
                <w:kern w:val="0"/>
                <w:sz w:val="24"/>
                <w:szCs w:val="24"/>
                <w14:textFill>
                  <w14:solidFill>
                    <w14:schemeClr w14:val="tx1"/>
                  </w14:solidFill>
                </w14:textFill>
              </w:rPr>
              <w:t>。</w:t>
            </w:r>
          </w:p>
        </w:tc>
      </w:tr>
      <w:tr w14:paraId="2E2180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9" w:hRule="atLeast"/>
          <w:jc w:val="center"/>
        </w:trPr>
        <w:tc>
          <w:tcPr>
            <w:tcW w:w="959" w:type="dxa"/>
            <w:tcBorders>
              <w:top w:val="single" w:color="auto" w:sz="2" w:space="0"/>
              <w:left w:val="single" w:color="auto" w:sz="2" w:space="0"/>
              <w:bottom w:val="single" w:color="auto" w:sz="2" w:space="0"/>
              <w:right w:val="single" w:color="auto" w:sz="2" w:space="0"/>
            </w:tcBorders>
            <w:vAlign w:val="center"/>
          </w:tcPr>
          <w:p w14:paraId="082C0A2D">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6</w:t>
            </w:r>
          </w:p>
        </w:tc>
        <w:tc>
          <w:tcPr>
            <w:tcW w:w="8596" w:type="dxa"/>
            <w:tcBorders>
              <w:top w:val="single" w:color="auto" w:sz="2" w:space="0"/>
              <w:left w:val="single" w:color="auto" w:sz="2" w:space="0"/>
              <w:bottom w:val="single" w:color="auto" w:sz="2" w:space="0"/>
              <w:right w:val="single" w:color="auto" w:sz="2" w:space="0"/>
            </w:tcBorders>
            <w:vAlign w:val="center"/>
          </w:tcPr>
          <w:p w14:paraId="78B22379">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具备自动识别刀头功能，</w:t>
            </w:r>
            <w:r>
              <w:rPr>
                <w:rFonts w:hint="eastAsia" w:ascii="仿宋" w:hAnsi="仿宋" w:eastAsia="仿宋" w:cs="仿宋"/>
                <w:color w:val="000000" w:themeColor="text1"/>
                <w:kern w:val="0"/>
                <w:sz w:val="24"/>
                <w:szCs w:val="24"/>
                <w:lang w:val="en-US" w:eastAsia="zh-CN"/>
                <w14:textFill>
                  <w14:solidFill>
                    <w14:schemeClr w14:val="tx1"/>
                  </w14:solidFill>
                </w14:textFill>
              </w:rPr>
              <w:t>可</w:t>
            </w:r>
            <w:r>
              <w:rPr>
                <w:rFonts w:hint="eastAsia" w:ascii="仿宋" w:hAnsi="仿宋" w:eastAsia="仿宋" w:cs="仿宋"/>
                <w:color w:val="000000" w:themeColor="text1"/>
                <w:kern w:val="0"/>
                <w:sz w:val="24"/>
                <w:szCs w:val="24"/>
                <w14:textFill>
                  <w14:solidFill>
                    <w14:schemeClr w14:val="tx1"/>
                  </w14:solidFill>
                </w14:textFill>
              </w:rPr>
              <w:t>自动检测到刀头插入，并分配其适当的功率等级。也可手动更改检测到的功率等级。</w:t>
            </w:r>
          </w:p>
        </w:tc>
      </w:tr>
      <w:tr w14:paraId="5D5092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tcBorders>
              <w:top w:val="single" w:color="auto" w:sz="2" w:space="0"/>
              <w:left w:val="single" w:color="auto" w:sz="2" w:space="0"/>
              <w:bottom w:val="single" w:color="auto" w:sz="2" w:space="0"/>
              <w:right w:val="single" w:color="auto" w:sz="2" w:space="0"/>
            </w:tcBorders>
            <w:vAlign w:val="center"/>
          </w:tcPr>
          <w:p w14:paraId="268A9CC3">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7</w:t>
            </w:r>
          </w:p>
        </w:tc>
        <w:tc>
          <w:tcPr>
            <w:tcW w:w="8596" w:type="dxa"/>
            <w:tcBorders>
              <w:top w:val="single" w:color="auto" w:sz="2" w:space="0"/>
              <w:left w:val="single" w:color="auto" w:sz="2" w:space="0"/>
              <w:bottom w:val="single" w:color="auto" w:sz="2" w:space="0"/>
              <w:right w:val="single" w:color="auto" w:sz="2" w:space="0"/>
            </w:tcBorders>
            <w:vAlign w:val="center"/>
          </w:tcPr>
          <w:p w14:paraId="2B933609">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具备加速功能,启动后</w:t>
            </w:r>
            <w:r>
              <w:rPr>
                <w:rFonts w:hint="eastAsia" w:ascii="仿宋" w:hAnsi="仿宋" w:eastAsia="仿宋" w:cs="仿宋"/>
                <w:color w:val="000000" w:themeColor="text1"/>
                <w:kern w:val="0"/>
                <w:sz w:val="24"/>
                <w:szCs w:val="24"/>
                <w:lang w:val="en-US" w:eastAsia="zh-CN"/>
                <w14:textFill>
                  <w14:solidFill>
                    <w14:schemeClr w14:val="tx1"/>
                  </w14:solidFill>
                </w14:textFill>
              </w:rPr>
              <w:t>可</w:t>
            </w:r>
            <w:r>
              <w:rPr>
                <w:rFonts w:hint="eastAsia" w:ascii="仿宋" w:hAnsi="仿宋" w:eastAsia="仿宋" w:cs="仿宋"/>
                <w:color w:val="000000" w:themeColor="text1"/>
                <w:kern w:val="0"/>
                <w:sz w:val="24"/>
                <w:szCs w:val="24"/>
                <w14:textFill>
                  <w14:solidFill>
                    <w14:schemeClr w14:val="tx1"/>
                  </w14:solidFill>
                </w14:textFill>
              </w:rPr>
              <w:t>瞬间将设备功率提升20%，</w:t>
            </w:r>
            <w:r>
              <w:rPr>
                <w:rFonts w:hint="eastAsia" w:ascii="仿宋" w:hAnsi="仿宋" w:eastAsia="仿宋" w:cs="仿宋"/>
                <w:color w:val="000000" w:themeColor="text1"/>
                <w:kern w:val="0"/>
                <w:sz w:val="24"/>
                <w:szCs w:val="24"/>
                <w:lang w:val="en-US" w:eastAsia="zh-CN"/>
                <w14:textFill>
                  <w14:solidFill>
                    <w14:schemeClr w14:val="tx1"/>
                  </w14:solidFill>
                </w14:textFill>
              </w:rPr>
              <w:t>具备实现</w:t>
            </w:r>
            <w:r>
              <w:rPr>
                <w:rFonts w:hint="eastAsia" w:ascii="仿宋" w:hAnsi="仿宋" w:eastAsia="仿宋" w:cs="仿宋"/>
                <w:color w:val="000000" w:themeColor="text1"/>
                <w:kern w:val="0"/>
                <w:sz w:val="24"/>
                <w:szCs w:val="24"/>
                <w14:textFill>
                  <w14:solidFill>
                    <w14:schemeClr w14:val="tx1"/>
                  </w14:solidFill>
                </w14:textFill>
              </w:rPr>
              <w:t>不同的骨切割效果。</w:t>
            </w:r>
          </w:p>
        </w:tc>
      </w:tr>
      <w:tr w14:paraId="132776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tcBorders>
              <w:top w:val="single" w:color="auto" w:sz="2" w:space="0"/>
              <w:left w:val="single" w:color="auto" w:sz="2" w:space="0"/>
              <w:bottom w:val="single" w:color="auto" w:sz="2" w:space="0"/>
              <w:right w:val="single" w:color="auto" w:sz="2" w:space="0"/>
            </w:tcBorders>
            <w:vAlign w:val="center"/>
          </w:tcPr>
          <w:p w14:paraId="79719490">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8</w:t>
            </w:r>
          </w:p>
        </w:tc>
        <w:tc>
          <w:tcPr>
            <w:tcW w:w="8596" w:type="dxa"/>
            <w:tcBorders>
              <w:top w:val="single" w:color="auto" w:sz="2" w:space="0"/>
              <w:left w:val="single" w:color="auto" w:sz="2" w:space="0"/>
              <w:bottom w:val="single" w:color="auto" w:sz="2" w:space="0"/>
              <w:right w:val="single" w:color="auto" w:sz="2" w:space="0"/>
            </w:tcBorders>
            <w:vAlign w:val="center"/>
          </w:tcPr>
          <w:p w14:paraId="463097CF">
            <w:pPr>
              <w:spacing w:line="360" w:lineRule="auto"/>
              <w:jc w:val="left"/>
              <w:rPr>
                <w:rFonts w:hint="eastAsia" w:ascii="仿宋" w:hAnsi="仿宋" w:eastAsia="仿宋" w:cs="仿宋"/>
                <w:sz w:val="24"/>
                <w:szCs w:val="24"/>
              </w:rPr>
            </w:pPr>
            <w:r>
              <w:rPr>
                <w:rFonts w:hint="eastAsia" w:ascii="仿宋" w:hAnsi="仿宋" w:eastAsia="仿宋" w:cs="仿宋"/>
                <w:sz w:val="24"/>
                <w:szCs w:val="24"/>
              </w:rPr>
              <w:t>控制系统：微型电脑控制、按键式面板、多功能防水脚踏开关。</w:t>
            </w:r>
          </w:p>
        </w:tc>
      </w:tr>
      <w:tr w14:paraId="5953DE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tcBorders>
              <w:top w:val="single" w:color="auto" w:sz="2" w:space="0"/>
              <w:left w:val="single" w:color="auto" w:sz="2" w:space="0"/>
              <w:bottom w:val="single" w:color="auto" w:sz="2" w:space="0"/>
              <w:right w:val="single" w:color="auto" w:sz="2" w:space="0"/>
            </w:tcBorders>
            <w:vAlign w:val="center"/>
          </w:tcPr>
          <w:p w14:paraId="06562FD6">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9</w:t>
            </w:r>
          </w:p>
        </w:tc>
        <w:tc>
          <w:tcPr>
            <w:tcW w:w="8596" w:type="dxa"/>
            <w:tcBorders>
              <w:top w:val="single" w:color="auto" w:sz="2" w:space="0"/>
              <w:left w:val="single" w:color="auto" w:sz="2" w:space="0"/>
              <w:bottom w:val="single" w:color="auto" w:sz="2" w:space="0"/>
              <w:right w:val="single" w:color="auto" w:sz="2" w:space="0"/>
            </w:tcBorders>
            <w:vAlign w:val="center"/>
          </w:tcPr>
          <w:p w14:paraId="6D669698">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具备四环LED带光手柄，确保手术位点的无影照明</w:t>
            </w:r>
            <w:r>
              <w:rPr>
                <w:rFonts w:hint="eastAsia" w:ascii="仿宋" w:hAnsi="仿宋" w:eastAsia="仿宋" w:cs="仿宋"/>
                <w:color w:val="000000" w:themeColor="text1"/>
                <w:kern w:val="0"/>
                <w:sz w:val="24"/>
                <w:szCs w:val="24"/>
                <w:lang w:eastAsia="zh-CN"/>
                <w14:textFill>
                  <w14:solidFill>
                    <w14:schemeClr w14:val="tx1"/>
                  </w14:solidFill>
                </w14:textFill>
              </w:rPr>
              <w:t>。</w:t>
            </w:r>
          </w:p>
        </w:tc>
      </w:tr>
      <w:tr w14:paraId="724002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tcBorders>
              <w:top w:val="single" w:color="auto" w:sz="2" w:space="0"/>
              <w:left w:val="single" w:color="auto" w:sz="2" w:space="0"/>
              <w:bottom w:val="single" w:color="auto" w:sz="2" w:space="0"/>
              <w:right w:val="single" w:color="auto" w:sz="2" w:space="0"/>
            </w:tcBorders>
            <w:vAlign w:val="center"/>
          </w:tcPr>
          <w:p w14:paraId="67602640">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10</w:t>
            </w:r>
          </w:p>
        </w:tc>
        <w:tc>
          <w:tcPr>
            <w:tcW w:w="8596" w:type="dxa"/>
            <w:tcBorders>
              <w:top w:val="single" w:color="auto" w:sz="2" w:space="0"/>
              <w:left w:val="single" w:color="auto" w:sz="2" w:space="0"/>
              <w:bottom w:val="single" w:color="auto" w:sz="2" w:space="0"/>
              <w:right w:val="single" w:color="auto" w:sz="2" w:space="0"/>
            </w:tcBorders>
            <w:vAlign w:val="center"/>
          </w:tcPr>
          <w:p w14:paraId="734357CF">
            <w:pPr>
              <w:spacing w:line="360" w:lineRule="auto"/>
              <w:jc w:val="left"/>
              <w:rPr>
                <w:rFonts w:hint="eastAsia" w:ascii="仿宋" w:hAnsi="仿宋" w:eastAsia="仿宋" w:cs="仿宋"/>
                <w:sz w:val="24"/>
                <w:szCs w:val="24"/>
              </w:rPr>
            </w:pPr>
            <w:r>
              <w:rPr>
                <w:rFonts w:hint="eastAsia" w:ascii="仿宋" w:hAnsi="仿宋" w:eastAsia="仿宋" w:cs="仿宋"/>
                <w:sz w:val="24"/>
                <w:szCs w:val="24"/>
              </w:rPr>
              <w:t>显示屏可显示的信息：（外科/牙周/根管）程序组、程序等级工作模式、功率大小、冷却水量、瞬间加速功能、故障报警信息等。</w:t>
            </w:r>
          </w:p>
        </w:tc>
      </w:tr>
      <w:tr w14:paraId="76BCAF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tcBorders>
              <w:top w:val="single" w:color="auto" w:sz="2" w:space="0"/>
              <w:left w:val="single" w:color="auto" w:sz="2" w:space="0"/>
              <w:bottom w:val="single" w:color="auto" w:sz="2" w:space="0"/>
              <w:right w:val="single" w:color="auto" w:sz="2" w:space="0"/>
            </w:tcBorders>
            <w:vAlign w:val="center"/>
          </w:tcPr>
          <w:p w14:paraId="07A6A423">
            <w:pPr>
              <w:jc w:val="center"/>
              <w:rPr>
                <w:rFonts w:hint="eastAsia" w:ascii="仿宋" w:hAnsi="仿宋" w:eastAsia="仿宋" w:cs="仿宋"/>
                <w:kern w:val="0"/>
                <w:sz w:val="24"/>
                <w:szCs w:val="24"/>
              </w:rPr>
            </w:pP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1.</w:t>
            </w:r>
            <w:r>
              <w:rPr>
                <w:rFonts w:hint="eastAsia" w:ascii="仿宋" w:hAnsi="仿宋" w:eastAsia="仿宋" w:cs="仿宋"/>
                <w:kern w:val="0"/>
                <w:sz w:val="24"/>
                <w:szCs w:val="24"/>
              </w:rPr>
              <w:t>11</w:t>
            </w:r>
          </w:p>
        </w:tc>
        <w:tc>
          <w:tcPr>
            <w:tcW w:w="8596" w:type="dxa"/>
            <w:tcBorders>
              <w:top w:val="single" w:color="auto" w:sz="2" w:space="0"/>
              <w:left w:val="single" w:color="auto" w:sz="2" w:space="0"/>
              <w:bottom w:val="single" w:color="auto" w:sz="2" w:space="0"/>
              <w:right w:val="single" w:color="auto" w:sz="2" w:space="0"/>
            </w:tcBorders>
            <w:vAlign w:val="center"/>
          </w:tcPr>
          <w:p w14:paraId="700D705E">
            <w:pPr>
              <w:jc w:val="left"/>
              <w:rPr>
                <w:rFonts w:hint="eastAsia" w:ascii="仿宋" w:hAnsi="仿宋" w:eastAsia="仿宋" w:cs="仿宋"/>
                <w:kern w:val="0"/>
                <w:sz w:val="24"/>
                <w:szCs w:val="24"/>
                <w:lang w:eastAsia="zh-CN"/>
              </w:rPr>
            </w:pPr>
            <w:r>
              <w:rPr>
                <w:rFonts w:hint="eastAsia" w:ascii="仿宋" w:hAnsi="仿宋" w:eastAsia="仿宋" w:cs="仿宋"/>
                <w:strike w:val="0"/>
                <w:color w:val="auto"/>
                <w:kern w:val="0"/>
                <w:sz w:val="24"/>
                <w:szCs w:val="24"/>
              </w:rPr>
              <w:t>最薄的</w:t>
            </w:r>
            <w:r>
              <w:rPr>
                <w:rFonts w:hint="eastAsia" w:ascii="仿宋" w:hAnsi="仿宋" w:eastAsia="仿宋" w:cs="仿宋"/>
                <w:kern w:val="0"/>
                <w:sz w:val="24"/>
                <w:szCs w:val="24"/>
              </w:rPr>
              <w:t>刀头</w:t>
            </w:r>
            <w:r>
              <w:rPr>
                <w:rFonts w:hint="eastAsia" w:ascii="仿宋" w:hAnsi="仿宋" w:eastAsia="仿宋" w:cs="仿宋"/>
                <w:kern w:val="0"/>
                <w:sz w:val="24"/>
                <w:szCs w:val="24"/>
                <w:lang w:val="en-US" w:eastAsia="zh-CN"/>
              </w:rPr>
              <w:t>厚度</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kern w:val="0"/>
                <w:sz w:val="24"/>
                <w:szCs w:val="24"/>
              </w:rPr>
              <w:t>0.26mm，</w:t>
            </w:r>
            <w:r>
              <w:rPr>
                <w:rFonts w:hint="eastAsia" w:ascii="仿宋" w:hAnsi="仿宋" w:eastAsia="仿宋" w:cs="仿宋"/>
                <w:sz w:val="24"/>
                <w:szCs w:val="24"/>
              </w:rPr>
              <w:t>骨缝隙小，</w:t>
            </w:r>
            <w:r>
              <w:rPr>
                <w:rFonts w:hint="eastAsia" w:ascii="仿宋" w:hAnsi="仿宋" w:eastAsia="仿宋" w:cs="仿宋"/>
                <w:sz w:val="24"/>
                <w:szCs w:val="24"/>
                <w:lang w:val="en-US" w:eastAsia="zh-CN"/>
              </w:rPr>
              <w:t>可</w:t>
            </w:r>
            <w:r>
              <w:rPr>
                <w:rFonts w:hint="eastAsia" w:ascii="仿宋" w:hAnsi="仿宋" w:eastAsia="仿宋" w:cs="仿宋"/>
                <w:sz w:val="24"/>
                <w:szCs w:val="24"/>
              </w:rPr>
              <w:t>缩短骨愈合周期</w:t>
            </w:r>
            <w:r>
              <w:rPr>
                <w:rFonts w:hint="eastAsia" w:ascii="仿宋" w:hAnsi="仿宋" w:eastAsia="仿宋" w:cs="仿宋"/>
                <w:sz w:val="24"/>
                <w:szCs w:val="24"/>
                <w:lang w:eastAsia="zh-CN"/>
              </w:rPr>
              <w:t>。</w:t>
            </w:r>
          </w:p>
        </w:tc>
      </w:tr>
      <w:tr w14:paraId="47E4BF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tcBorders>
              <w:top w:val="single" w:color="auto" w:sz="2" w:space="0"/>
              <w:left w:val="single" w:color="auto" w:sz="2" w:space="0"/>
              <w:bottom w:val="single" w:color="auto" w:sz="2" w:space="0"/>
              <w:right w:val="single" w:color="auto" w:sz="2" w:space="0"/>
            </w:tcBorders>
            <w:vAlign w:val="center"/>
          </w:tcPr>
          <w:p w14:paraId="47163FF8">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12</w:t>
            </w:r>
          </w:p>
        </w:tc>
        <w:tc>
          <w:tcPr>
            <w:tcW w:w="8596" w:type="dxa"/>
            <w:tcBorders>
              <w:top w:val="single" w:color="auto" w:sz="2" w:space="0"/>
              <w:left w:val="single" w:color="auto" w:sz="2" w:space="0"/>
              <w:bottom w:val="single" w:color="auto" w:sz="2" w:space="0"/>
              <w:right w:val="single" w:color="auto" w:sz="2" w:space="0"/>
            </w:tcBorders>
            <w:vAlign w:val="center"/>
          </w:tcPr>
          <w:p w14:paraId="467356E2">
            <w:pPr>
              <w:jc w:val="left"/>
              <w:rPr>
                <w:rFonts w:hint="eastAsia" w:ascii="仿宋" w:hAnsi="仿宋" w:eastAsia="仿宋" w:cs="仿宋"/>
                <w:kern w:val="0"/>
                <w:sz w:val="24"/>
                <w:szCs w:val="24"/>
              </w:rPr>
            </w:pPr>
            <w:r>
              <w:rPr>
                <w:rFonts w:hint="eastAsia" w:ascii="仿宋" w:hAnsi="仿宋" w:eastAsia="仿宋" w:cs="仿宋"/>
                <w:kern w:val="0"/>
                <w:sz w:val="24"/>
                <w:szCs w:val="24"/>
              </w:rPr>
              <w:t>刀头前端锯齿呈弧形状。</w:t>
            </w:r>
          </w:p>
        </w:tc>
      </w:tr>
      <w:tr w14:paraId="6A8B57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tcBorders>
              <w:top w:val="single" w:color="auto" w:sz="2" w:space="0"/>
              <w:left w:val="single" w:color="auto" w:sz="2" w:space="0"/>
              <w:bottom w:val="single" w:color="auto" w:sz="2" w:space="0"/>
              <w:right w:val="single" w:color="auto" w:sz="2" w:space="0"/>
            </w:tcBorders>
            <w:vAlign w:val="center"/>
          </w:tcPr>
          <w:p w14:paraId="0202FDC0">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13</w:t>
            </w:r>
          </w:p>
        </w:tc>
        <w:tc>
          <w:tcPr>
            <w:tcW w:w="8596" w:type="dxa"/>
            <w:tcBorders>
              <w:top w:val="single" w:color="auto" w:sz="2" w:space="0"/>
              <w:left w:val="single" w:color="auto" w:sz="2" w:space="0"/>
              <w:bottom w:val="single" w:color="auto" w:sz="2" w:space="0"/>
              <w:right w:val="single" w:color="auto" w:sz="2" w:space="0"/>
            </w:tcBorders>
            <w:vAlign w:val="center"/>
          </w:tcPr>
          <w:p w14:paraId="41D8FF01">
            <w:pPr>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脚踏防水功能：≥国际IPX8防水</w:t>
            </w:r>
            <w:r>
              <w:rPr>
                <w:rFonts w:hint="eastAsia" w:ascii="仿宋" w:hAnsi="仿宋" w:eastAsia="仿宋" w:cs="仿宋"/>
                <w:kern w:val="0"/>
                <w:sz w:val="24"/>
                <w:szCs w:val="24"/>
                <w:lang w:eastAsia="zh-CN"/>
              </w:rPr>
              <w:t>。</w:t>
            </w:r>
          </w:p>
        </w:tc>
      </w:tr>
      <w:tr w14:paraId="4C16BB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tcBorders>
              <w:top w:val="single" w:color="auto" w:sz="2" w:space="0"/>
              <w:left w:val="single" w:color="auto" w:sz="2" w:space="0"/>
              <w:bottom w:val="single" w:color="auto" w:sz="2" w:space="0"/>
              <w:right w:val="single" w:color="auto" w:sz="2" w:space="0"/>
            </w:tcBorders>
            <w:vAlign w:val="center"/>
          </w:tcPr>
          <w:p w14:paraId="010C3A1E">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14</w:t>
            </w:r>
          </w:p>
        </w:tc>
        <w:tc>
          <w:tcPr>
            <w:tcW w:w="8596" w:type="dxa"/>
            <w:tcBorders>
              <w:top w:val="single" w:color="auto" w:sz="2" w:space="0"/>
              <w:left w:val="single" w:color="auto" w:sz="2" w:space="0"/>
              <w:bottom w:val="single" w:color="auto" w:sz="2" w:space="0"/>
              <w:right w:val="single" w:color="auto" w:sz="2" w:space="0"/>
            </w:tcBorders>
            <w:vAlign w:val="center"/>
          </w:tcPr>
          <w:p w14:paraId="420B0623">
            <w:pPr>
              <w:jc w:val="left"/>
              <w:rPr>
                <w:rFonts w:hint="eastAsia" w:ascii="仿宋" w:hAnsi="仿宋" w:eastAsia="仿宋" w:cs="仿宋"/>
                <w:kern w:val="0"/>
                <w:sz w:val="24"/>
                <w:szCs w:val="24"/>
              </w:rPr>
            </w:pPr>
            <w:r>
              <w:rPr>
                <w:rFonts w:hint="eastAsia" w:ascii="仿宋" w:hAnsi="仿宋" w:eastAsia="仿宋" w:cs="仿宋"/>
                <w:kern w:val="0"/>
                <w:sz w:val="24"/>
                <w:szCs w:val="24"/>
              </w:rPr>
              <w:t>脚踏具备切换程序功能。</w:t>
            </w:r>
          </w:p>
        </w:tc>
      </w:tr>
      <w:tr w14:paraId="4835F1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tcBorders>
              <w:top w:val="single" w:color="auto" w:sz="2" w:space="0"/>
              <w:left w:val="single" w:color="auto" w:sz="2" w:space="0"/>
              <w:bottom w:val="single" w:color="auto" w:sz="2" w:space="0"/>
              <w:right w:val="single" w:color="auto" w:sz="2" w:space="0"/>
            </w:tcBorders>
            <w:vAlign w:val="center"/>
          </w:tcPr>
          <w:p w14:paraId="61240530">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15</w:t>
            </w:r>
          </w:p>
        </w:tc>
        <w:tc>
          <w:tcPr>
            <w:tcW w:w="8596" w:type="dxa"/>
            <w:tcBorders>
              <w:top w:val="single" w:color="auto" w:sz="2" w:space="0"/>
              <w:left w:val="single" w:color="auto" w:sz="2" w:space="0"/>
              <w:bottom w:val="single" w:color="auto" w:sz="2" w:space="0"/>
              <w:right w:val="single" w:color="auto" w:sz="2" w:space="0"/>
            </w:tcBorders>
            <w:vAlign w:val="center"/>
          </w:tcPr>
          <w:p w14:paraId="19C383C3">
            <w:pPr>
              <w:jc w:val="left"/>
              <w:rPr>
                <w:rFonts w:hint="eastAsia" w:ascii="仿宋" w:hAnsi="仿宋" w:eastAsia="仿宋" w:cs="仿宋"/>
                <w:kern w:val="0"/>
                <w:sz w:val="24"/>
                <w:szCs w:val="24"/>
              </w:rPr>
            </w:pPr>
            <w:r>
              <w:rPr>
                <w:rFonts w:hint="eastAsia" w:ascii="仿宋" w:hAnsi="仿宋" w:eastAsia="仿宋" w:cs="仿宋"/>
                <w:kern w:val="0"/>
                <w:sz w:val="24"/>
                <w:szCs w:val="24"/>
              </w:rPr>
              <w:t>脚踏具备控制无极变速功能。</w:t>
            </w:r>
          </w:p>
        </w:tc>
      </w:tr>
      <w:tr w14:paraId="2E218F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tcBorders>
              <w:top w:val="single" w:color="auto" w:sz="2" w:space="0"/>
              <w:left w:val="single" w:color="auto" w:sz="2" w:space="0"/>
              <w:bottom w:val="single" w:color="auto" w:sz="2" w:space="0"/>
              <w:right w:val="single" w:color="auto" w:sz="2" w:space="0"/>
            </w:tcBorders>
            <w:vAlign w:val="center"/>
          </w:tcPr>
          <w:p w14:paraId="56CABA9C">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16</w:t>
            </w:r>
          </w:p>
        </w:tc>
        <w:tc>
          <w:tcPr>
            <w:tcW w:w="8596" w:type="dxa"/>
            <w:tcBorders>
              <w:top w:val="single" w:color="auto" w:sz="2" w:space="0"/>
              <w:left w:val="single" w:color="auto" w:sz="2" w:space="0"/>
              <w:bottom w:val="single" w:color="auto" w:sz="2" w:space="0"/>
              <w:right w:val="single" w:color="auto" w:sz="2" w:space="0"/>
            </w:tcBorders>
            <w:vAlign w:val="center"/>
          </w:tcPr>
          <w:p w14:paraId="2DD1F275">
            <w:pPr>
              <w:jc w:val="left"/>
              <w:rPr>
                <w:rFonts w:hint="eastAsia" w:ascii="仿宋" w:hAnsi="仿宋" w:eastAsia="仿宋" w:cs="仿宋"/>
                <w:kern w:val="0"/>
                <w:sz w:val="24"/>
                <w:szCs w:val="24"/>
              </w:rPr>
            </w:pPr>
            <w:r>
              <w:rPr>
                <w:rFonts w:hint="eastAsia" w:ascii="仿宋" w:hAnsi="仿宋" w:eastAsia="仿宋" w:cs="仿宋"/>
                <w:kern w:val="0"/>
                <w:sz w:val="24"/>
                <w:szCs w:val="24"/>
              </w:rPr>
              <w:t>脚踏可控制水泵开、关及加速功能。</w:t>
            </w:r>
          </w:p>
        </w:tc>
      </w:tr>
      <w:tr w14:paraId="0AB16C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tcBorders>
              <w:top w:val="single" w:color="auto" w:sz="2" w:space="0"/>
              <w:left w:val="single" w:color="auto" w:sz="2" w:space="0"/>
              <w:bottom w:val="single" w:color="auto" w:sz="2" w:space="0"/>
              <w:right w:val="single" w:color="auto" w:sz="2" w:space="0"/>
            </w:tcBorders>
            <w:vAlign w:val="center"/>
          </w:tcPr>
          <w:p w14:paraId="3CD6C904">
            <w:pPr>
              <w:jc w:val="center"/>
              <w:rPr>
                <w:rFonts w:hint="default" w:ascii="仿宋" w:hAnsi="仿宋" w:eastAsia="仿宋" w:cs="仿宋"/>
                <w:kern w:val="0"/>
                <w:sz w:val="24"/>
                <w:szCs w:val="24"/>
                <w:lang w:val="en-US" w:eastAsia="zh-CN"/>
              </w:rPr>
            </w:pPr>
            <w:r>
              <w:rPr>
                <w:rFonts w:hint="eastAsia" w:hAnsi="宋体"/>
                <w:color w:val="auto"/>
                <w:sz w:val="21"/>
                <w:highlight w:val="none"/>
                <w:lang w:val="en-US" w:eastAsia="zh-CN"/>
              </w:rPr>
              <w:t>▲</w:t>
            </w:r>
            <w:r>
              <w:rPr>
                <w:rFonts w:hint="eastAsia" w:ascii="仿宋" w:hAnsi="仿宋" w:eastAsia="仿宋" w:cs="仿宋"/>
                <w:kern w:val="0"/>
                <w:sz w:val="24"/>
                <w:szCs w:val="24"/>
                <w:lang w:val="en-US" w:eastAsia="zh-CN"/>
              </w:rPr>
              <w:t>1.17</w:t>
            </w:r>
          </w:p>
        </w:tc>
        <w:tc>
          <w:tcPr>
            <w:tcW w:w="8596" w:type="dxa"/>
            <w:tcBorders>
              <w:top w:val="single" w:color="auto" w:sz="2" w:space="0"/>
              <w:left w:val="single" w:color="auto" w:sz="2" w:space="0"/>
              <w:bottom w:val="single" w:color="auto" w:sz="2" w:space="0"/>
              <w:right w:val="single" w:color="auto" w:sz="2" w:space="0"/>
            </w:tcBorders>
            <w:vAlign w:val="center"/>
          </w:tcPr>
          <w:p w14:paraId="58D7352D">
            <w:pPr>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提供产品医疗器械注册证；</w:t>
            </w:r>
          </w:p>
        </w:tc>
      </w:tr>
      <w:tr w14:paraId="6C5687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vMerge w:val="restart"/>
            <w:tcBorders>
              <w:top w:val="single" w:color="auto" w:sz="2" w:space="0"/>
              <w:left w:val="single" w:color="auto" w:sz="2" w:space="0"/>
              <w:right w:val="single" w:color="auto" w:sz="2" w:space="0"/>
            </w:tcBorders>
            <w:vAlign w:val="center"/>
          </w:tcPr>
          <w:p w14:paraId="283DD137">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8596" w:type="dxa"/>
            <w:tcBorders>
              <w:top w:val="single" w:color="auto" w:sz="2" w:space="0"/>
              <w:left w:val="single" w:color="auto" w:sz="2" w:space="0"/>
              <w:bottom w:val="single" w:color="auto" w:sz="2" w:space="0"/>
              <w:right w:val="single" w:color="auto" w:sz="2" w:space="0"/>
            </w:tcBorders>
            <w:vAlign w:val="center"/>
          </w:tcPr>
          <w:p w14:paraId="78C9769F">
            <w:pPr>
              <w:jc w:val="left"/>
              <w:rPr>
                <w:rFonts w:hint="eastAsia" w:ascii="仿宋" w:hAnsi="仿宋" w:eastAsia="仿宋" w:cs="仿宋"/>
                <w:kern w:val="0"/>
                <w:sz w:val="24"/>
                <w:szCs w:val="24"/>
              </w:rPr>
            </w:pPr>
            <w:r>
              <w:rPr>
                <w:rFonts w:hint="eastAsia" w:ascii="仿宋" w:hAnsi="仿宋" w:eastAsia="仿宋" w:cs="仿宋"/>
                <w:kern w:val="0"/>
                <w:sz w:val="24"/>
                <w:szCs w:val="24"/>
              </w:rPr>
              <w:t>配置</w:t>
            </w:r>
            <w:r>
              <w:rPr>
                <w:rFonts w:hint="eastAsia" w:ascii="仿宋" w:hAnsi="仿宋" w:eastAsia="仿宋" w:cs="仿宋"/>
                <w:kern w:val="0"/>
                <w:sz w:val="24"/>
                <w:szCs w:val="24"/>
                <w:lang w:val="en-US" w:eastAsia="zh-CN"/>
              </w:rPr>
              <w:t>清</w:t>
            </w:r>
            <w:r>
              <w:rPr>
                <w:rFonts w:hint="eastAsia" w:ascii="仿宋" w:hAnsi="仿宋" w:eastAsia="仿宋" w:cs="仿宋"/>
                <w:kern w:val="0"/>
                <w:sz w:val="24"/>
                <w:szCs w:val="24"/>
              </w:rPr>
              <w:t>单</w:t>
            </w:r>
          </w:p>
        </w:tc>
      </w:tr>
      <w:tr w14:paraId="56BE4E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vMerge w:val="continue"/>
            <w:tcBorders>
              <w:left w:val="single" w:color="auto" w:sz="2" w:space="0"/>
              <w:bottom w:val="single" w:color="auto" w:sz="2" w:space="0"/>
              <w:right w:val="single" w:color="auto" w:sz="2" w:space="0"/>
            </w:tcBorders>
            <w:vAlign w:val="center"/>
          </w:tcPr>
          <w:p w14:paraId="26A711B5">
            <w:pPr>
              <w:jc w:val="center"/>
              <w:rPr>
                <w:rFonts w:hint="eastAsia" w:ascii="仿宋" w:hAnsi="仿宋" w:eastAsia="仿宋" w:cs="仿宋"/>
                <w:spacing w:val="2"/>
                <w:sz w:val="24"/>
                <w:szCs w:val="24"/>
              </w:rPr>
            </w:pPr>
          </w:p>
        </w:tc>
        <w:tc>
          <w:tcPr>
            <w:tcW w:w="8596" w:type="dxa"/>
            <w:tcBorders>
              <w:top w:val="single" w:color="auto" w:sz="2" w:space="0"/>
              <w:left w:val="single" w:color="auto" w:sz="2" w:space="0"/>
              <w:bottom w:val="single" w:color="auto" w:sz="2" w:space="0"/>
              <w:right w:val="single" w:color="auto" w:sz="2" w:space="0"/>
            </w:tcBorders>
            <w:vAlign w:val="center"/>
          </w:tcPr>
          <w:p w14:paraId="73DC078A">
            <w:pPr>
              <w:numPr>
                <w:ilvl w:val="0"/>
                <w:numId w:val="2"/>
              </w:numPr>
              <w:jc w:val="left"/>
              <w:rPr>
                <w:rFonts w:hint="eastAsia" w:ascii="仿宋" w:hAnsi="仿宋" w:eastAsia="仿宋" w:cs="仿宋"/>
                <w:sz w:val="24"/>
                <w:szCs w:val="24"/>
              </w:rPr>
            </w:pPr>
            <w:r>
              <w:rPr>
                <w:rFonts w:hint="eastAsia" w:ascii="仿宋" w:hAnsi="仿宋" w:eastAsia="仿宋" w:cs="仿宋"/>
                <w:sz w:val="24"/>
                <w:szCs w:val="24"/>
              </w:rPr>
              <w:t xml:space="preserve">主机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1套</w:t>
            </w:r>
          </w:p>
          <w:p w14:paraId="3C2F6BB8">
            <w:pPr>
              <w:numPr>
                <w:ilvl w:val="0"/>
                <w:numId w:val="2"/>
              </w:numPr>
              <w:jc w:val="left"/>
              <w:rPr>
                <w:rFonts w:hint="eastAsia" w:ascii="仿宋" w:hAnsi="仿宋" w:eastAsia="仿宋" w:cs="仿宋"/>
                <w:sz w:val="24"/>
                <w:szCs w:val="24"/>
              </w:rPr>
            </w:pPr>
            <w:r>
              <w:rPr>
                <w:rFonts w:hint="eastAsia" w:ascii="仿宋" w:hAnsi="仿宋" w:eastAsia="仿宋" w:cs="仿宋"/>
                <w:sz w:val="24"/>
                <w:szCs w:val="24"/>
              </w:rPr>
              <w:t xml:space="preserve">LED手柄与手柄连线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1根</w:t>
            </w:r>
          </w:p>
          <w:p w14:paraId="56D85BA0">
            <w:pPr>
              <w:numPr>
                <w:ilvl w:val="0"/>
                <w:numId w:val="2"/>
              </w:numPr>
              <w:jc w:val="left"/>
              <w:rPr>
                <w:rFonts w:hint="eastAsia" w:ascii="仿宋" w:hAnsi="仿宋" w:eastAsia="仿宋" w:cs="仿宋"/>
                <w:sz w:val="24"/>
                <w:szCs w:val="24"/>
              </w:rPr>
            </w:pPr>
            <w:r>
              <w:rPr>
                <w:rFonts w:hint="eastAsia" w:ascii="仿宋" w:hAnsi="仿宋" w:eastAsia="仿宋" w:cs="仿宋"/>
                <w:sz w:val="24"/>
                <w:szCs w:val="24"/>
              </w:rPr>
              <w:t xml:space="preserve">手柄支架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1个</w:t>
            </w:r>
          </w:p>
          <w:p w14:paraId="5720469E">
            <w:pPr>
              <w:numPr>
                <w:ilvl w:val="0"/>
                <w:numId w:val="2"/>
              </w:numPr>
              <w:jc w:val="left"/>
              <w:rPr>
                <w:rFonts w:hint="eastAsia" w:ascii="仿宋" w:hAnsi="仿宋" w:eastAsia="仿宋" w:cs="仿宋"/>
                <w:sz w:val="24"/>
                <w:szCs w:val="24"/>
              </w:rPr>
            </w:pPr>
            <w:r>
              <w:rPr>
                <w:rFonts w:hint="eastAsia" w:ascii="仿宋" w:hAnsi="仿宋" w:eastAsia="仿宋" w:cs="仿宋"/>
                <w:sz w:val="24"/>
                <w:szCs w:val="24"/>
              </w:rPr>
              <w:t xml:space="preserve">盐水支架杆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1个</w:t>
            </w:r>
          </w:p>
          <w:p w14:paraId="0C1D7478">
            <w:pPr>
              <w:numPr>
                <w:ilvl w:val="0"/>
                <w:numId w:val="2"/>
              </w:numPr>
              <w:tabs>
                <w:tab w:val="left" w:pos="5811"/>
              </w:tabs>
              <w:jc w:val="left"/>
              <w:rPr>
                <w:rFonts w:hint="eastAsia" w:ascii="仿宋" w:hAnsi="仿宋" w:eastAsia="仿宋" w:cs="仿宋"/>
                <w:sz w:val="24"/>
                <w:szCs w:val="24"/>
              </w:rPr>
            </w:pPr>
            <w:r>
              <w:rPr>
                <w:rFonts w:hint="eastAsia" w:ascii="仿宋" w:hAnsi="仿宋" w:eastAsia="仿宋" w:cs="仿宋"/>
                <w:sz w:val="24"/>
                <w:szCs w:val="24"/>
              </w:rPr>
              <w:t xml:space="preserve">防水脚踏开关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1个</w:t>
            </w:r>
          </w:p>
          <w:p w14:paraId="5F94C270">
            <w:pPr>
              <w:numPr>
                <w:ilvl w:val="0"/>
                <w:numId w:val="2"/>
              </w:numPr>
              <w:jc w:val="left"/>
              <w:rPr>
                <w:rFonts w:hint="eastAsia" w:ascii="仿宋" w:hAnsi="仿宋" w:eastAsia="仿宋" w:cs="仿宋"/>
                <w:sz w:val="24"/>
                <w:szCs w:val="24"/>
              </w:rPr>
            </w:pPr>
            <w:r>
              <w:rPr>
                <w:rFonts w:hint="eastAsia" w:ascii="仿宋" w:hAnsi="仿宋" w:eastAsia="仿宋" w:cs="仿宋"/>
                <w:sz w:val="24"/>
                <w:szCs w:val="24"/>
              </w:rPr>
              <w:t>一次性冲水管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3根                             </w:t>
            </w:r>
          </w:p>
          <w:p w14:paraId="02463E32">
            <w:pPr>
              <w:numPr>
                <w:ilvl w:val="0"/>
                <w:numId w:val="2"/>
              </w:numPr>
              <w:jc w:val="left"/>
              <w:rPr>
                <w:rFonts w:hint="eastAsia" w:ascii="仿宋" w:hAnsi="仿宋" w:eastAsia="仿宋" w:cs="仿宋"/>
                <w:sz w:val="24"/>
                <w:szCs w:val="24"/>
              </w:rPr>
            </w:pPr>
            <w:r>
              <w:rPr>
                <w:rFonts w:hint="eastAsia" w:ascii="仿宋" w:hAnsi="仿宋" w:eastAsia="仿宋" w:cs="仿宋"/>
                <w:sz w:val="24"/>
                <w:szCs w:val="24"/>
              </w:rPr>
              <w:t xml:space="preserve">切骨刀头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1套</w:t>
            </w:r>
          </w:p>
          <w:p w14:paraId="0C5F1ECF">
            <w:pPr>
              <w:numPr>
                <w:ilvl w:val="0"/>
                <w:numId w:val="2"/>
              </w:numPr>
              <w:jc w:val="left"/>
              <w:rPr>
                <w:rFonts w:hint="eastAsia" w:ascii="仿宋" w:hAnsi="仿宋" w:eastAsia="仿宋" w:cs="仿宋"/>
                <w:sz w:val="24"/>
                <w:szCs w:val="24"/>
              </w:rPr>
            </w:pPr>
            <w:r>
              <w:rPr>
                <w:rFonts w:hint="eastAsia" w:ascii="仿宋" w:hAnsi="仿宋" w:eastAsia="仿宋" w:cs="仿宋"/>
                <w:sz w:val="24"/>
                <w:szCs w:val="24"/>
              </w:rPr>
              <w:t xml:space="preserve">刀头转换器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1个</w:t>
            </w:r>
          </w:p>
          <w:p w14:paraId="4EEE4346">
            <w:pPr>
              <w:numPr>
                <w:ilvl w:val="0"/>
                <w:numId w:val="2"/>
              </w:numPr>
              <w:jc w:val="left"/>
              <w:rPr>
                <w:rFonts w:hint="eastAsia" w:ascii="仿宋" w:hAnsi="仿宋" w:eastAsia="仿宋" w:cs="仿宋"/>
                <w:spacing w:val="2"/>
                <w:sz w:val="24"/>
                <w:szCs w:val="24"/>
              </w:rPr>
            </w:pPr>
            <w:r>
              <w:rPr>
                <w:rFonts w:hint="eastAsia" w:ascii="仿宋" w:hAnsi="仿宋" w:eastAsia="仿宋" w:cs="仿宋"/>
                <w:sz w:val="24"/>
                <w:szCs w:val="24"/>
              </w:rPr>
              <w:t xml:space="preserve">刀头磨损对照卡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1个</w:t>
            </w:r>
          </w:p>
        </w:tc>
      </w:tr>
    </w:tbl>
    <w:p w14:paraId="7621FBC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82" w:firstLineChars="200"/>
        <w:jc w:val="both"/>
        <w:textAlignment w:val="auto"/>
        <w:rPr>
          <w:rFonts w:hint="default" w:eastAsia="仿宋"/>
          <w:color w:val="auto"/>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仿宋" w:hAnsi="仿宋" w:eastAsia="仿宋" w:cs="仿宋"/>
          <w:b/>
          <w:bCs/>
          <w:color w:val="auto"/>
          <w:sz w:val="24"/>
          <w:szCs w:val="24"/>
          <w:highlight w:val="none"/>
          <w:lang w:val="en-US" w:eastAsia="zh-CN"/>
        </w:rPr>
        <w:t xml:space="preserve">  </w:t>
      </w:r>
    </w:p>
    <w:bookmarkEnd w:id="5"/>
    <w:p w14:paraId="604D9474">
      <w:pPr>
        <w:ind w:firstLine="2249" w:firstLineChars="7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四</w:t>
      </w:r>
      <w:r>
        <w:rPr>
          <w:rFonts w:hint="eastAsia" w:ascii="仿宋" w:hAnsi="仿宋" w:eastAsia="仿宋" w:cs="仿宋"/>
          <w:b/>
          <w:color w:val="auto"/>
          <w:sz w:val="32"/>
          <w:szCs w:val="32"/>
          <w:highlight w:val="none"/>
        </w:rPr>
        <w:t>章 投标文件要求</w:t>
      </w:r>
    </w:p>
    <w:p w14:paraId="4B28289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1"/>
          <w:highlight w:val="none"/>
        </w:rPr>
      </w:pPr>
      <w:r>
        <w:rPr>
          <w:rFonts w:hint="eastAsia" w:ascii="仿宋" w:hAnsi="仿宋" w:eastAsia="仿宋" w:cs="仿宋"/>
          <w:b/>
          <w:bCs/>
          <w:color w:val="auto"/>
          <w:sz w:val="24"/>
          <w:highlight w:val="none"/>
        </w:rPr>
        <w:t>一、</w:t>
      </w:r>
      <w:r>
        <w:rPr>
          <w:rFonts w:hint="eastAsia" w:ascii="仿宋" w:hAnsi="仿宋" w:eastAsia="仿宋" w:cs="仿宋"/>
          <w:color w:val="auto"/>
          <w:sz w:val="24"/>
          <w:szCs w:val="21"/>
          <w:highlight w:val="none"/>
        </w:rPr>
        <w:t>投标方应仔细阅读招标文件的所有内容，按招标文件的要求提供投标文件，并保证所提供的全部资料的真实性，以使其投标对招标文件做出实质性响应，否则，其投标可能被拒绝。</w:t>
      </w:r>
    </w:p>
    <w:p w14:paraId="3249EF5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1"/>
          <w:highlight w:val="none"/>
        </w:rPr>
      </w:pPr>
      <w:r>
        <w:rPr>
          <w:rFonts w:hint="eastAsia" w:ascii="仿宋" w:hAnsi="仿宋" w:eastAsia="仿宋" w:cs="仿宋"/>
          <w:b/>
          <w:bCs/>
          <w:color w:val="auto"/>
          <w:sz w:val="24"/>
          <w:szCs w:val="21"/>
          <w:highlight w:val="none"/>
        </w:rPr>
        <w:t>二、投标文件的组成</w:t>
      </w:r>
    </w:p>
    <w:p w14:paraId="1E88D6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投标文件应当包括以下主要内容：技术文件、商务文件，分别装订，分开密封。</w:t>
      </w:r>
    </w:p>
    <w:p w14:paraId="50B3B84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color w:val="auto"/>
          <w:sz w:val="24"/>
          <w:szCs w:val="24"/>
          <w:highlight w:val="none"/>
        </w:rPr>
      </w:pPr>
      <w:bookmarkStart w:id="8" w:name="_Hlt68072998"/>
      <w:bookmarkEnd w:id="8"/>
      <w:bookmarkStart w:id="9" w:name="_Hlt68403820"/>
      <w:bookmarkEnd w:id="9"/>
      <w:bookmarkStart w:id="10" w:name="_Hlt68073093"/>
      <w:bookmarkEnd w:id="10"/>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技术文件的组成（</w:t>
      </w:r>
      <w:r>
        <w:rPr>
          <w:rFonts w:hint="eastAsia" w:ascii="仿宋" w:hAnsi="仿宋" w:eastAsia="仿宋" w:cs="仿宋"/>
          <w:b/>
          <w:bCs/>
          <w:color w:val="auto"/>
          <w:sz w:val="24"/>
          <w:szCs w:val="24"/>
          <w:highlight w:val="none"/>
        </w:rPr>
        <w:t>逐页加盖公章）</w:t>
      </w:r>
    </w:p>
    <w:p w14:paraId="0B0DFEEC">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投标单位工商营业执照</w:t>
      </w:r>
    </w:p>
    <w:p w14:paraId="0A2A49A8">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2）投标单位</w:t>
      </w:r>
      <w:bookmarkStart w:id="11" w:name="OLE_LINK5"/>
      <w:r>
        <w:rPr>
          <w:rFonts w:hint="eastAsia" w:ascii="仿宋" w:hAnsi="仿宋" w:eastAsia="仿宋" w:cs="仿宋"/>
          <w:color w:val="auto"/>
          <w:sz w:val="24"/>
          <w:highlight w:val="none"/>
          <w:lang w:val="zh-CN"/>
        </w:rPr>
        <w:t>税务登记证</w:t>
      </w:r>
      <w:bookmarkEnd w:id="11"/>
    </w:p>
    <w:p w14:paraId="12EE544B">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3）投标单位开户银行、账号</w:t>
      </w:r>
    </w:p>
    <w:p w14:paraId="752B9CD7">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4）投标人法定代表人授权书</w:t>
      </w:r>
    </w:p>
    <w:p w14:paraId="5EE3659C">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kern w:val="0"/>
          <w:sz w:val="24"/>
          <w:szCs w:val="24"/>
          <w:highlight w:val="none"/>
          <w:lang w:val="zh-CN"/>
        </w:rPr>
        <w:t>被授权人身份证复印件</w:t>
      </w:r>
    </w:p>
    <w:p w14:paraId="1FDC9A2B">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color w:val="auto"/>
          <w:sz w:val="24"/>
          <w:szCs w:val="20"/>
          <w:highlight w:val="none"/>
          <w:lang w:val="en-US" w:eastAsia="zh-CN"/>
        </w:rPr>
        <w:t>采购需求偏离表</w:t>
      </w:r>
    </w:p>
    <w:p w14:paraId="21346AB3">
      <w:pPr>
        <w:autoSpaceDE w:val="0"/>
        <w:autoSpaceDN w:val="0"/>
        <w:adjustRightInd w:val="0"/>
        <w:spacing w:line="360" w:lineRule="auto"/>
        <w:ind w:firstLine="480" w:firstLineChars="200"/>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7）</w:t>
      </w:r>
      <w:r>
        <w:rPr>
          <w:rFonts w:hint="eastAsia" w:ascii="仿宋" w:hAnsi="仿宋" w:eastAsia="仿宋" w:cs="仿宋"/>
          <w:b w:val="0"/>
          <w:bCs w:val="0"/>
          <w:color w:val="auto"/>
          <w:sz w:val="24"/>
          <w:szCs w:val="24"/>
          <w:highlight w:val="none"/>
        </w:rPr>
        <w:t>投标人类似合同实施情况一览表</w:t>
      </w:r>
    </w:p>
    <w:p w14:paraId="2112E875">
      <w:pPr>
        <w:autoSpaceDE w:val="0"/>
        <w:autoSpaceDN w:val="0"/>
        <w:adjustRightInd w:val="0"/>
        <w:spacing w:line="360" w:lineRule="auto"/>
        <w:ind w:firstLine="480" w:firstLineChars="200"/>
        <w:rPr>
          <w:rFonts w:hint="default" w:ascii="仿宋" w:hAnsi="仿宋" w:eastAsia="仿宋" w:cs="仿宋"/>
          <w:color w:val="auto"/>
          <w:sz w:val="24"/>
          <w:szCs w:val="20"/>
          <w:highlight w:val="none"/>
          <w:lang w:val="en-US" w:eastAsia="zh-CN"/>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货物配置清单、原厂出厂配置表</w:t>
      </w:r>
    </w:p>
    <w:p w14:paraId="4BFA30F5">
      <w:pPr>
        <w:autoSpaceDE w:val="0"/>
        <w:autoSpaceDN w:val="0"/>
        <w:adjustRightInd w:val="0"/>
        <w:spacing w:line="360" w:lineRule="auto"/>
        <w:ind w:firstLine="480" w:firstLineChars="200"/>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9）投标产品技术方案</w:t>
      </w:r>
    </w:p>
    <w:p w14:paraId="114E88BB">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10）产品质量保障方案</w:t>
      </w:r>
    </w:p>
    <w:p w14:paraId="64AF0089">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11）售后服务方案</w:t>
      </w:r>
    </w:p>
    <w:p w14:paraId="4A5369FC">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12）项目实施方案</w:t>
      </w:r>
    </w:p>
    <w:p w14:paraId="6F5CFFAE">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13）培训方案</w:t>
      </w:r>
    </w:p>
    <w:p w14:paraId="49A166D9">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14）质保期承诺</w:t>
      </w:r>
    </w:p>
    <w:p w14:paraId="58E31A1A">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15）投标产品厂家授权书</w:t>
      </w:r>
    </w:p>
    <w:p w14:paraId="520B7250">
      <w:pPr>
        <w:autoSpaceDE w:val="0"/>
        <w:autoSpaceDN w:val="0"/>
        <w:adjustRightInd w:val="0"/>
        <w:spacing w:line="360" w:lineRule="auto"/>
        <w:ind w:firstLine="480" w:firstLineChars="200"/>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16）</w:t>
      </w:r>
      <w:r>
        <w:rPr>
          <w:rFonts w:hint="default" w:ascii="仿宋" w:hAnsi="仿宋" w:eastAsia="仿宋" w:cs="仿宋"/>
          <w:color w:val="auto"/>
          <w:sz w:val="24"/>
          <w:szCs w:val="20"/>
          <w:highlight w:val="none"/>
          <w:lang w:val="en-US" w:eastAsia="zh-CN"/>
        </w:rPr>
        <w:t>产品医疗器械注册证</w:t>
      </w:r>
    </w:p>
    <w:p w14:paraId="7B35720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商务文件的组成（</w:t>
      </w:r>
      <w:r>
        <w:rPr>
          <w:rFonts w:hint="eastAsia" w:ascii="仿宋" w:hAnsi="仿宋" w:eastAsia="仿宋" w:cs="仿宋"/>
          <w:b/>
          <w:bCs/>
          <w:color w:val="auto"/>
          <w:sz w:val="24"/>
          <w:szCs w:val="24"/>
          <w:highlight w:val="none"/>
        </w:rPr>
        <w:t>逐页加盖公章）</w:t>
      </w:r>
    </w:p>
    <w:p w14:paraId="4D2202B5">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1）投标函</w:t>
      </w:r>
    </w:p>
    <w:p w14:paraId="3F432B63">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2）报价一览表</w:t>
      </w:r>
    </w:p>
    <w:p w14:paraId="48C86904">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3）其他投标人认为须提供的资料</w:t>
      </w:r>
    </w:p>
    <w:p w14:paraId="636A402E">
      <w:pPr>
        <w:keepNext w:val="0"/>
        <w:keepLines w:val="0"/>
        <w:pageBreakBefore w:val="0"/>
        <w:widowControl/>
        <w:kinsoku/>
        <w:wordWrap/>
        <w:overflowPunct/>
        <w:topLinePunct w:val="0"/>
        <w:bidi w:val="0"/>
        <w:spacing w:line="360" w:lineRule="auto"/>
        <w:textAlignment w:val="auto"/>
        <w:rPr>
          <w:rFonts w:hint="eastAsia" w:ascii="仿宋" w:hAnsi="仿宋" w:eastAsia="仿宋" w:cs="仿宋"/>
          <w:b/>
          <w:bCs/>
          <w:color w:val="auto"/>
          <w:kern w:val="0"/>
          <w:sz w:val="24"/>
          <w:szCs w:val="24"/>
          <w:highlight w:val="none"/>
        </w:rPr>
      </w:pPr>
    </w:p>
    <w:p w14:paraId="37953D05">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三、投标文件制作要求</w:t>
      </w:r>
    </w:p>
    <w:p w14:paraId="392E0E65">
      <w:pPr>
        <w:keepNext w:val="0"/>
        <w:keepLines w:val="0"/>
        <w:pageBreakBefore w:val="0"/>
        <w:widowControl/>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投标文件正本必须用不退色的墨水填写或打印，幅面规格A4并装订成册，副本可</w:t>
      </w:r>
      <w:r>
        <w:rPr>
          <w:rFonts w:hint="eastAsia" w:ascii="仿宋" w:hAnsi="仿宋" w:eastAsia="仿宋" w:cs="仿宋"/>
          <w:color w:val="auto"/>
          <w:kern w:val="0"/>
          <w:sz w:val="24"/>
          <w:szCs w:val="24"/>
          <w:highlight w:val="none"/>
          <w:lang w:val="en-US" w:eastAsia="zh-CN"/>
        </w:rPr>
        <w:t>为正本</w:t>
      </w:r>
      <w:r>
        <w:rPr>
          <w:rFonts w:hint="eastAsia" w:ascii="仿宋" w:hAnsi="仿宋" w:eastAsia="仿宋" w:cs="仿宋"/>
          <w:color w:val="auto"/>
          <w:kern w:val="0"/>
          <w:sz w:val="24"/>
          <w:szCs w:val="24"/>
          <w:highlight w:val="none"/>
        </w:rPr>
        <w:t>复印件。投标文件须一式</w:t>
      </w:r>
      <w:r>
        <w:rPr>
          <w:rFonts w:hint="eastAsia" w:ascii="仿宋" w:hAnsi="仿宋" w:eastAsia="仿宋" w:cs="仿宋"/>
          <w:color w:val="auto"/>
          <w:kern w:val="0"/>
          <w:sz w:val="24"/>
          <w:szCs w:val="24"/>
          <w:highlight w:val="none"/>
          <w:lang w:eastAsia="zh-CN"/>
        </w:rPr>
        <w:t>三</w:t>
      </w:r>
      <w:r>
        <w:rPr>
          <w:rFonts w:hint="eastAsia" w:ascii="仿宋" w:hAnsi="仿宋" w:eastAsia="仿宋" w:cs="仿宋"/>
          <w:color w:val="auto"/>
          <w:kern w:val="0"/>
          <w:sz w:val="24"/>
          <w:szCs w:val="24"/>
          <w:highlight w:val="none"/>
        </w:rPr>
        <w:t>份（正本1份，副本</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份）。正本与副本如有差别，以正本为准，责任由投标人自负。</w:t>
      </w:r>
    </w:p>
    <w:p w14:paraId="404989D6">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投标文件中不许有加行、涂抹或改写。若修改错漏处，须由法定代表人或其授权代表签字并加盖单位公章方可生效。</w:t>
      </w:r>
    </w:p>
    <w:p w14:paraId="195CD03D">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投标文件封面应标明“正本”或“副本”字样。</w:t>
      </w:r>
    </w:p>
    <w:p w14:paraId="6AEAFB4F">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bCs/>
          <w:color w:val="auto"/>
          <w:kern w:val="0"/>
          <w:sz w:val="24"/>
          <w:szCs w:val="24"/>
          <w:highlight w:val="none"/>
          <w:lang w:val="en-US" w:eastAsia="zh-CN"/>
        </w:rPr>
        <w:t>技术文件与商务文件应分别单独密封包装，</w:t>
      </w:r>
      <w:r>
        <w:rPr>
          <w:rFonts w:hint="eastAsia" w:ascii="仿宋" w:hAnsi="仿宋" w:eastAsia="仿宋" w:cs="仿宋"/>
          <w:b/>
          <w:bCs/>
          <w:color w:val="auto"/>
          <w:sz w:val="24"/>
          <w:szCs w:val="24"/>
          <w:highlight w:val="none"/>
          <w:lang w:val="en-US" w:eastAsia="zh-CN"/>
        </w:rPr>
        <w:t>相应</w:t>
      </w:r>
      <w:r>
        <w:rPr>
          <w:rFonts w:hint="eastAsia" w:ascii="仿宋" w:hAnsi="仿宋" w:eastAsia="仿宋" w:cs="仿宋"/>
          <w:b/>
          <w:bCs/>
          <w:color w:val="auto"/>
          <w:kern w:val="0"/>
          <w:sz w:val="24"/>
          <w:szCs w:val="24"/>
          <w:highlight w:val="none"/>
        </w:rPr>
        <w:t>投标文件应装入同一密封袋内，密封包装，封口处应加盖投标单位公章；</w:t>
      </w:r>
      <w:r>
        <w:rPr>
          <w:rFonts w:hint="eastAsia" w:ascii="仿宋" w:hAnsi="仿宋" w:eastAsia="仿宋" w:cs="仿宋"/>
          <w:bCs/>
          <w:color w:val="auto"/>
          <w:kern w:val="0"/>
          <w:sz w:val="24"/>
          <w:szCs w:val="24"/>
          <w:highlight w:val="none"/>
        </w:rPr>
        <w:t>封面注明招标项目名称和编号，投标人的名称、地址、联系人、联系电话</w:t>
      </w:r>
      <w:r>
        <w:rPr>
          <w:rFonts w:hint="eastAsia" w:ascii="仿宋" w:hAnsi="仿宋" w:eastAsia="仿宋" w:cs="仿宋"/>
          <w:b w:val="0"/>
          <w:bCs w:val="0"/>
          <w:color w:val="auto"/>
          <w:kern w:val="0"/>
          <w:sz w:val="24"/>
          <w:szCs w:val="24"/>
          <w:highlight w:val="none"/>
        </w:rPr>
        <w:t>。</w:t>
      </w:r>
    </w:p>
    <w:p w14:paraId="105C47E2">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四</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投标文件的送达时间</w:t>
      </w:r>
      <w:r>
        <w:rPr>
          <w:rFonts w:hint="eastAsia" w:ascii="仿宋" w:hAnsi="仿宋" w:eastAsia="仿宋" w:cs="仿宋"/>
          <w:color w:val="auto"/>
          <w:kern w:val="0"/>
          <w:sz w:val="24"/>
          <w:szCs w:val="24"/>
          <w:highlight w:val="none"/>
        </w:rPr>
        <w:t xml:space="preserve"> </w:t>
      </w:r>
    </w:p>
    <w:p w14:paraId="09BDD61F">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开标地点即为投标文件的递交地点，招标人在投标截止时间前一小时内接收投标文件。</w:t>
      </w:r>
    </w:p>
    <w:p w14:paraId="501DD7AD">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投标截止时间即为开标时间，招标方将拒绝在投标截止时间后收到的投标文件。</w:t>
      </w:r>
    </w:p>
    <w:p w14:paraId="3FB78AF6">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五、投标单位有下列情况之一的，</w:t>
      </w:r>
      <w:r>
        <w:rPr>
          <w:rFonts w:hint="eastAsia" w:ascii="仿宋" w:hAnsi="仿宋" w:eastAsia="仿宋" w:cs="仿宋"/>
          <w:b/>
          <w:bCs/>
          <w:color w:val="auto"/>
          <w:kern w:val="0"/>
          <w:sz w:val="24"/>
          <w:szCs w:val="24"/>
          <w:highlight w:val="none"/>
          <w:lang w:val="en-GB"/>
        </w:rPr>
        <w:t>其投标将可能被拒绝或作无效投标处理：</w:t>
      </w:r>
    </w:p>
    <w:p w14:paraId="70081107">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未在规定时间内将投标书送达规定地点的。</w:t>
      </w:r>
    </w:p>
    <w:p w14:paraId="1D4A37AA">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投标书未按规定密封或未按要求加盖公章或投标文件签署不符合要求的。</w:t>
      </w:r>
    </w:p>
    <w:p w14:paraId="5BE9CA5B">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投标文件无法人代表签字或签字无法人代表有效委托的。</w:t>
      </w:r>
    </w:p>
    <w:p w14:paraId="72C3BF47">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投标单位不符合投标单位资格要求的。</w:t>
      </w:r>
    </w:p>
    <w:p w14:paraId="3E8A5C5B">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投标单位不符合报价要求的。</w:t>
      </w:r>
    </w:p>
    <w:p w14:paraId="358A0A4B">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投标文件中提供伪造、虚假材料的。</w:t>
      </w:r>
    </w:p>
    <w:p w14:paraId="784F1767">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投标报价经评标小组认定明显不合理的。</w:t>
      </w:r>
    </w:p>
    <w:p w14:paraId="4FFA5B44">
      <w:pPr>
        <w:pStyle w:val="3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8.与招标文件中标“▲”的项目发生实质性偏离的。</w:t>
      </w:r>
    </w:p>
    <w:p w14:paraId="04B48610">
      <w:pPr>
        <w:rPr>
          <w:rFonts w:hint="eastAsia" w:ascii="仿宋" w:hAnsi="仿宋" w:eastAsia="仿宋" w:cs="仿宋"/>
          <w:b/>
          <w:color w:val="auto"/>
          <w:sz w:val="32"/>
          <w:szCs w:val="32"/>
          <w:highlight w:val="none"/>
        </w:rPr>
      </w:pPr>
      <w:r>
        <w:rPr>
          <w:rFonts w:hint="eastAsia" w:ascii="仿宋" w:hAnsi="仿宋" w:eastAsia="仿宋" w:cs="仿宋"/>
          <w:color w:val="auto"/>
          <w:kern w:val="0"/>
          <w:sz w:val="24"/>
          <w:szCs w:val="24"/>
          <w:highlight w:val="none"/>
        </w:rPr>
        <w:br w:type="page"/>
      </w:r>
    </w:p>
    <w:p w14:paraId="4D40B600">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五</w:t>
      </w:r>
      <w:r>
        <w:rPr>
          <w:rFonts w:hint="eastAsia" w:ascii="仿宋" w:hAnsi="仿宋" w:eastAsia="仿宋" w:cs="仿宋"/>
          <w:b/>
          <w:color w:val="auto"/>
          <w:sz w:val="32"/>
          <w:szCs w:val="32"/>
          <w:highlight w:val="none"/>
        </w:rPr>
        <w:t>章 评分办法</w:t>
      </w:r>
    </w:p>
    <w:p w14:paraId="5B256558">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本项目总分为100分。其中技术分</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分、商务</w:t>
      </w:r>
      <w:r>
        <w:rPr>
          <w:rFonts w:hint="eastAsia" w:ascii="仿宋" w:hAnsi="仿宋" w:eastAsia="仿宋" w:cs="仿宋"/>
          <w:color w:val="auto"/>
          <w:sz w:val="24"/>
          <w:szCs w:val="24"/>
          <w:highlight w:val="none"/>
          <w:lang w:val="en-US" w:eastAsia="zh-CN"/>
        </w:rPr>
        <w:t>分4</w:t>
      </w:r>
      <w:r>
        <w:rPr>
          <w:rFonts w:hint="eastAsia" w:ascii="仿宋" w:hAnsi="仿宋" w:eastAsia="仿宋" w:cs="仿宋"/>
          <w:color w:val="auto"/>
          <w:sz w:val="24"/>
          <w:szCs w:val="24"/>
          <w:highlight w:val="none"/>
        </w:rPr>
        <w:t>0分。合格投标人的综合得分为各部分项目汇总得分，中标候选资格按综合得分由高到低顺序排列，得分相同的，按</w:t>
      </w:r>
      <w:r>
        <w:rPr>
          <w:rFonts w:hint="eastAsia" w:ascii="仿宋" w:hAnsi="仿宋" w:eastAsia="仿宋" w:cs="仿宋"/>
          <w:color w:val="auto"/>
          <w:sz w:val="24"/>
          <w:szCs w:val="24"/>
          <w:highlight w:val="none"/>
          <w:lang w:eastAsia="zh-CN"/>
        </w:rPr>
        <w:t>投标报价</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低</w:t>
      </w:r>
      <w:r>
        <w:rPr>
          <w:rFonts w:hint="eastAsia" w:ascii="仿宋" w:hAnsi="仿宋" w:eastAsia="仿宋" w:cs="仿宋"/>
          <w:color w:val="auto"/>
          <w:sz w:val="24"/>
          <w:szCs w:val="24"/>
          <w:highlight w:val="none"/>
        </w:rPr>
        <w:t>到</w:t>
      </w:r>
      <w:r>
        <w:rPr>
          <w:rFonts w:hint="eastAsia" w:ascii="仿宋" w:hAnsi="仿宋" w:eastAsia="仿宋" w:cs="仿宋"/>
          <w:color w:val="auto"/>
          <w:sz w:val="24"/>
          <w:szCs w:val="24"/>
          <w:highlight w:val="none"/>
          <w:lang w:eastAsia="zh-CN"/>
        </w:rPr>
        <w:t>高</w:t>
      </w:r>
      <w:r>
        <w:rPr>
          <w:rFonts w:hint="eastAsia" w:ascii="仿宋" w:hAnsi="仿宋" w:eastAsia="仿宋" w:cs="仿宋"/>
          <w:color w:val="auto"/>
          <w:sz w:val="24"/>
          <w:szCs w:val="24"/>
          <w:highlight w:val="none"/>
        </w:rPr>
        <w:t>顺序排列；综合得分且投标</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相同的，按技术分的优劣顺序排列。排名第一的投标人为中标候选人，排名第二的投标人为候补中标候选人，其他投标人中标候选资格依次类推。</w:t>
      </w:r>
    </w:p>
    <w:p w14:paraId="09877CDC">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技术分满分为</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0分，分值分配</w:t>
      </w:r>
      <w:r>
        <w:rPr>
          <w:rFonts w:hint="eastAsia" w:ascii="仿宋" w:hAnsi="仿宋" w:eastAsia="仿宋" w:cs="仿宋"/>
          <w:color w:val="auto"/>
          <w:sz w:val="24"/>
          <w:szCs w:val="24"/>
          <w:highlight w:val="none"/>
          <w:lang w:val="en-US" w:eastAsia="zh-CN"/>
        </w:rPr>
        <w:t>详见评分表</w:t>
      </w:r>
      <w:r>
        <w:rPr>
          <w:rFonts w:hint="eastAsia" w:ascii="仿宋" w:hAnsi="仿宋" w:eastAsia="仿宋" w:cs="仿宋"/>
          <w:color w:val="auto"/>
          <w:sz w:val="24"/>
          <w:szCs w:val="24"/>
          <w:highlight w:val="none"/>
        </w:rPr>
        <w:t>。评标委员会根据</w:t>
      </w:r>
      <w:r>
        <w:rPr>
          <w:rFonts w:hint="eastAsia" w:ascii="仿宋" w:hAnsi="仿宋" w:eastAsia="仿宋" w:cs="仿宋"/>
          <w:color w:val="auto"/>
          <w:sz w:val="24"/>
          <w:szCs w:val="24"/>
          <w:highlight w:val="none"/>
          <w:lang w:val="en-US" w:eastAsia="zh-CN"/>
        </w:rPr>
        <w:t>各评审内容</w:t>
      </w:r>
      <w:r>
        <w:rPr>
          <w:rFonts w:hint="eastAsia" w:ascii="仿宋" w:hAnsi="仿宋" w:eastAsia="仿宋" w:cs="仿宋"/>
          <w:color w:val="auto"/>
          <w:sz w:val="24"/>
          <w:szCs w:val="24"/>
          <w:highlight w:val="none"/>
        </w:rPr>
        <w:t>，对各投标单位的技术标进行书面审核和评论后，由各专家独立酌情给分</w:t>
      </w:r>
      <w:r>
        <w:rPr>
          <w:rFonts w:hint="eastAsia" w:ascii="仿宋" w:hAnsi="仿宋" w:eastAsia="仿宋" w:cs="仿宋"/>
          <w:color w:val="auto"/>
          <w:sz w:val="24"/>
          <w:szCs w:val="24"/>
          <w:highlight w:val="none"/>
        </w:rPr>
        <w:t>，打分时保留</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位小数，评标委员会</w:t>
      </w:r>
      <w:r>
        <w:rPr>
          <w:rFonts w:hint="eastAsia" w:ascii="仿宋" w:hAnsi="仿宋" w:eastAsia="仿宋" w:cs="仿宋"/>
          <w:color w:val="auto"/>
          <w:sz w:val="24"/>
          <w:szCs w:val="24"/>
          <w:highlight w:val="none"/>
          <w:lang w:val="en-US" w:eastAsia="zh-CN"/>
        </w:rPr>
        <w:t>各成员</w:t>
      </w:r>
      <w:r>
        <w:rPr>
          <w:rFonts w:hint="eastAsia" w:ascii="仿宋" w:hAnsi="仿宋" w:eastAsia="仿宋" w:cs="仿宋"/>
          <w:color w:val="auto"/>
          <w:sz w:val="24"/>
          <w:szCs w:val="24"/>
          <w:highlight w:val="none"/>
        </w:rPr>
        <w:t>一份评分表，</w:t>
      </w:r>
      <w:r>
        <w:rPr>
          <w:rFonts w:hint="eastAsia" w:ascii="仿宋" w:hAnsi="仿宋" w:eastAsia="仿宋" w:cs="仿宋"/>
          <w:color w:val="auto"/>
          <w:sz w:val="24"/>
          <w:szCs w:val="24"/>
          <w:highlight w:val="none"/>
          <w:lang w:val="en-US" w:eastAsia="zh-CN"/>
        </w:rPr>
        <w:t>评审完成后须签署姓名</w:t>
      </w:r>
      <w:r>
        <w:rPr>
          <w:rFonts w:hint="eastAsia" w:ascii="仿宋" w:hAnsi="仿宋" w:eastAsia="仿宋" w:cs="仿宋"/>
          <w:color w:val="auto"/>
          <w:sz w:val="24"/>
          <w:szCs w:val="24"/>
          <w:highlight w:val="none"/>
        </w:rPr>
        <w:t>。在统计得分时，如果发现某一单项评分超过评分标准规定的分值范围，则该张评分表无效</w:t>
      </w:r>
      <w:r>
        <w:rPr>
          <w:rFonts w:hint="eastAsia" w:ascii="仿宋" w:hAnsi="仿宋" w:eastAsia="仿宋" w:cs="仿宋"/>
          <w:color w:val="auto"/>
          <w:sz w:val="24"/>
          <w:szCs w:val="24"/>
          <w:highlight w:val="none"/>
        </w:rPr>
        <w:t>。投标人最终得分为评标委员会所有成员的有效评分的算术平均值，计算时保留小数2位。</w:t>
      </w:r>
    </w:p>
    <w:tbl>
      <w:tblPr>
        <w:tblStyle w:val="19"/>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716"/>
        <w:gridCol w:w="6248"/>
        <w:gridCol w:w="1075"/>
      </w:tblGrid>
      <w:tr w14:paraId="446B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6" w:type="dxa"/>
            <w:noWrap w:val="0"/>
            <w:vAlign w:val="center"/>
          </w:tcPr>
          <w:p w14:paraId="1056B174">
            <w:pPr>
              <w:widowControl/>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序号</w:t>
            </w:r>
          </w:p>
        </w:tc>
        <w:tc>
          <w:tcPr>
            <w:tcW w:w="1716" w:type="dxa"/>
            <w:noWrap w:val="0"/>
            <w:vAlign w:val="center"/>
          </w:tcPr>
          <w:p w14:paraId="3135308E">
            <w:pPr>
              <w:widowControl/>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评分内容</w:t>
            </w:r>
          </w:p>
        </w:tc>
        <w:tc>
          <w:tcPr>
            <w:tcW w:w="6248" w:type="dxa"/>
            <w:noWrap w:val="0"/>
            <w:vAlign w:val="center"/>
          </w:tcPr>
          <w:p w14:paraId="0C507F22">
            <w:pPr>
              <w:widowControl/>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评审细则</w:t>
            </w:r>
          </w:p>
        </w:tc>
        <w:tc>
          <w:tcPr>
            <w:tcW w:w="1075" w:type="dxa"/>
            <w:noWrap w:val="0"/>
            <w:vAlign w:val="center"/>
          </w:tcPr>
          <w:p w14:paraId="5714CB2A">
            <w:pPr>
              <w:widowControl/>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分值</w:t>
            </w:r>
          </w:p>
        </w:tc>
      </w:tr>
      <w:tr w14:paraId="1CA3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36" w:type="dxa"/>
            <w:noWrap w:val="0"/>
            <w:vAlign w:val="center"/>
          </w:tcPr>
          <w:p w14:paraId="61FF299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w:t>
            </w:r>
          </w:p>
        </w:tc>
        <w:tc>
          <w:tcPr>
            <w:tcW w:w="1716" w:type="dxa"/>
            <w:noWrap w:val="0"/>
            <w:vAlign w:val="center"/>
          </w:tcPr>
          <w:p w14:paraId="0AD0E094">
            <w:pPr>
              <w:pStyle w:val="41"/>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功能技术要求</w:t>
            </w:r>
          </w:p>
        </w:tc>
        <w:tc>
          <w:tcPr>
            <w:tcW w:w="6248" w:type="dxa"/>
            <w:noWrap w:val="0"/>
            <w:vAlign w:val="center"/>
          </w:tcPr>
          <w:p w14:paraId="1EF78286">
            <w:pPr>
              <w:pStyle w:val="41"/>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完全满足招标文件要求</w:t>
            </w:r>
            <w:r>
              <w:rPr>
                <w:rFonts w:hint="eastAsia" w:ascii="仿宋" w:hAnsi="仿宋" w:eastAsia="仿宋" w:cs="仿宋"/>
                <w:color w:val="auto"/>
                <w:sz w:val="24"/>
                <w:szCs w:val="24"/>
                <w:highlight w:val="none"/>
                <w:lang w:val="en-US" w:eastAsia="zh-CN"/>
              </w:rPr>
              <w:t>得28</w:t>
            </w:r>
            <w:r>
              <w:rPr>
                <w:rFonts w:hint="eastAsia" w:ascii="仿宋" w:hAnsi="仿宋" w:eastAsia="仿宋" w:cs="仿宋"/>
                <w:color w:val="auto"/>
                <w:sz w:val="24"/>
                <w:szCs w:val="24"/>
                <w:highlight w:val="none"/>
              </w:rPr>
              <w:t>分；不满足标▲项技术条款的投标无效；标★项技术条款低于技术要求（负偏离）扣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分/项；非标★项技术条款低于技术要求（负偏离）扣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分/项，扣完为止。非量化类的，若是功能一样，表述方式不一样则为符合，量化类的由评委视情况讨论决定。</w:t>
            </w:r>
          </w:p>
        </w:tc>
        <w:tc>
          <w:tcPr>
            <w:tcW w:w="1075" w:type="dxa"/>
            <w:noWrap w:val="0"/>
            <w:vAlign w:val="center"/>
          </w:tcPr>
          <w:p w14:paraId="2F4B2A9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0-28分</w:t>
            </w:r>
          </w:p>
        </w:tc>
      </w:tr>
      <w:tr w14:paraId="1F75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36" w:type="dxa"/>
            <w:noWrap w:val="0"/>
            <w:vAlign w:val="center"/>
          </w:tcPr>
          <w:p w14:paraId="6DB49D1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2</w:t>
            </w:r>
          </w:p>
        </w:tc>
        <w:tc>
          <w:tcPr>
            <w:tcW w:w="1716" w:type="dxa"/>
            <w:noWrap w:val="0"/>
            <w:vAlign w:val="center"/>
          </w:tcPr>
          <w:p w14:paraId="6A5794DB">
            <w:pPr>
              <w:pStyle w:val="41"/>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整体评价</w:t>
            </w:r>
          </w:p>
        </w:tc>
        <w:tc>
          <w:tcPr>
            <w:tcW w:w="6248" w:type="dxa"/>
            <w:noWrap w:val="0"/>
            <w:vAlign w:val="center"/>
          </w:tcPr>
          <w:p w14:paraId="06EE9C5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根据所投器械</w:t>
            </w:r>
            <w:r>
              <w:rPr>
                <w:rFonts w:hint="eastAsia" w:ascii="仿宋" w:hAnsi="仿宋" w:eastAsia="仿宋" w:cs="仿宋"/>
                <w:color w:val="auto"/>
                <w:sz w:val="24"/>
                <w:szCs w:val="24"/>
                <w:highlight w:val="none"/>
                <w:lang w:eastAsia="zh-CN"/>
              </w:rPr>
              <w:t>技术功能先进性</w:t>
            </w:r>
            <w:r>
              <w:rPr>
                <w:rFonts w:hint="eastAsia" w:ascii="仿宋" w:hAnsi="仿宋" w:eastAsia="仿宋" w:cs="仿宋"/>
                <w:color w:val="auto"/>
                <w:sz w:val="24"/>
                <w:szCs w:val="24"/>
                <w:highlight w:val="none"/>
              </w:rPr>
              <w:t>及器械的完备性等内容进行打分。</w:t>
            </w:r>
          </w:p>
        </w:tc>
        <w:tc>
          <w:tcPr>
            <w:tcW w:w="1075" w:type="dxa"/>
            <w:noWrap w:val="0"/>
            <w:vAlign w:val="center"/>
          </w:tcPr>
          <w:p w14:paraId="41D8BCA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0-8分</w:t>
            </w:r>
          </w:p>
        </w:tc>
      </w:tr>
      <w:tr w14:paraId="2E10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36" w:type="dxa"/>
            <w:shd w:val="clear" w:color="auto" w:fill="auto"/>
            <w:noWrap w:val="0"/>
            <w:vAlign w:val="center"/>
          </w:tcPr>
          <w:p w14:paraId="6EE84DB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c>
          <w:tcPr>
            <w:tcW w:w="1716" w:type="dxa"/>
            <w:shd w:val="clear" w:color="auto" w:fill="auto"/>
            <w:noWrap w:val="0"/>
            <w:vAlign w:val="center"/>
          </w:tcPr>
          <w:p w14:paraId="4C440222">
            <w:pPr>
              <w:pStyle w:val="41"/>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w:t>
            </w:r>
          </w:p>
        </w:tc>
        <w:tc>
          <w:tcPr>
            <w:tcW w:w="6248" w:type="dxa"/>
            <w:shd w:val="clear" w:color="auto" w:fill="FFFFFF"/>
            <w:noWrap w:val="0"/>
            <w:vAlign w:val="center"/>
          </w:tcPr>
          <w:p w14:paraId="2461CC2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对提供的售后服务的响应情况（维修网点、维修人员、维修能力、定期巡检、故障响应等）及配件供应、优惠条件情况等方面由评委进行分析比较、评议后打分。</w:t>
            </w:r>
          </w:p>
        </w:tc>
        <w:tc>
          <w:tcPr>
            <w:tcW w:w="1075" w:type="dxa"/>
            <w:noWrap w:val="0"/>
            <w:vAlign w:val="center"/>
          </w:tcPr>
          <w:p w14:paraId="7928C85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分</w:t>
            </w:r>
          </w:p>
        </w:tc>
      </w:tr>
      <w:tr w14:paraId="2F42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36" w:type="dxa"/>
            <w:shd w:val="clear" w:color="auto" w:fill="auto"/>
            <w:noWrap w:val="0"/>
            <w:vAlign w:val="center"/>
          </w:tcPr>
          <w:p w14:paraId="460ADE1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w:t>
            </w:r>
          </w:p>
        </w:tc>
        <w:tc>
          <w:tcPr>
            <w:tcW w:w="1716" w:type="dxa"/>
            <w:shd w:val="clear" w:color="auto" w:fill="auto"/>
            <w:noWrap w:val="0"/>
            <w:vAlign w:val="center"/>
          </w:tcPr>
          <w:p w14:paraId="1755FA8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highlight w:val="none"/>
              </w:rPr>
              <w:t>项目实施</w:t>
            </w:r>
          </w:p>
        </w:tc>
        <w:tc>
          <w:tcPr>
            <w:tcW w:w="6248" w:type="dxa"/>
            <w:shd w:val="clear" w:color="auto" w:fill="FFFFFF"/>
            <w:noWrap w:val="0"/>
            <w:vAlign w:val="center"/>
          </w:tcPr>
          <w:p w14:paraId="09EC28B6">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highlight w:val="none"/>
                <w:lang w:eastAsia="zh-CN"/>
              </w:rPr>
              <w:t>根据投标人提供的项目实施方案（包括供货方案、验收方案等等）打分。</w:t>
            </w:r>
          </w:p>
        </w:tc>
        <w:tc>
          <w:tcPr>
            <w:tcW w:w="1075" w:type="dxa"/>
            <w:noWrap w:val="0"/>
            <w:vAlign w:val="center"/>
          </w:tcPr>
          <w:p w14:paraId="6A0EDD59">
            <w:pPr>
              <w:pStyle w:val="9"/>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14:paraId="4FBEC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36" w:type="dxa"/>
            <w:shd w:val="clear" w:color="auto" w:fill="auto"/>
            <w:noWrap w:val="0"/>
            <w:vAlign w:val="center"/>
          </w:tcPr>
          <w:p w14:paraId="37C97C5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p>
        </w:tc>
        <w:tc>
          <w:tcPr>
            <w:tcW w:w="1716" w:type="dxa"/>
            <w:shd w:val="clear" w:color="auto" w:fill="auto"/>
            <w:noWrap w:val="0"/>
            <w:vAlign w:val="center"/>
          </w:tcPr>
          <w:p w14:paraId="7DB52EA6">
            <w:pPr>
              <w:pStyle w:val="41"/>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培训方案</w:t>
            </w:r>
          </w:p>
        </w:tc>
        <w:tc>
          <w:tcPr>
            <w:tcW w:w="6248" w:type="dxa"/>
            <w:shd w:val="clear" w:color="auto" w:fill="FFFFFF"/>
            <w:noWrap w:val="0"/>
            <w:vAlign w:val="center"/>
          </w:tcPr>
          <w:p w14:paraId="13AF170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根据提供相应产品的培训，培训方案、时间、内容、地点、人员数等，横向对比综合评定</w:t>
            </w:r>
            <w:r>
              <w:rPr>
                <w:rFonts w:hint="eastAsia" w:ascii="仿宋" w:hAnsi="仿宋" w:eastAsia="仿宋" w:cs="仿宋"/>
                <w:color w:val="auto"/>
                <w:sz w:val="24"/>
                <w:szCs w:val="24"/>
                <w:highlight w:val="none"/>
                <w:lang w:eastAsia="zh-CN"/>
              </w:rPr>
              <w:t>。</w:t>
            </w:r>
          </w:p>
        </w:tc>
        <w:tc>
          <w:tcPr>
            <w:tcW w:w="1075" w:type="dxa"/>
            <w:noWrap w:val="0"/>
            <w:vAlign w:val="center"/>
          </w:tcPr>
          <w:p w14:paraId="56D7E8EB">
            <w:pPr>
              <w:keepNext w:val="0"/>
              <w:keepLines w:val="0"/>
              <w:pageBreakBefore w:val="0"/>
              <w:tabs>
                <w:tab w:val="left" w:pos="826"/>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w:t>
            </w:r>
          </w:p>
        </w:tc>
      </w:tr>
      <w:tr w14:paraId="6F9A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36" w:type="dxa"/>
            <w:shd w:val="clear" w:color="auto" w:fill="auto"/>
            <w:noWrap w:val="0"/>
            <w:vAlign w:val="center"/>
          </w:tcPr>
          <w:p w14:paraId="1CFCE8A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w:t>
            </w:r>
          </w:p>
        </w:tc>
        <w:tc>
          <w:tcPr>
            <w:tcW w:w="1716" w:type="dxa"/>
            <w:shd w:val="clear" w:color="auto" w:fill="auto"/>
            <w:noWrap w:val="0"/>
            <w:vAlign w:val="center"/>
          </w:tcPr>
          <w:p w14:paraId="138C5862">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业绩</w:t>
            </w:r>
          </w:p>
        </w:tc>
        <w:tc>
          <w:tcPr>
            <w:tcW w:w="6248" w:type="dxa"/>
            <w:shd w:val="clear" w:color="auto" w:fill="FFFFFF"/>
            <w:noWrap w:val="0"/>
            <w:vAlign w:val="center"/>
          </w:tcPr>
          <w:p w14:paraId="1B598E98">
            <w:pPr>
              <w:pStyle w:val="29"/>
              <w:keepNext w:val="0"/>
              <w:keepLines w:val="0"/>
              <w:pageBreakBefore w:val="0"/>
              <w:widowControl w:val="0"/>
              <w:kinsoku/>
              <w:wordWrap/>
              <w:overflowPunct/>
              <w:topLinePunct w:val="0"/>
              <w:autoSpaceDE/>
              <w:autoSpaceDN/>
              <w:bidi w:val="0"/>
              <w:adjustRightInd/>
              <w:snapToGrid/>
              <w:spacing w:before="0" w:line="400" w:lineRule="exact"/>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投标人或投标产品</w:t>
            </w:r>
            <w:r>
              <w:rPr>
                <w:rFonts w:hint="eastAsia" w:ascii="仿宋" w:hAnsi="仿宋" w:eastAsia="仿宋" w:cs="仿宋"/>
                <w:color w:val="auto"/>
                <w:sz w:val="24"/>
                <w:szCs w:val="24"/>
                <w:highlight w:val="none"/>
              </w:rPr>
              <w:t>同类项目业绩：20</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年（以合同签订日期为准）以来</w:t>
            </w:r>
            <w:r>
              <w:rPr>
                <w:rFonts w:hint="eastAsia" w:ascii="仿宋" w:hAnsi="仿宋" w:eastAsia="仿宋" w:cs="仿宋"/>
                <w:color w:val="auto"/>
                <w:kern w:val="0"/>
                <w:sz w:val="24"/>
                <w:szCs w:val="24"/>
                <w:highlight w:val="none"/>
              </w:rPr>
              <w:t>同类项目业绩情况，</w:t>
            </w:r>
            <w:r>
              <w:rPr>
                <w:rFonts w:hint="eastAsia" w:ascii="仿宋" w:hAnsi="仿宋" w:eastAsia="仿宋" w:cs="仿宋"/>
                <w:color w:val="auto"/>
                <w:sz w:val="24"/>
                <w:szCs w:val="24"/>
                <w:highlight w:val="none"/>
              </w:rPr>
              <w:t>每个有效业绩得1分，最高</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分，未提供的不得分。</w:t>
            </w:r>
          </w:p>
        </w:tc>
        <w:tc>
          <w:tcPr>
            <w:tcW w:w="1075" w:type="dxa"/>
            <w:noWrap w:val="0"/>
            <w:vAlign w:val="center"/>
          </w:tcPr>
          <w:p w14:paraId="5317367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tc>
      </w:tr>
      <w:tr w14:paraId="34E2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36" w:type="dxa"/>
            <w:shd w:val="clear" w:color="auto" w:fill="auto"/>
            <w:noWrap w:val="0"/>
            <w:vAlign w:val="center"/>
          </w:tcPr>
          <w:p w14:paraId="449DDBC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w:t>
            </w:r>
          </w:p>
        </w:tc>
        <w:tc>
          <w:tcPr>
            <w:tcW w:w="1716" w:type="dxa"/>
            <w:shd w:val="clear" w:color="auto" w:fill="auto"/>
            <w:noWrap w:val="0"/>
            <w:vAlign w:val="center"/>
          </w:tcPr>
          <w:p w14:paraId="093DA0C6">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质保期</w:t>
            </w:r>
          </w:p>
        </w:tc>
        <w:tc>
          <w:tcPr>
            <w:tcW w:w="6248" w:type="dxa"/>
            <w:shd w:val="clear" w:color="auto" w:fill="FFFFFF"/>
            <w:noWrap w:val="0"/>
            <w:vAlign w:val="center"/>
          </w:tcPr>
          <w:p w14:paraId="7D1A3372">
            <w:pPr>
              <w:pStyle w:val="29"/>
              <w:keepNext w:val="0"/>
              <w:keepLines w:val="0"/>
              <w:pageBreakBefore w:val="0"/>
              <w:widowControl w:val="0"/>
              <w:kinsoku/>
              <w:wordWrap/>
              <w:overflowPunct/>
              <w:topLinePunct w:val="0"/>
              <w:autoSpaceDE/>
              <w:autoSpaceDN/>
              <w:bidi w:val="0"/>
              <w:adjustRightInd/>
              <w:snapToGrid/>
              <w:spacing w:before="0" w:line="400" w:lineRule="exact"/>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满足招标文件要求基础上每延长</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rPr>
              <w:t>，延长时间不足</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年不计入得分，</w:t>
            </w:r>
            <w:r>
              <w:rPr>
                <w:rFonts w:hint="eastAsia" w:ascii="仿宋" w:hAnsi="仿宋" w:eastAsia="仿宋" w:cs="仿宋"/>
                <w:color w:val="auto"/>
                <w:sz w:val="24"/>
                <w:szCs w:val="24"/>
                <w:highlight w:val="none"/>
                <w:lang w:eastAsia="zh-CN"/>
              </w:rPr>
              <w:t>最高</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w:t>
            </w:r>
            <w:r>
              <w:rPr>
                <w:rFonts w:hint="default" w:ascii="仿宋" w:hAnsi="仿宋" w:eastAsia="仿宋" w:cs="仿宋"/>
                <w:color w:val="auto"/>
                <w:sz w:val="24"/>
                <w:szCs w:val="24"/>
                <w:highlight w:val="none"/>
                <w:lang w:eastAsia="zh-CN"/>
              </w:rPr>
              <w:t>原厂质保</w:t>
            </w:r>
            <w:r>
              <w:rPr>
                <w:rFonts w:hint="eastAsia" w:ascii="仿宋" w:hAnsi="仿宋" w:eastAsia="仿宋" w:cs="仿宋"/>
                <w:color w:val="auto"/>
                <w:sz w:val="24"/>
                <w:szCs w:val="24"/>
                <w:highlight w:val="none"/>
                <w:lang w:val="en-US" w:eastAsia="zh-CN"/>
              </w:rPr>
              <w:t>承诺</w:t>
            </w:r>
            <w:r>
              <w:rPr>
                <w:rFonts w:hint="default" w:ascii="仿宋" w:hAnsi="仿宋" w:eastAsia="仿宋" w:cs="仿宋"/>
                <w:color w:val="auto"/>
                <w:sz w:val="24"/>
                <w:szCs w:val="24"/>
                <w:highlight w:val="none"/>
                <w:lang w:eastAsia="zh-CN"/>
              </w:rPr>
              <w:t>并加盖</w:t>
            </w:r>
            <w:r>
              <w:rPr>
                <w:rFonts w:hint="eastAsia" w:ascii="仿宋" w:hAnsi="仿宋" w:eastAsia="仿宋" w:cs="仿宋"/>
                <w:color w:val="auto"/>
                <w:sz w:val="24"/>
                <w:szCs w:val="24"/>
                <w:highlight w:val="none"/>
                <w:lang w:val="en-US" w:eastAsia="zh-CN"/>
              </w:rPr>
              <w:t>公章</w:t>
            </w:r>
            <w:r>
              <w:rPr>
                <w:rFonts w:hint="default" w:ascii="仿宋" w:hAnsi="仿宋" w:eastAsia="仿宋" w:cs="仿宋"/>
                <w:color w:val="auto"/>
                <w:sz w:val="24"/>
                <w:szCs w:val="24"/>
                <w:highlight w:val="none"/>
                <w:lang w:eastAsia="zh-CN"/>
              </w:rPr>
              <w:t>，不提供不得分</w:t>
            </w:r>
            <w:r>
              <w:rPr>
                <w:rFonts w:hint="eastAsia" w:ascii="仿宋" w:hAnsi="仿宋" w:eastAsia="仿宋" w:cs="仿宋"/>
                <w:color w:val="auto"/>
                <w:sz w:val="24"/>
                <w:szCs w:val="24"/>
                <w:highlight w:val="none"/>
                <w:lang w:eastAsia="zh-CN"/>
              </w:rPr>
              <w:t>）</w:t>
            </w:r>
          </w:p>
        </w:tc>
        <w:tc>
          <w:tcPr>
            <w:tcW w:w="1075" w:type="dxa"/>
            <w:noWrap w:val="0"/>
            <w:vAlign w:val="center"/>
          </w:tcPr>
          <w:p w14:paraId="034B63D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0-2分</w:t>
            </w:r>
          </w:p>
        </w:tc>
      </w:tr>
    </w:tbl>
    <w:p w14:paraId="287512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yellow"/>
        </w:rPr>
      </w:pPr>
      <w:r>
        <w:rPr>
          <w:rFonts w:hint="eastAsia" w:ascii="仿宋" w:hAnsi="仿宋" w:eastAsia="仿宋" w:cs="仿宋"/>
          <w:color w:val="auto"/>
          <w:sz w:val="24"/>
          <w:highlight w:val="none"/>
        </w:rPr>
        <w:t>二、商务标详细评审（</w:t>
      </w:r>
      <w:r>
        <w:rPr>
          <w:rFonts w:hint="eastAsia" w:ascii="仿宋" w:hAnsi="仿宋" w:eastAsia="仿宋" w:cs="仿宋"/>
          <w:color w:val="auto"/>
          <w:sz w:val="24"/>
          <w:highlight w:val="none"/>
          <w:u w:val="none"/>
          <w:lang w:val="en-US" w:eastAsia="zh-CN"/>
        </w:rPr>
        <w:t>4</w:t>
      </w:r>
      <w:r>
        <w:rPr>
          <w:rFonts w:hint="eastAsia" w:ascii="仿宋" w:hAnsi="仿宋" w:eastAsia="仿宋" w:cs="仿宋"/>
          <w:color w:val="auto"/>
          <w:sz w:val="24"/>
          <w:highlight w:val="none"/>
          <w:u w:val="none"/>
        </w:rPr>
        <w:t>0</w:t>
      </w:r>
      <w:r>
        <w:rPr>
          <w:rFonts w:hint="eastAsia" w:ascii="仿宋" w:hAnsi="仿宋" w:eastAsia="仿宋" w:cs="仿宋"/>
          <w:color w:val="auto"/>
          <w:sz w:val="24"/>
          <w:highlight w:val="none"/>
        </w:rPr>
        <w:t>分）</w:t>
      </w:r>
    </w:p>
    <w:p w14:paraId="71E136C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（1）即满足招标文件要求且投标价格最低的投标报价为评标基准价，其价格分为满分</w:t>
      </w:r>
      <w:r>
        <w:rPr>
          <w:rFonts w:hint="eastAsia" w:ascii="仿宋" w:hAnsi="仿宋" w:eastAsia="仿宋" w:cs="仿宋"/>
          <w:color w:val="auto"/>
          <w:sz w:val="24"/>
          <w:highlight w:val="none"/>
          <w:lang w:eastAsia="zh-CN"/>
        </w:rPr>
        <w:t>。</w:t>
      </w:r>
    </w:p>
    <w:p w14:paraId="54A5FE0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（2）商务得分计算</w:t>
      </w:r>
      <w:r>
        <w:rPr>
          <w:rFonts w:hint="eastAsia" w:ascii="仿宋" w:hAnsi="仿宋" w:eastAsia="仿宋" w:cs="仿宋"/>
          <w:color w:val="auto"/>
          <w:sz w:val="24"/>
          <w:highlight w:val="none"/>
          <w:lang w:eastAsia="zh-CN"/>
        </w:rPr>
        <w:t>：</w:t>
      </w:r>
    </w:p>
    <w:p w14:paraId="5B4B105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商务得分=（评标基准价</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szCs w:val="20"/>
          <w:highlight w:val="none"/>
        </w:rPr>
        <w:t>投标报价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0%×100，保留小数2位</w:t>
      </w:r>
      <w:r>
        <w:rPr>
          <w:rFonts w:hint="eastAsia" w:ascii="仿宋" w:hAnsi="仿宋" w:eastAsia="仿宋" w:cs="仿宋"/>
          <w:color w:val="auto"/>
          <w:sz w:val="24"/>
          <w:highlight w:val="none"/>
          <w:lang w:eastAsia="zh-CN"/>
        </w:rPr>
        <w:t>。</w:t>
      </w:r>
    </w:p>
    <w:p w14:paraId="0E9EA50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参照</w:t>
      </w:r>
      <w:r>
        <w:rPr>
          <w:rFonts w:hint="eastAsia" w:ascii="仿宋" w:hAnsi="仿宋" w:eastAsia="仿宋" w:cs="仿宋"/>
          <w:color w:val="auto"/>
          <w:sz w:val="24"/>
          <w:highlight w:val="none"/>
          <w:lang w:eastAsia="zh-CN"/>
        </w:rPr>
        <w:t>《政府采购促进中小企业发展管理办法》（财库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2020</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46号）、《关于进一步加大政府采购支持中小企业力度的通知》（财库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2022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19号）的规定，</w:t>
      </w:r>
      <w:r>
        <w:rPr>
          <w:rFonts w:hint="eastAsia" w:ascii="仿宋" w:hAnsi="仿宋" w:eastAsia="仿宋" w:cs="仿宋"/>
          <w:b/>
          <w:bCs/>
          <w:color w:val="auto"/>
          <w:sz w:val="24"/>
          <w:highlight w:val="none"/>
          <w:lang w:eastAsia="zh-CN"/>
        </w:rPr>
        <w:t>对符合规定的小微企业报价给予10%的扣除后计算价格得分</w:t>
      </w:r>
      <w:r>
        <w:rPr>
          <w:rFonts w:hint="eastAsia" w:ascii="仿宋" w:hAnsi="仿宋" w:eastAsia="仿宋" w:cs="仿宋"/>
          <w:color w:val="auto"/>
          <w:sz w:val="24"/>
          <w:highlight w:val="none"/>
          <w:lang w:val="en-US" w:eastAsia="zh-CN"/>
        </w:rPr>
        <w:t>;</w:t>
      </w:r>
      <w:bookmarkStart w:id="12" w:name="_Hlk81817373"/>
      <w:r>
        <w:rPr>
          <w:rFonts w:hint="eastAsia" w:ascii="仿宋" w:hAnsi="仿宋" w:eastAsia="仿宋" w:cs="仿宋"/>
          <w:color w:val="auto"/>
          <w:sz w:val="24"/>
          <w:highlight w:val="none"/>
          <w:lang w:val="en-US" w:eastAsia="zh-CN"/>
        </w:rPr>
        <w:t>参照</w:t>
      </w:r>
      <w:r>
        <w:rPr>
          <w:rFonts w:hint="eastAsia" w:ascii="仿宋" w:hAnsi="仿宋" w:eastAsia="仿宋" w:cs="仿宋"/>
          <w:color w:val="auto"/>
          <w:sz w:val="24"/>
          <w:highlight w:val="none"/>
          <w:lang w:eastAsia="zh-CN"/>
        </w:rPr>
        <w:t>《关于政府采购支持监狱企业发展有关问题的通知》（财库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2014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68号）的规定，监狱企业参加政府采购活动时，提供由省级以上监狱管理局、戒毒管理局（含新疆生产建设兵团）出具的属于监狱企业的证明文件的，在政府采购活动中视同小微企业，享受预留份额、评审中价格扣除等政府采购促进中小企业发展的政府采购政策。</w:t>
      </w:r>
    </w:p>
    <w:bookmarkEnd w:id="12"/>
    <w:p w14:paraId="506B024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参照</w:t>
      </w:r>
      <w:r>
        <w:rPr>
          <w:rFonts w:hint="eastAsia" w:ascii="仿宋" w:hAnsi="仿宋" w:eastAsia="仿宋" w:cs="仿宋"/>
          <w:color w:val="auto"/>
          <w:sz w:val="24"/>
          <w:highlight w:val="none"/>
          <w:lang w:eastAsia="zh-CN"/>
        </w:rPr>
        <w:t>《关于促进残疾人就业政府采购政策的通知》（财库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2017</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141号）的规定，符合条件的残疾人福利性单位在参加政府采购活动时，提供财库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2017</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141号文件规定的《残疾人福利性单位声明函》的，在政府采购活动中视同小微企业，享受预留份额、评审中价格扣除等政府采购促进中小企业发展的政府采购政策。残疾人福利性单位属于小微企业的，不重复享受政策。</w:t>
      </w:r>
    </w:p>
    <w:p w14:paraId="12084C82">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24B1BE4E">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章 投标相关文件部分格式</w:t>
      </w:r>
    </w:p>
    <w:p w14:paraId="0B15F72C">
      <w:pPr>
        <w:rPr>
          <w:rFonts w:hint="eastAsia" w:ascii="仿宋" w:hAnsi="仿宋" w:eastAsia="仿宋" w:cs="仿宋"/>
          <w:b/>
          <w:color w:val="auto"/>
          <w:sz w:val="32"/>
          <w:szCs w:val="32"/>
          <w:highlight w:val="none"/>
        </w:rPr>
      </w:pPr>
    </w:p>
    <w:p w14:paraId="4C3FC6A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封面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eastAsia="zh-CN"/>
        </w:rPr>
        <w:t>）</w:t>
      </w:r>
    </w:p>
    <w:p w14:paraId="3837F2C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投标人基本情况表（格式）</w:t>
      </w:r>
    </w:p>
    <w:p w14:paraId="77E6446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投标人法定代表人授权书（格式）</w:t>
      </w:r>
    </w:p>
    <w:p w14:paraId="6F91E2D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投标报价单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lang w:eastAsia="zh-CN"/>
        </w:rPr>
        <w:t>）</w:t>
      </w:r>
    </w:p>
    <w:p w14:paraId="6FE4E0C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lang w:eastAsia="zh-CN"/>
        </w:rPr>
        <w:t>）</w:t>
      </w:r>
    </w:p>
    <w:p w14:paraId="4E0924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0F2C6A5D">
      <w:pPr>
        <w:widowControl/>
        <w:spacing w:before="260" w:after="260" w:line="270" w:lineRule="atLeast"/>
        <w:jc w:val="left"/>
        <w:outlineLvl w:val="2"/>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 xml:space="preserve">封面格式                          </w:t>
      </w:r>
    </w:p>
    <w:p w14:paraId="397EBFE7">
      <w:pPr>
        <w:widowControl/>
        <w:spacing w:before="260" w:after="260" w:line="270" w:lineRule="atLeast"/>
        <w:jc w:val="right"/>
        <w:outlineLvl w:val="2"/>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 w:val="36"/>
          <w:szCs w:val="36"/>
          <w:highlight w:val="none"/>
        </w:rPr>
        <w:t>正/副本</w:t>
      </w:r>
    </w:p>
    <w:p w14:paraId="60E36C72">
      <w:pPr>
        <w:widowControl/>
        <w:tabs>
          <w:tab w:val="left" w:pos="8280"/>
        </w:tabs>
        <w:spacing w:line="360" w:lineRule="auto"/>
        <w:ind w:firstLine="480"/>
        <w:jc w:val="center"/>
        <w:rPr>
          <w:rFonts w:hint="eastAsia" w:ascii="仿宋" w:hAnsi="仿宋" w:eastAsia="仿宋" w:cs="仿宋"/>
          <w:b/>
          <w:color w:val="auto"/>
          <w:kern w:val="0"/>
          <w:sz w:val="32"/>
          <w:szCs w:val="32"/>
          <w:highlight w:val="none"/>
        </w:rPr>
      </w:pPr>
    </w:p>
    <w:p w14:paraId="656D188F">
      <w:pPr>
        <w:widowControl/>
        <w:tabs>
          <w:tab w:val="left" w:pos="450"/>
          <w:tab w:val="left" w:pos="8280"/>
        </w:tabs>
        <w:spacing w:line="360" w:lineRule="auto"/>
        <w:jc w:val="center"/>
        <w:rPr>
          <w:rFonts w:hint="eastAsia" w:ascii="仿宋" w:hAnsi="仿宋" w:eastAsia="仿宋" w:cs="仿宋"/>
          <w:b/>
          <w:color w:val="auto"/>
          <w:kern w:val="0"/>
          <w:sz w:val="44"/>
          <w:szCs w:val="44"/>
          <w:highlight w:val="none"/>
          <w:lang w:eastAsia="zh-CN"/>
        </w:rPr>
      </w:pPr>
      <w:r>
        <w:rPr>
          <w:rFonts w:hint="eastAsia" w:ascii="仿宋" w:hAnsi="仿宋" w:eastAsia="仿宋" w:cs="仿宋"/>
          <w:b/>
          <w:color w:val="auto"/>
          <w:kern w:val="0"/>
          <w:sz w:val="44"/>
          <w:szCs w:val="44"/>
          <w:highlight w:val="none"/>
          <w:lang w:eastAsia="zh-CN"/>
        </w:rPr>
        <w:t>浙江大学医学院附属第四医院</w:t>
      </w:r>
    </w:p>
    <w:p w14:paraId="43E8D901">
      <w:pPr>
        <w:widowControl/>
        <w:tabs>
          <w:tab w:val="left" w:pos="450"/>
          <w:tab w:val="left" w:pos="8280"/>
        </w:tabs>
        <w:spacing w:line="360" w:lineRule="auto"/>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lang w:eastAsia="zh-CN"/>
        </w:rPr>
        <w:t>超声骨刀</w:t>
      </w:r>
      <w:r>
        <w:rPr>
          <w:rFonts w:hint="eastAsia" w:ascii="仿宋" w:hAnsi="仿宋" w:eastAsia="仿宋" w:cs="仿宋"/>
          <w:b/>
          <w:color w:val="auto"/>
          <w:kern w:val="0"/>
          <w:sz w:val="44"/>
          <w:szCs w:val="44"/>
          <w:highlight w:val="none"/>
        </w:rPr>
        <w:t>采购</w:t>
      </w:r>
    </w:p>
    <w:p w14:paraId="2AF7A475">
      <w:pPr>
        <w:widowControl/>
        <w:tabs>
          <w:tab w:val="left" w:pos="450"/>
          <w:tab w:val="left" w:pos="8280"/>
        </w:tabs>
        <w:spacing w:line="360" w:lineRule="auto"/>
        <w:ind w:firstLine="480"/>
        <w:jc w:val="center"/>
        <w:rPr>
          <w:rFonts w:hint="eastAsia" w:ascii="仿宋" w:hAnsi="仿宋" w:eastAsia="仿宋" w:cs="仿宋"/>
          <w:b/>
          <w:color w:val="auto"/>
          <w:kern w:val="0"/>
          <w:sz w:val="44"/>
          <w:szCs w:val="44"/>
          <w:highlight w:val="none"/>
        </w:rPr>
      </w:pPr>
    </w:p>
    <w:p w14:paraId="23EA97CD">
      <w:pPr>
        <w:widowControl/>
        <w:tabs>
          <w:tab w:val="left" w:pos="450"/>
          <w:tab w:val="left" w:pos="8280"/>
        </w:tabs>
        <w:spacing w:line="360" w:lineRule="auto"/>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投标文件</w:t>
      </w:r>
    </w:p>
    <w:p w14:paraId="45E7ABAD">
      <w:pPr>
        <w:widowControl/>
        <w:tabs>
          <w:tab w:val="left" w:pos="450"/>
          <w:tab w:val="left" w:pos="8280"/>
        </w:tabs>
        <w:spacing w:line="360" w:lineRule="auto"/>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（技术文件/商务文件）</w:t>
      </w:r>
    </w:p>
    <w:p w14:paraId="74EBE41F">
      <w:pPr>
        <w:widowControl/>
        <w:tabs>
          <w:tab w:val="left" w:pos="275"/>
          <w:tab w:val="left" w:pos="8280"/>
        </w:tabs>
        <w:spacing w:line="360" w:lineRule="auto"/>
        <w:ind w:firstLine="480"/>
        <w:jc w:val="left"/>
        <w:rPr>
          <w:rFonts w:hint="eastAsia" w:ascii="仿宋" w:hAnsi="仿宋" w:eastAsia="仿宋" w:cs="仿宋"/>
          <w:b/>
          <w:color w:val="auto"/>
          <w:kern w:val="0"/>
          <w:sz w:val="36"/>
          <w:szCs w:val="36"/>
          <w:highlight w:val="none"/>
        </w:rPr>
      </w:pPr>
    </w:p>
    <w:p w14:paraId="7D2C9B0C">
      <w:pPr>
        <w:widowControl/>
        <w:tabs>
          <w:tab w:val="left" w:pos="275"/>
          <w:tab w:val="left" w:pos="8280"/>
        </w:tabs>
        <w:spacing w:line="360" w:lineRule="auto"/>
        <w:ind w:firstLine="480"/>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ab/>
      </w:r>
    </w:p>
    <w:p w14:paraId="683C9C1F">
      <w:pPr>
        <w:widowControl/>
        <w:tabs>
          <w:tab w:val="left" w:pos="275"/>
          <w:tab w:val="left" w:pos="8280"/>
        </w:tabs>
        <w:spacing w:line="360" w:lineRule="auto"/>
        <w:ind w:firstLine="480"/>
        <w:jc w:val="left"/>
        <w:rPr>
          <w:rFonts w:hint="eastAsia" w:ascii="仿宋" w:hAnsi="仿宋" w:eastAsia="仿宋" w:cs="仿宋"/>
          <w:b/>
          <w:color w:val="auto"/>
          <w:kern w:val="0"/>
          <w:sz w:val="32"/>
          <w:szCs w:val="32"/>
          <w:highlight w:val="none"/>
        </w:rPr>
      </w:pPr>
    </w:p>
    <w:p w14:paraId="238E9419">
      <w:pPr>
        <w:widowControl/>
        <w:tabs>
          <w:tab w:val="left" w:pos="275"/>
          <w:tab w:val="left" w:pos="8280"/>
        </w:tabs>
        <w:spacing w:line="360" w:lineRule="auto"/>
        <w:ind w:firstLine="480"/>
        <w:jc w:val="left"/>
        <w:rPr>
          <w:rFonts w:hint="eastAsia" w:ascii="仿宋" w:hAnsi="仿宋" w:eastAsia="仿宋" w:cs="仿宋"/>
          <w:b/>
          <w:color w:val="auto"/>
          <w:kern w:val="0"/>
          <w:sz w:val="32"/>
          <w:szCs w:val="32"/>
          <w:highlight w:val="none"/>
        </w:rPr>
      </w:pPr>
    </w:p>
    <w:p w14:paraId="3E4E2F63">
      <w:pPr>
        <w:widowControl/>
        <w:tabs>
          <w:tab w:val="left" w:pos="275"/>
          <w:tab w:val="left" w:pos="8280"/>
        </w:tabs>
        <w:spacing w:line="360" w:lineRule="auto"/>
        <w:ind w:firstLine="480"/>
        <w:jc w:val="left"/>
        <w:rPr>
          <w:rFonts w:hint="eastAsia" w:ascii="仿宋" w:hAnsi="仿宋" w:eastAsia="仿宋" w:cs="仿宋"/>
          <w:b/>
          <w:color w:val="auto"/>
          <w:kern w:val="0"/>
          <w:sz w:val="32"/>
          <w:szCs w:val="32"/>
          <w:highlight w:val="none"/>
        </w:rPr>
      </w:pPr>
    </w:p>
    <w:p w14:paraId="58BEE203">
      <w:pPr>
        <w:widowControl/>
        <w:tabs>
          <w:tab w:val="left" w:pos="275"/>
          <w:tab w:val="left" w:pos="8280"/>
        </w:tabs>
        <w:spacing w:line="360" w:lineRule="auto"/>
        <w:ind w:firstLine="315" w:firstLineChars="98"/>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采购项目编号：</w:t>
      </w:r>
      <w:r>
        <w:rPr>
          <w:rFonts w:hint="eastAsia" w:ascii="仿宋" w:hAnsi="仿宋" w:eastAsia="仿宋" w:cs="仿宋"/>
          <w:b/>
          <w:color w:val="auto"/>
          <w:kern w:val="0"/>
          <w:sz w:val="36"/>
          <w:szCs w:val="36"/>
          <w:highlight w:val="none"/>
          <w:u w:val="single"/>
        </w:rPr>
        <w:t xml:space="preserve">        </w:t>
      </w:r>
      <w:r>
        <w:rPr>
          <w:rFonts w:hint="eastAsia" w:ascii="仿宋" w:hAnsi="仿宋" w:eastAsia="仿宋" w:cs="仿宋"/>
          <w:b/>
          <w:color w:val="auto"/>
          <w:kern w:val="0"/>
          <w:sz w:val="36"/>
          <w:szCs w:val="36"/>
          <w:highlight w:val="none"/>
          <w:u w:val="single"/>
          <w:lang w:eastAsia="zh-CN"/>
        </w:rPr>
        <w:t>ZYSYYNZC202</w:t>
      </w:r>
      <w:r>
        <w:rPr>
          <w:rFonts w:hint="eastAsia" w:ascii="仿宋" w:hAnsi="仿宋" w:eastAsia="仿宋" w:cs="仿宋"/>
          <w:b/>
          <w:color w:val="auto"/>
          <w:kern w:val="0"/>
          <w:sz w:val="36"/>
          <w:szCs w:val="36"/>
          <w:highlight w:val="none"/>
          <w:u w:val="single"/>
          <w:lang w:val="en-US" w:eastAsia="zh-CN"/>
        </w:rPr>
        <w:t>50301</w:t>
      </w:r>
      <w:r>
        <w:rPr>
          <w:rFonts w:hint="eastAsia" w:ascii="仿宋" w:hAnsi="仿宋" w:eastAsia="仿宋" w:cs="仿宋"/>
          <w:b/>
          <w:color w:val="auto"/>
          <w:kern w:val="0"/>
          <w:sz w:val="36"/>
          <w:szCs w:val="36"/>
          <w:highlight w:val="none"/>
          <w:u w:val="single"/>
        </w:rPr>
        <w:t xml:space="preserve">         </w:t>
      </w:r>
    </w:p>
    <w:p w14:paraId="1CAD13B8">
      <w:pPr>
        <w:widowControl/>
        <w:tabs>
          <w:tab w:val="left" w:pos="765"/>
          <w:tab w:val="left" w:pos="8280"/>
        </w:tabs>
        <w:spacing w:line="360" w:lineRule="auto"/>
        <w:ind w:firstLine="480"/>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ab/>
      </w:r>
    </w:p>
    <w:p w14:paraId="13583A0A">
      <w:pPr>
        <w:widowControl/>
        <w:tabs>
          <w:tab w:val="left" w:pos="765"/>
          <w:tab w:val="left" w:pos="8280"/>
        </w:tabs>
        <w:spacing w:line="360" w:lineRule="auto"/>
        <w:ind w:firstLine="315" w:firstLineChars="98"/>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投标人（公章）：</w:t>
      </w:r>
      <w:r>
        <w:rPr>
          <w:rFonts w:hint="eastAsia" w:ascii="仿宋" w:hAnsi="仿宋" w:eastAsia="仿宋" w:cs="仿宋"/>
          <w:b/>
          <w:color w:val="auto"/>
          <w:kern w:val="0"/>
          <w:sz w:val="36"/>
          <w:szCs w:val="36"/>
          <w:highlight w:val="none"/>
          <w:u w:val="single"/>
        </w:rPr>
        <w:t xml:space="preserve">                                </w:t>
      </w:r>
    </w:p>
    <w:p w14:paraId="7542DC60">
      <w:pPr>
        <w:widowControl/>
        <w:tabs>
          <w:tab w:val="left" w:pos="8280"/>
        </w:tabs>
        <w:spacing w:line="360" w:lineRule="auto"/>
        <w:ind w:firstLine="480"/>
        <w:jc w:val="center"/>
        <w:rPr>
          <w:rFonts w:hint="eastAsia" w:ascii="仿宋" w:hAnsi="仿宋" w:eastAsia="仿宋" w:cs="仿宋"/>
          <w:b/>
          <w:color w:val="auto"/>
          <w:kern w:val="0"/>
          <w:sz w:val="32"/>
          <w:szCs w:val="32"/>
          <w:highlight w:val="none"/>
        </w:rPr>
      </w:pPr>
    </w:p>
    <w:p w14:paraId="1D71F9CC">
      <w:pPr>
        <w:widowControl/>
        <w:tabs>
          <w:tab w:val="left" w:pos="350"/>
          <w:tab w:val="left" w:pos="8280"/>
        </w:tabs>
        <w:spacing w:line="360" w:lineRule="auto"/>
        <w:ind w:firstLine="315" w:firstLineChars="98"/>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投标人法定代表人</w:t>
      </w:r>
    </w:p>
    <w:p w14:paraId="36463644">
      <w:pPr>
        <w:widowControl/>
        <w:tabs>
          <w:tab w:val="left" w:pos="840"/>
          <w:tab w:val="left" w:pos="8280"/>
        </w:tabs>
        <w:spacing w:line="360" w:lineRule="auto"/>
        <w:ind w:firstLine="315" w:firstLineChars="98"/>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或其委托人（签字）：</w:t>
      </w:r>
      <w:r>
        <w:rPr>
          <w:rFonts w:hint="eastAsia" w:ascii="仿宋" w:hAnsi="仿宋" w:eastAsia="仿宋" w:cs="仿宋"/>
          <w:b/>
          <w:color w:val="auto"/>
          <w:kern w:val="0"/>
          <w:sz w:val="36"/>
          <w:szCs w:val="36"/>
          <w:highlight w:val="none"/>
          <w:u w:val="single"/>
        </w:rPr>
        <w:t xml:space="preserve">                            </w:t>
      </w:r>
    </w:p>
    <w:p w14:paraId="3962852D">
      <w:pPr>
        <w:widowControl/>
        <w:tabs>
          <w:tab w:val="left" w:pos="8280"/>
        </w:tabs>
        <w:spacing w:line="360" w:lineRule="auto"/>
        <w:rPr>
          <w:rFonts w:hint="eastAsia" w:ascii="仿宋" w:hAnsi="仿宋" w:eastAsia="仿宋" w:cs="仿宋"/>
          <w:b/>
          <w:color w:val="auto"/>
          <w:kern w:val="0"/>
          <w:sz w:val="32"/>
          <w:szCs w:val="32"/>
          <w:highlight w:val="none"/>
        </w:rPr>
      </w:pPr>
    </w:p>
    <w:p w14:paraId="6012DE83">
      <w:pPr>
        <w:widowControl/>
        <w:tabs>
          <w:tab w:val="left" w:pos="350"/>
          <w:tab w:val="left" w:pos="8280"/>
        </w:tabs>
        <w:spacing w:line="360" w:lineRule="auto"/>
        <w:ind w:firstLine="48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年</w:t>
      </w: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月</w:t>
      </w: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日</w:t>
      </w:r>
    </w:p>
    <w:p w14:paraId="4877F25B">
      <w:pP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p>
    <w:p w14:paraId="2032D3B4">
      <w:pPr>
        <w:jc w:val="center"/>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rPr>
        <w:t>投标人基本情况表（格式）</w:t>
      </w:r>
    </w:p>
    <w:tbl>
      <w:tblPr>
        <w:tblStyle w:val="19"/>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41"/>
        <w:gridCol w:w="2110"/>
        <w:gridCol w:w="1610"/>
        <w:gridCol w:w="360"/>
        <w:gridCol w:w="2316"/>
      </w:tblGrid>
      <w:tr w14:paraId="3EC0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6"/>
            <w:tcBorders>
              <w:top w:val="single" w:color="auto" w:sz="4" w:space="0"/>
              <w:left w:val="single" w:color="auto" w:sz="4" w:space="0"/>
              <w:bottom w:val="single" w:color="auto" w:sz="4" w:space="0"/>
              <w:right w:val="single" w:color="auto" w:sz="4" w:space="0"/>
            </w:tcBorders>
            <w:vAlign w:val="center"/>
          </w:tcPr>
          <w:p w14:paraId="19C17928">
            <w:pPr>
              <w:spacing w:line="24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1、一般情况</w:t>
            </w:r>
          </w:p>
        </w:tc>
      </w:tr>
      <w:tr w14:paraId="77BD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restart"/>
            <w:tcBorders>
              <w:top w:val="single" w:color="auto" w:sz="4" w:space="0"/>
              <w:left w:val="single" w:color="auto" w:sz="4" w:space="0"/>
              <w:right w:val="single" w:color="auto" w:sz="4" w:space="0"/>
            </w:tcBorders>
            <w:vAlign w:val="center"/>
          </w:tcPr>
          <w:p w14:paraId="47A57863">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应标单位名称</w:t>
            </w:r>
          </w:p>
        </w:tc>
        <w:tc>
          <w:tcPr>
            <w:tcW w:w="2851" w:type="dxa"/>
            <w:gridSpan w:val="2"/>
            <w:vMerge w:val="restart"/>
            <w:tcBorders>
              <w:top w:val="single" w:color="auto" w:sz="4" w:space="0"/>
              <w:left w:val="single" w:color="auto" w:sz="4" w:space="0"/>
              <w:right w:val="single" w:color="auto" w:sz="4" w:space="0"/>
            </w:tcBorders>
            <w:vAlign w:val="center"/>
          </w:tcPr>
          <w:p w14:paraId="0837FAD3">
            <w:pPr>
              <w:spacing w:line="240" w:lineRule="auto"/>
              <w:ind w:firstLine="480" w:firstLineChars="200"/>
              <w:rPr>
                <w:rFonts w:hint="eastAsia" w:ascii="仿宋" w:hAnsi="仿宋" w:eastAsia="仿宋" w:cs="仿宋"/>
                <w:color w:val="auto"/>
                <w:kern w:val="0"/>
                <w:sz w:val="24"/>
                <w:szCs w:val="24"/>
                <w:highlight w:val="none"/>
                <w:lang w:val="zh-CN"/>
              </w:rPr>
            </w:pPr>
          </w:p>
        </w:tc>
        <w:tc>
          <w:tcPr>
            <w:tcW w:w="1970" w:type="dxa"/>
            <w:gridSpan w:val="2"/>
            <w:tcBorders>
              <w:top w:val="single" w:color="auto" w:sz="4" w:space="0"/>
              <w:left w:val="single" w:color="auto" w:sz="4" w:space="0"/>
              <w:bottom w:val="single" w:color="auto" w:sz="4" w:space="0"/>
              <w:right w:val="single" w:color="auto" w:sz="4" w:space="0"/>
            </w:tcBorders>
            <w:vAlign w:val="center"/>
          </w:tcPr>
          <w:p w14:paraId="3F6317CC">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单位性质</w:t>
            </w:r>
          </w:p>
        </w:tc>
        <w:tc>
          <w:tcPr>
            <w:tcW w:w="2316" w:type="dxa"/>
            <w:tcBorders>
              <w:top w:val="single" w:color="auto" w:sz="4" w:space="0"/>
              <w:left w:val="single" w:color="auto" w:sz="4" w:space="0"/>
              <w:bottom w:val="single" w:color="auto" w:sz="4" w:space="0"/>
              <w:right w:val="single" w:color="auto" w:sz="4" w:space="0"/>
            </w:tcBorders>
            <w:vAlign w:val="center"/>
          </w:tcPr>
          <w:p w14:paraId="762E227A">
            <w:pPr>
              <w:spacing w:line="240" w:lineRule="auto"/>
              <w:ind w:firstLine="480" w:firstLineChars="200"/>
              <w:rPr>
                <w:rFonts w:hint="eastAsia" w:ascii="仿宋" w:hAnsi="仿宋" w:eastAsia="仿宋" w:cs="仿宋"/>
                <w:color w:val="auto"/>
                <w:kern w:val="0"/>
                <w:sz w:val="24"/>
                <w:szCs w:val="24"/>
                <w:highlight w:val="none"/>
                <w:lang w:val="zh-CN"/>
              </w:rPr>
            </w:pPr>
          </w:p>
        </w:tc>
      </w:tr>
      <w:tr w14:paraId="53D0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continue"/>
            <w:tcBorders>
              <w:left w:val="single" w:color="auto" w:sz="4" w:space="0"/>
              <w:bottom w:val="single" w:color="auto" w:sz="4" w:space="0"/>
              <w:right w:val="single" w:color="auto" w:sz="4" w:space="0"/>
            </w:tcBorders>
            <w:vAlign w:val="center"/>
          </w:tcPr>
          <w:p w14:paraId="2BA9CCD1">
            <w:pPr>
              <w:spacing w:line="240" w:lineRule="auto"/>
              <w:ind w:firstLine="480" w:firstLineChars="200"/>
              <w:jc w:val="center"/>
              <w:rPr>
                <w:rFonts w:hint="eastAsia" w:ascii="仿宋" w:hAnsi="仿宋" w:eastAsia="仿宋" w:cs="仿宋"/>
                <w:color w:val="auto"/>
                <w:kern w:val="0"/>
                <w:sz w:val="24"/>
                <w:szCs w:val="24"/>
                <w:highlight w:val="none"/>
                <w:lang w:val="zh-CN"/>
              </w:rPr>
            </w:pPr>
          </w:p>
        </w:tc>
        <w:tc>
          <w:tcPr>
            <w:tcW w:w="2851" w:type="dxa"/>
            <w:gridSpan w:val="2"/>
            <w:vMerge w:val="continue"/>
            <w:tcBorders>
              <w:left w:val="single" w:color="auto" w:sz="4" w:space="0"/>
              <w:bottom w:val="single" w:color="auto" w:sz="4" w:space="0"/>
              <w:right w:val="single" w:color="auto" w:sz="4" w:space="0"/>
            </w:tcBorders>
            <w:vAlign w:val="center"/>
          </w:tcPr>
          <w:p w14:paraId="522E005C">
            <w:pPr>
              <w:spacing w:line="240" w:lineRule="auto"/>
              <w:ind w:firstLine="480" w:firstLineChars="200"/>
              <w:rPr>
                <w:rFonts w:hint="eastAsia" w:ascii="仿宋" w:hAnsi="仿宋" w:eastAsia="仿宋" w:cs="仿宋"/>
                <w:color w:val="auto"/>
                <w:kern w:val="0"/>
                <w:sz w:val="24"/>
                <w:szCs w:val="24"/>
                <w:highlight w:val="none"/>
                <w:lang w:val="zh-CN"/>
              </w:rPr>
            </w:pPr>
          </w:p>
        </w:tc>
        <w:tc>
          <w:tcPr>
            <w:tcW w:w="1970" w:type="dxa"/>
            <w:gridSpan w:val="2"/>
            <w:tcBorders>
              <w:top w:val="single" w:color="auto" w:sz="4" w:space="0"/>
              <w:left w:val="single" w:color="auto" w:sz="4" w:space="0"/>
              <w:bottom w:val="single" w:color="auto" w:sz="4" w:space="0"/>
              <w:right w:val="single" w:color="auto" w:sz="4" w:space="0"/>
            </w:tcBorders>
            <w:vAlign w:val="center"/>
          </w:tcPr>
          <w:p w14:paraId="553AC487">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资本结构情况</w:t>
            </w:r>
          </w:p>
        </w:tc>
        <w:tc>
          <w:tcPr>
            <w:tcW w:w="2316" w:type="dxa"/>
            <w:tcBorders>
              <w:top w:val="single" w:color="auto" w:sz="4" w:space="0"/>
              <w:left w:val="single" w:color="auto" w:sz="4" w:space="0"/>
              <w:bottom w:val="single" w:color="auto" w:sz="4" w:space="0"/>
              <w:right w:val="single" w:color="auto" w:sz="4" w:space="0"/>
            </w:tcBorders>
            <w:vAlign w:val="center"/>
          </w:tcPr>
          <w:p w14:paraId="704507DE">
            <w:pPr>
              <w:spacing w:line="240" w:lineRule="auto"/>
              <w:ind w:firstLine="480" w:firstLineChars="200"/>
              <w:rPr>
                <w:rFonts w:hint="eastAsia" w:ascii="仿宋" w:hAnsi="仿宋" w:eastAsia="仿宋" w:cs="仿宋"/>
                <w:color w:val="auto"/>
                <w:kern w:val="0"/>
                <w:sz w:val="24"/>
                <w:szCs w:val="24"/>
                <w:highlight w:val="none"/>
                <w:lang w:val="zh-CN"/>
              </w:rPr>
            </w:pPr>
          </w:p>
        </w:tc>
      </w:tr>
      <w:tr w14:paraId="736E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25037184">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公司注册名称</w:t>
            </w:r>
          </w:p>
        </w:tc>
        <w:tc>
          <w:tcPr>
            <w:tcW w:w="7137" w:type="dxa"/>
            <w:gridSpan w:val="5"/>
            <w:tcBorders>
              <w:top w:val="single" w:color="auto" w:sz="4" w:space="0"/>
              <w:left w:val="single" w:color="auto" w:sz="4" w:space="0"/>
              <w:bottom w:val="single" w:color="auto" w:sz="4" w:space="0"/>
              <w:right w:val="single" w:color="auto" w:sz="4" w:space="0"/>
            </w:tcBorders>
            <w:vAlign w:val="center"/>
          </w:tcPr>
          <w:p w14:paraId="533BAA30">
            <w:pPr>
              <w:spacing w:line="240" w:lineRule="auto"/>
              <w:ind w:firstLine="480" w:firstLineChars="200"/>
              <w:rPr>
                <w:rFonts w:hint="eastAsia" w:ascii="仿宋" w:hAnsi="仿宋" w:eastAsia="仿宋" w:cs="仿宋"/>
                <w:color w:val="auto"/>
                <w:kern w:val="0"/>
                <w:sz w:val="24"/>
                <w:szCs w:val="24"/>
                <w:highlight w:val="none"/>
                <w:lang w:val="zh-CN"/>
              </w:rPr>
            </w:pPr>
          </w:p>
        </w:tc>
      </w:tr>
      <w:tr w14:paraId="7303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0B186211">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营业范围</w:t>
            </w:r>
          </w:p>
        </w:tc>
        <w:tc>
          <w:tcPr>
            <w:tcW w:w="7137" w:type="dxa"/>
            <w:gridSpan w:val="5"/>
            <w:tcBorders>
              <w:top w:val="single" w:color="auto" w:sz="4" w:space="0"/>
              <w:left w:val="single" w:color="auto" w:sz="4" w:space="0"/>
              <w:bottom w:val="single" w:color="auto" w:sz="4" w:space="0"/>
              <w:right w:val="single" w:color="auto" w:sz="4" w:space="0"/>
            </w:tcBorders>
            <w:vAlign w:val="center"/>
          </w:tcPr>
          <w:p w14:paraId="2908C939">
            <w:pPr>
              <w:spacing w:line="240" w:lineRule="auto"/>
              <w:ind w:firstLine="480" w:firstLineChars="200"/>
              <w:rPr>
                <w:rFonts w:hint="eastAsia" w:ascii="仿宋" w:hAnsi="仿宋" w:eastAsia="仿宋" w:cs="仿宋"/>
                <w:color w:val="auto"/>
                <w:kern w:val="0"/>
                <w:sz w:val="24"/>
                <w:szCs w:val="24"/>
                <w:highlight w:val="none"/>
                <w:lang w:val="zh-CN"/>
              </w:rPr>
            </w:pPr>
          </w:p>
        </w:tc>
      </w:tr>
      <w:tr w14:paraId="3C2A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737F10E7">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地    址</w:t>
            </w:r>
          </w:p>
        </w:tc>
        <w:tc>
          <w:tcPr>
            <w:tcW w:w="2851" w:type="dxa"/>
            <w:gridSpan w:val="2"/>
            <w:tcBorders>
              <w:top w:val="single" w:color="auto" w:sz="4" w:space="0"/>
              <w:left w:val="single" w:color="auto" w:sz="4" w:space="0"/>
              <w:bottom w:val="single" w:color="auto" w:sz="4" w:space="0"/>
              <w:right w:val="single" w:color="auto" w:sz="4" w:space="0"/>
            </w:tcBorders>
            <w:vAlign w:val="center"/>
          </w:tcPr>
          <w:p w14:paraId="022E8367">
            <w:pPr>
              <w:spacing w:line="240" w:lineRule="auto"/>
              <w:ind w:firstLine="480" w:firstLineChars="200"/>
              <w:rPr>
                <w:rFonts w:hint="eastAsia" w:ascii="仿宋" w:hAnsi="仿宋" w:eastAsia="仿宋" w:cs="仿宋"/>
                <w:color w:val="auto"/>
                <w:kern w:val="0"/>
                <w:sz w:val="24"/>
                <w:szCs w:val="24"/>
                <w:highlight w:val="none"/>
                <w:lang w:val="zh-CN"/>
              </w:rPr>
            </w:pPr>
          </w:p>
        </w:tc>
        <w:tc>
          <w:tcPr>
            <w:tcW w:w="1970" w:type="dxa"/>
            <w:gridSpan w:val="2"/>
            <w:tcBorders>
              <w:top w:val="single" w:color="auto" w:sz="4" w:space="0"/>
              <w:left w:val="single" w:color="auto" w:sz="4" w:space="0"/>
              <w:bottom w:val="single" w:color="auto" w:sz="4" w:space="0"/>
              <w:right w:val="single" w:color="auto" w:sz="4" w:space="0"/>
            </w:tcBorders>
            <w:vAlign w:val="center"/>
          </w:tcPr>
          <w:p w14:paraId="2B395CDD">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邮   编</w:t>
            </w:r>
          </w:p>
        </w:tc>
        <w:tc>
          <w:tcPr>
            <w:tcW w:w="2316" w:type="dxa"/>
            <w:tcBorders>
              <w:top w:val="single" w:color="auto" w:sz="4" w:space="0"/>
              <w:left w:val="single" w:color="auto" w:sz="4" w:space="0"/>
              <w:bottom w:val="single" w:color="auto" w:sz="4" w:space="0"/>
              <w:right w:val="single" w:color="auto" w:sz="4" w:space="0"/>
            </w:tcBorders>
            <w:vAlign w:val="center"/>
          </w:tcPr>
          <w:p w14:paraId="2DF89E8D">
            <w:pPr>
              <w:spacing w:line="240" w:lineRule="auto"/>
              <w:ind w:firstLine="480" w:firstLineChars="200"/>
              <w:rPr>
                <w:rFonts w:hint="eastAsia" w:ascii="仿宋" w:hAnsi="仿宋" w:eastAsia="仿宋" w:cs="仿宋"/>
                <w:color w:val="auto"/>
                <w:kern w:val="0"/>
                <w:sz w:val="24"/>
                <w:szCs w:val="24"/>
                <w:highlight w:val="none"/>
                <w:lang w:val="zh-CN"/>
              </w:rPr>
            </w:pPr>
          </w:p>
        </w:tc>
      </w:tr>
      <w:tr w14:paraId="393A4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1463F1AA">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电    话</w:t>
            </w:r>
          </w:p>
        </w:tc>
        <w:tc>
          <w:tcPr>
            <w:tcW w:w="2851" w:type="dxa"/>
            <w:gridSpan w:val="2"/>
            <w:tcBorders>
              <w:top w:val="single" w:color="auto" w:sz="4" w:space="0"/>
              <w:left w:val="single" w:color="auto" w:sz="4" w:space="0"/>
              <w:bottom w:val="single" w:color="auto" w:sz="4" w:space="0"/>
              <w:right w:val="single" w:color="auto" w:sz="4" w:space="0"/>
            </w:tcBorders>
            <w:vAlign w:val="center"/>
          </w:tcPr>
          <w:p w14:paraId="42134E4C">
            <w:pPr>
              <w:spacing w:line="240" w:lineRule="auto"/>
              <w:ind w:firstLine="480" w:firstLineChars="200"/>
              <w:rPr>
                <w:rFonts w:hint="eastAsia" w:ascii="仿宋" w:hAnsi="仿宋" w:eastAsia="仿宋" w:cs="仿宋"/>
                <w:color w:val="auto"/>
                <w:kern w:val="0"/>
                <w:sz w:val="24"/>
                <w:szCs w:val="24"/>
                <w:highlight w:val="none"/>
                <w:lang w:val="zh-CN"/>
              </w:rPr>
            </w:pPr>
          </w:p>
        </w:tc>
        <w:tc>
          <w:tcPr>
            <w:tcW w:w="1970" w:type="dxa"/>
            <w:gridSpan w:val="2"/>
            <w:tcBorders>
              <w:top w:val="single" w:color="auto" w:sz="4" w:space="0"/>
              <w:left w:val="single" w:color="auto" w:sz="4" w:space="0"/>
              <w:bottom w:val="single" w:color="auto" w:sz="4" w:space="0"/>
              <w:right w:val="single" w:color="auto" w:sz="4" w:space="0"/>
            </w:tcBorders>
            <w:vAlign w:val="center"/>
          </w:tcPr>
          <w:p w14:paraId="0D889A1F">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传   真</w:t>
            </w:r>
          </w:p>
        </w:tc>
        <w:tc>
          <w:tcPr>
            <w:tcW w:w="2316" w:type="dxa"/>
            <w:tcBorders>
              <w:top w:val="single" w:color="auto" w:sz="4" w:space="0"/>
              <w:left w:val="single" w:color="auto" w:sz="4" w:space="0"/>
              <w:bottom w:val="single" w:color="auto" w:sz="4" w:space="0"/>
              <w:right w:val="single" w:color="auto" w:sz="4" w:space="0"/>
            </w:tcBorders>
            <w:vAlign w:val="center"/>
          </w:tcPr>
          <w:p w14:paraId="4169A46B">
            <w:pPr>
              <w:spacing w:line="240" w:lineRule="auto"/>
              <w:ind w:firstLine="480" w:firstLineChars="200"/>
              <w:rPr>
                <w:rFonts w:hint="eastAsia" w:ascii="仿宋" w:hAnsi="仿宋" w:eastAsia="仿宋" w:cs="仿宋"/>
                <w:color w:val="auto"/>
                <w:kern w:val="0"/>
                <w:sz w:val="24"/>
                <w:szCs w:val="24"/>
                <w:highlight w:val="none"/>
                <w:lang w:val="zh-CN"/>
              </w:rPr>
            </w:pPr>
          </w:p>
        </w:tc>
      </w:tr>
      <w:tr w14:paraId="2AC2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2EA68727">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单位法人代表</w:t>
            </w:r>
          </w:p>
        </w:tc>
        <w:tc>
          <w:tcPr>
            <w:tcW w:w="2851" w:type="dxa"/>
            <w:gridSpan w:val="2"/>
            <w:tcBorders>
              <w:top w:val="single" w:color="auto" w:sz="4" w:space="0"/>
              <w:left w:val="single" w:color="auto" w:sz="4" w:space="0"/>
              <w:bottom w:val="single" w:color="auto" w:sz="4" w:space="0"/>
              <w:right w:val="single" w:color="auto" w:sz="4" w:space="0"/>
            </w:tcBorders>
            <w:vAlign w:val="center"/>
          </w:tcPr>
          <w:p w14:paraId="19534170">
            <w:pPr>
              <w:spacing w:line="240" w:lineRule="auto"/>
              <w:ind w:firstLine="480" w:firstLineChars="200"/>
              <w:rPr>
                <w:rFonts w:hint="eastAsia" w:ascii="仿宋" w:hAnsi="仿宋" w:eastAsia="仿宋" w:cs="仿宋"/>
                <w:color w:val="auto"/>
                <w:kern w:val="0"/>
                <w:sz w:val="24"/>
                <w:szCs w:val="24"/>
                <w:highlight w:val="none"/>
                <w:lang w:val="zh-CN"/>
              </w:rPr>
            </w:pPr>
          </w:p>
        </w:tc>
        <w:tc>
          <w:tcPr>
            <w:tcW w:w="1970" w:type="dxa"/>
            <w:gridSpan w:val="2"/>
            <w:tcBorders>
              <w:top w:val="single" w:color="auto" w:sz="4" w:space="0"/>
              <w:left w:val="single" w:color="auto" w:sz="4" w:space="0"/>
              <w:bottom w:val="single" w:color="auto" w:sz="4" w:space="0"/>
              <w:right w:val="single" w:color="auto" w:sz="4" w:space="0"/>
            </w:tcBorders>
            <w:vAlign w:val="center"/>
          </w:tcPr>
          <w:p w14:paraId="0159EC72">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企业资质等级</w:t>
            </w:r>
          </w:p>
        </w:tc>
        <w:tc>
          <w:tcPr>
            <w:tcW w:w="2316" w:type="dxa"/>
            <w:tcBorders>
              <w:top w:val="single" w:color="auto" w:sz="4" w:space="0"/>
              <w:left w:val="single" w:color="auto" w:sz="4" w:space="0"/>
              <w:bottom w:val="single" w:color="auto" w:sz="4" w:space="0"/>
              <w:right w:val="single" w:color="auto" w:sz="4" w:space="0"/>
            </w:tcBorders>
            <w:vAlign w:val="center"/>
          </w:tcPr>
          <w:p w14:paraId="61C9C1D7">
            <w:pPr>
              <w:spacing w:line="240" w:lineRule="auto"/>
              <w:ind w:firstLine="480" w:firstLineChars="200"/>
              <w:rPr>
                <w:rFonts w:hint="eastAsia" w:ascii="仿宋" w:hAnsi="仿宋" w:eastAsia="仿宋" w:cs="仿宋"/>
                <w:color w:val="auto"/>
                <w:kern w:val="0"/>
                <w:sz w:val="24"/>
                <w:szCs w:val="24"/>
                <w:highlight w:val="none"/>
                <w:lang w:val="zh-CN"/>
              </w:rPr>
            </w:pPr>
          </w:p>
        </w:tc>
      </w:tr>
      <w:tr w14:paraId="491C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6"/>
            <w:tcBorders>
              <w:top w:val="single" w:color="auto" w:sz="4" w:space="0"/>
              <w:left w:val="single" w:color="auto" w:sz="4" w:space="0"/>
              <w:bottom w:val="single" w:color="auto" w:sz="4" w:space="0"/>
              <w:right w:val="single" w:color="auto" w:sz="4" w:space="0"/>
            </w:tcBorders>
            <w:vAlign w:val="center"/>
          </w:tcPr>
          <w:p w14:paraId="62E61FDB">
            <w:pPr>
              <w:spacing w:line="24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2、联系人</w:t>
            </w:r>
          </w:p>
        </w:tc>
      </w:tr>
      <w:tr w14:paraId="3D5A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14:paraId="2AF61CE8">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姓名</w:t>
            </w:r>
          </w:p>
        </w:tc>
        <w:tc>
          <w:tcPr>
            <w:tcW w:w="2110" w:type="dxa"/>
            <w:tcBorders>
              <w:top w:val="single" w:color="auto" w:sz="4" w:space="0"/>
              <w:left w:val="single" w:color="auto" w:sz="4" w:space="0"/>
              <w:bottom w:val="single" w:color="auto" w:sz="4" w:space="0"/>
              <w:right w:val="single" w:color="auto" w:sz="4" w:space="0"/>
            </w:tcBorders>
            <w:vAlign w:val="center"/>
          </w:tcPr>
          <w:p w14:paraId="1124BE3B">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职务</w:t>
            </w:r>
          </w:p>
        </w:tc>
        <w:tc>
          <w:tcPr>
            <w:tcW w:w="1610" w:type="dxa"/>
            <w:tcBorders>
              <w:top w:val="single" w:color="auto" w:sz="4" w:space="0"/>
              <w:left w:val="single" w:color="auto" w:sz="4" w:space="0"/>
              <w:bottom w:val="single" w:color="auto" w:sz="4" w:space="0"/>
              <w:right w:val="single" w:color="auto" w:sz="4" w:space="0"/>
            </w:tcBorders>
            <w:vAlign w:val="center"/>
          </w:tcPr>
          <w:p w14:paraId="7E7B7891">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职称</w:t>
            </w:r>
          </w:p>
        </w:tc>
        <w:tc>
          <w:tcPr>
            <w:tcW w:w="2676" w:type="dxa"/>
            <w:gridSpan w:val="2"/>
            <w:tcBorders>
              <w:top w:val="single" w:color="auto" w:sz="4" w:space="0"/>
              <w:left w:val="single" w:color="auto" w:sz="4" w:space="0"/>
              <w:bottom w:val="single" w:color="auto" w:sz="4" w:space="0"/>
              <w:right w:val="single" w:color="auto" w:sz="4" w:space="0"/>
            </w:tcBorders>
            <w:vAlign w:val="center"/>
          </w:tcPr>
          <w:p w14:paraId="7452E7D5">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电话</w:t>
            </w:r>
          </w:p>
        </w:tc>
      </w:tr>
      <w:tr w14:paraId="119A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14:paraId="28DC8B11">
            <w:pPr>
              <w:spacing w:line="400" w:lineRule="exact"/>
              <w:ind w:firstLine="480" w:firstLineChars="200"/>
              <w:rPr>
                <w:rFonts w:hint="eastAsia" w:ascii="仿宋" w:hAnsi="仿宋" w:eastAsia="仿宋" w:cs="仿宋"/>
                <w:color w:val="auto"/>
                <w:kern w:val="0"/>
                <w:sz w:val="24"/>
                <w:szCs w:val="24"/>
                <w:highlight w:val="none"/>
                <w:lang w:val="zh-CN"/>
              </w:rPr>
            </w:pPr>
          </w:p>
        </w:tc>
        <w:tc>
          <w:tcPr>
            <w:tcW w:w="2110" w:type="dxa"/>
            <w:tcBorders>
              <w:top w:val="single" w:color="auto" w:sz="4" w:space="0"/>
              <w:left w:val="single" w:color="auto" w:sz="4" w:space="0"/>
              <w:bottom w:val="single" w:color="auto" w:sz="4" w:space="0"/>
              <w:right w:val="single" w:color="auto" w:sz="4" w:space="0"/>
            </w:tcBorders>
            <w:vAlign w:val="center"/>
          </w:tcPr>
          <w:p w14:paraId="1CBEF7C4">
            <w:pPr>
              <w:spacing w:line="400" w:lineRule="exact"/>
              <w:ind w:firstLine="480" w:firstLineChars="200"/>
              <w:rPr>
                <w:rFonts w:hint="eastAsia" w:ascii="仿宋" w:hAnsi="仿宋" w:eastAsia="仿宋" w:cs="仿宋"/>
                <w:color w:val="auto"/>
                <w:kern w:val="0"/>
                <w:sz w:val="24"/>
                <w:szCs w:val="24"/>
                <w:highlight w:val="none"/>
                <w:lang w:val="zh-CN"/>
              </w:rPr>
            </w:pPr>
          </w:p>
        </w:tc>
        <w:tc>
          <w:tcPr>
            <w:tcW w:w="1610" w:type="dxa"/>
            <w:tcBorders>
              <w:top w:val="single" w:color="auto" w:sz="4" w:space="0"/>
              <w:left w:val="single" w:color="auto" w:sz="4" w:space="0"/>
              <w:bottom w:val="single" w:color="auto" w:sz="4" w:space="0"/>
              <w:right w:val="single" w:color="auto" w:sz="4" w:space="0"/>
            </w:tcBorders>
            <w:vAlign w:val="center"/>
          </w:tcPr>
          <w:p w14:paraId="64667DCA">
            <w:pPr>
              <w:spacing w:line="400" w:lineRule="exact"/>
              <w:ind w:firstLine="480" w:firstLineChars="200"/>
              <w:rPr>
                <w:rFonts w:hint="eastAsia" w:ascii="仿宋" w:hAnsi="仿宋" w:eastAsia="仿宋" w:cs="仿宋"/>
                <w:color w:val="auto"/>
                <w:kern w:val="0"/>
                <w:sz w:val="24"/>
                <w:szCs w:val="24"/>
                <w:highlight w:val="none"/>
                <w:lang w:val="zh-CN"/>
              </w:rPr>
            </w:pPr>
          </w:p>
        </w:tc>
        <w:tc>
          <w:tcPr>
            <w:tcW w:w="2676" w:type="dxa"/>
            <w:gridSpan w:val="2"/>
            <w:tcBorders>
              <w:top w:val="single" w:color="auto" w:sz="4" w:space="0"/>
              <w:left w:val="single" w:color="auto" w:sz="4" w:space="0"/>
              <w:bottom w:val="single" w:color="auto" w:sz="4" w:space="0"/>
              <w:right w:val="single" w:color="auto" w:sz="4" w:space="0"/>
            </w:tcBorders>
            <w:vAlign w:val="center"/>
          </w:tcPr>
          <w:p w14:paraId="6B35F1AF">
            <w:pPr>
              <w:spacing w:line="400" w:lineRule="exact"/>
              <w:ind w:firstLine="480" w:firstLineChars="200"/>
              <w:rPr>
                <w:rFonts w:hint="eastAsia" w:ascii="仿宋" w:hAnsi="仿宋" w:eastAsia="仿宋" w:cs="仿宋"/>
                <w:color w:val="auto"/>
                <w:kern w:val="0"/>
                <w:sz w:val="24"/>
                <w:szCs w:val="24"/>
                <w:highlight w:val="none"/>
                <w:lang w:val="zh-CN"/>
              </w:rPr>
            </w:pPr>
          </w:p>
        </w:tc>
      </w:tr>
      <w:tr w14:paraId="75AA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6"/>
            <w:tcBorders>
              <w:top w:val="single" w:color="auto" w:sz="4" w:space="0"/>
              <w:left w:val="single" w:color="auto" w:sz="4" w:space="0"/>
              <w:bottom w:val="single" w:color="auto" w:sz="4" w:space="0"/>
              <w:right w:val="single" w:color="auto" w:sz="4" w:space="0"/>
            </w:tcBorders>
            <w:vAlign w:val="center"/>
          </w:tcPr>
          <w:p w14:paraId="0348F44B">
            <w:pPr>
              <w:spacing w:line="400" w:lineRule="exact"/>
              <w:ind w:firstLine="480" w:firstLineChars="200"/>
              <w:rPr>
                <w:rFonts w:hint="eastAsia" w:ascii="仿宋" w:hAnsi="仿宋" w:eastAsia="仿宋" w:cs="仿宋"/>
                <w:color w:val="auto"/>
                <w:kern w:val="0"/>
                <w:sz w:val="24"/>
                <w:szCs w:val="24"/>
                <w:highlight w:val="none"/>
                <w:lang w:val="zh-CN"/>
              </w:rPr>
            </w:pPr>
          </w:p>
          <w:p w14:paraId="62E8219F">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我保证本文件的真实性，并授权</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代表本公司负责阐述有关技术等方面的情况。</w:t>
            </w:r>
          </w:p>
          <w:p w14:paraId="28EA288A">
            <w:pPr>
              <w:spacing w:line="400" w:lineRule="exact"/>
              <w:ind w:firstLine="480" w:firstLineChars="200"/>
              <w:rPr>
                <w:rFonts w:hint="eastAsia" w:ascii="仿宋" w:hAnsi="仿宋" w:eastAsia="仿宋" w:cs="仿宋"/>
                <w:color w:val="auto"/>
                <w:kern w:val="0"/>
                <w:sz w:val="24"/>
                <w:szCs w:val="24"/>
                <w:highlight w:val="none"/>
                <w:lang w:val="zh-CN"/>
              </w:rPr>
            </w:pPr>
          </w:p>
          <w:p w14:paraId="677AFCDF">
            <w:pPr>
              <w:spacing w:line="400" w:lineRule="exact"/>
              <w:ind w:firstLine="480" w:firstLineChars="200"/>
              <w:rPr>
                <w:rFonts w:hint="eastAsia" w:ascii="仿宋" w:hAnsi="仿宋" w:eastAsia="仿宋" w:cs="仿宋"/>
                <w:color w:val="auto"/>
                <w:kern w:val="0"/>
                <w:sz w:val="24"/>
                <w:szCs w:val="24"/>
                <w:highlight w:val="none"/>
                <w:lang w:val="zh-CN"/>
              </w:rPr>
            </w:pPr>
          </w:p>
          <w:p w14:paraId="30CEE346">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授权人签字：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被授权人签字：</w:t>
            </w:r>
          </w:p>
          <w:p w14:paraId="1DC789FB">
            <w:pPr>
              <w:spacing w:line="400" w:lineRule="exact"/>
              <w:ind w:firstLine="480" w:firstLineChars="200"/>
              <w:rPr>
                <w:rFonts w:hint="eastAsia" w:ascii="仿宋" w:hAnsi="仿宋" w:eastAsia="仿宋" w:cs="仿宋"/>
                <w:color w:val="auto"/>
                <w:kern w:val="0"/>
                <w:sz w:val="24"/>
                <w:szCs w:val="24"/>
                <w:highlight w:val="none"/>
                <w:lang w:val="zh-CN"/>
              </w:rPr>
            </w:pPr>
          </w:p>
          <w:p w14:paraId="4E3C3C4C">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日期：   年   月   日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日期：   年   月   日</w:t>
            </w:r>
          </w:p>
        </w:tc>
      </w:tr>
    </w:tbl>
    <w:p w14:paraId="30740EFE">
      <w:pPr>
        <w:spacing w:line="400" w:lineRule="exact"/>
        <w:ind w:firstLine="480" w:firstLineChars="200"/>
        <w:rPr>
          <w:rFonts w:hint="eastAsia" w:ascii="仿宋" w:hAnsi="仿宋" w:eastAsia="仿宋" w:cs="仿宋"/>
          <w:color w:val="auto"/>
          <w:kern w:val="0"/>
          <w:sz w:val="24"/>
          <w:szCs w:val="24"/>
          <w:highlight w:val="none"/>
          <w:lang w:val="zh-CN"/>
        </w:rPr>
      </w:pPr>
    </w:p>
    <w:p w14:paraId="596EB5F7">
      <w:pPr>
        <w:rPr>
          <w:rFonts w:hint="eastAsia" w:ascii="仿宋" w:hAnsi="仿宋" w:eastAsia="仿宋" w:cs="仿宋"/>
          <w:color w:val="auto"/>
          <w:kern w:val="0"/>
          <w:sz w:val="28"/>
          <w:szCs w:val="28"/>
          <w:highlight w:val="none"/>
        </w:rPr>
      </w:pPr>
    </w:p>
    <w:p w14:paraId="55A61BAC">
      <w:pPr>
        <w:widowControl/>
        <w:spacing w:line="420" w:lineRule="atLeast"/>
        <w:rPr>
          <w:rFonts w:hint="eastAsia" w:ascii="仿宋" w:hAnsi="仿宋" w:eastAsia="仿宋" w:cs="仿宋"/>
          <w:color w:val="auto"/>
          <w:kern w:val="0"/>
          <w:sz w:val="28"/>
          <w:szCs w:val="28"/>
          <w:highlight w:val="none"/>
        </w:rPr>
      </w:pPr>
    </w:p>
    <w:p w14:paraId="4161BC82">
      <w:pPr>
        <w:rPr>
          <w:rFonts w:hint="eastAsia" w:ascii="仿宋" w:hAnsi="仿宋" w:eastAsia="仿宋" w:cs="仿宋"/>
          <w:b/>
          <w:bCs/>
          <w:color w:val="auto"/>
          <w:kern w:val="0"/>
          <w:sz w:val="28"/>
          <w:szCs w:val="28"/>
          <w:highlight w:val="none"/>
        </w:rPr>
      </w:pPr>
    </w:p>
    <w:p w14:paraId="5340CD12">
      <w:pPr>
        <w:rPr>
          <w:rFonts w:hint="eastAsia" w:ascii="仿宋" w:hAnsi="仿宋" w:eastAsia="仿宋" w:cs="仿宋"/>
          <w:b/>
          <w:bCs/>
          <w:color w:val="auto"/>
          <w:kern w:val="0"/>
          <w:sz w:val="28"/>
          <w:szCs w:val="28"/>
          <w:highlight w:val="none"/>
        </w:rPr>
      </w:pPr>
    </w:p>
    <w:p w14:paraId="7ADE2D53">
      <w:pPr>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投标人法定代表人授权书（格式）</w:t>
      </w:r>
    </w:p>
    <w:p w14:paraId="075AB012">
      <w:pPr>
        <w:spacing w:line="480" w:lineRule="auto"/>
        <w:rPr>
          <w:rFonts w:hint="eastAsia" w:ascii="仿宋" w:hAnsi="仿宋" w:eastAsia="仿宋" w:cs="仿宋"/>
          <w:b/>
          <w:color w:val="auto"/>
          <w:sz w:val="48"/>
          <w:highlight w:val="none"/>
        </w:rPr>
      </w:pPr>
    </w:p>
    <w:p w14:paraId="1A372F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项目名称：浙江大学医学院附属第四医院超声骨刀采购</w:t>
      </w:r>
    </w:p>
    <w:p w14:paraId="3FEC25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致：（采购人名称）</w:t>
      </w:r>
    </w:p>
    <w:p w14:paraId="10CAA5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注册于</w:t>
      </w:r>
      <w:r>
        <w:rPr>
          <w:rFonts w:hint="eastAsia" w:ascii="仿宋" w:hAnsi="仿宋" w:eastAsia="仿宋" w:cs="仿宋"/>
          <w:color w:val="auto"/>
          <w:kern w:val="0"/>
          <w:sz w:val="24"/>
          <w:szCs w:val="24"/>
          <w:highlight w:val="none"/>
          <w:u w:val="single"/>
          <w:lang w:val="zh-CN"/>
        </w:rPr>
        <w:t>（注册地址）</w:t>
      </w:r>
      <w:r>
        <w:rPr>
          <w:rFonts w:hint="eastAsia" w:ascii="仿宋" w:hAnsi="仿宋" w:eastAsia="仿宋" w:cs="仿宋"/>
          <w:color w:val="auto"/>
          <w:kern w:val="0"/>
          <w:sz w:val="24"/>
          <w:szCs w:val="24"/>
          <w:highlight w:val="none"/>
          <w:lang w:val="zh-CN"/>
        </w:rPr>
        <w:t>的</w:t>
      </w:r>
      <w:r>
        <w:rPr>
          <w:rFonts w:hint="eastAsia" w:ascii="仿宋" w:hAnsi="仿宋" w:eastAsia="仿宋" w:cs="仿宋"/>
          <w:color w:val="auto"/>
          <w:kern w:val="0"/>
          <w:sz w:val="24"/>
          <w:szCs w:val="24"/>
          <w:highlight w:val="none"/>
          <w:u w:val="single"/>
          <w:lang w:val="zh-CN"/>
        </w:rPr>
        <w:t>（投标人名称）</w:t>
      </w:r>
      <w:r>
        <w:rPr>
          <w:rFonts w:hint="eastAsia" w:ascii="仿宋" w:hAnsi="仿宋" w:eastAsia="仿宋" w:cs="仿宋"/>
          <w:color w:val="auto"/>
          <w:kern w:val="0"/>
          <w:sz w:val="24"/>
          <w:szCs w:val="24"/>
          <w:highlight w:val="none"/>
          <w:lang w:val="zh-CN"/>
        </w:rPr>
        <w:t>，系中华人民共和国合法企业；本人</w:t>
      </w:r>
      <w:r>
        <w:rPr>
          <w:rFonts w:hint="eastAsia" w:ascii="仿宋" w:hAnsi="仿宋" w:eastAsia="仿宋" w:cs="仿宋"/>
          <w:color w:val="auto"/>
          <w:kern w:val="0"/>
          <w:sz w:val="24"/>
          <w:szCs w:val="24"/>
          <w:highlight w:val="none"/>
          <w:u w:val="single"/>
          <w:lang w:val="zh-CN"/>
        </w:rPr>
        <w:t>（授权人姓名）</w:t>
      </w:r>
      <w:r>
        <w:rPr>
          <w:rFonts w:hint="eastAsia" w:ascii="仿宋" w:hAnsi="仿宋" w:eastAsia="仿宋" w:cs="仿宋"/>
          <w:color w:val="auto"/>
          <w:kern w:val="0"/>
          <w:sz w:val="24"/>
          <w:szCs w:val="24"/>
          <w:highlight w:val="none"/>
          <w:lang w:val="zh-CN"/>
        </w:rPr>
        <w:t>系该公司的法定代表人。现特授权本单位的</w:t>
      </w:r>
      <w:r>
        <w:rPr>
          <w:rFonts w:hint="eastAsia" w:ascii="仿宋" w:hAnsi="仿宋" w:eastAsia="仿宋" w:cs="仿宋"/>
          <w:color w:val="auto"/>
          <w:kern w:val="0"/>
          <w:sz w:val="24"/>
          <w:szCs w:val="24"/>
          <w:highlight w:val="none"/>
          <w:u w:val="single"/>
          <w:lang w:val="zh-CN"/>
        </w:rPr>
        <w:t>（被授权人姓名）</w:t>
      </w: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u w:val="single"/>
          <w:lang w:val="zh-CN"/>
        </w:rPr>
        <w:t>（身份证号码）</w:t>
      </w:r>
      <w:r>
        <w:rPr>
          <w:rFonts w:hint="eastAsia" w:ascii="仿宋" w:hAnsi="仿宋" w:eastAsia="仿宋" w:cs="仿宋"/>
          <w:color w:val="auto"/>
          <w:kern w:val="0"/>
          <w:sz w:val="24"/>
          <w:szCs w:val="24"/>
          <w:highlight w:val="none"/>
          <w:lang w:val="zh-CN"/>
        </w:rPr>
        <w:t>为我公司合法代理人，全权代表我公司办理就</w:t>
      </w:r>
      <w:r>
        <w:rPr>
          <w:rFonts w:hint="eastAsia" w:ascii="仿宋" w:hAnsi="仿宋" w:eastAsia="仿宋" w:cs="仿宋"/>
          <w:color w:val="auto"/>
          <w:kern w:val="0"/>
          <w:sz w:val="24"/>
          <w:szCs w:val="24"/>
          <w:highlight w:val="none"/>
          <w:u w:val="single"/>
          <w:lang w:val="zh-CN"/>
        </w:rPr>
        <w:t>浙江大学医学院附属第四医院超声骨刀采购</w:t>
      </w:r>
      <w:r>
        <w:rPr>
          <w:rFonts w:hint="eastAsia" w:ascii="仿宋" w:hAnsi="仿宋" w:eastAsia="仿宋" w:cs="仿宋"/>
          <w:color w:val="auto"/>
          <w:kern w:val="0"/>
          <w:sz w:val="24"/>
          <w:szCs w:val="24"/>
          <w:highlight w:val="none"/>
          <w:lang w:val="zh-CN"/>
        </w:rPr>
        <w:t>项目的投标、谈判、签约等具体工作，并签署全部有关的文件、协议及合同。</w:t>
      </w:r>
    </w:p>
    <w:p w14:paraId="223E89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我公司对被授权人的签名负全部责任。</w:t>
      </w:r>
    </w:p>
    <w:p w14:paraId="4704AC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在撤销授权的书面通知以前，本授权书一直有效。被授权人签署的所有文件（在授权书有效期内签署的）不因授权的撤销而失效。被授权人无转委托。特此声明。</w:t>
      </w:r>
    </w:p>
    <w:p w14:paraId="4197E6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被授权人身份证复印件：</w:t>
      </w:r>
    </w:p>
    <w:p w14:paraId="755CE8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p>
    <w:p w14:paraId="0CA79D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p>
    <w:p w14:paraId="7B7BCA69">
      <w:pPr>
        <w:pStyle w:val="4"/>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p>
    <w:p w14:paraId="7287DE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zh-CN"/>
        </w:rPr>
      </w:pPr>
    </w:p>
    <w:p w14:paraId="09464BA6">
      <w:pPr>
        <w:pStyle w:val="4"/>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p>
    <w:p w14:paraId="6E0056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p>
    <w:p w14:paraId="724F612F">
      <w:pPr>
        <w:pStyle w:val="4"/>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p>
    <w:p w14:paraId="7CEBA6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zh-CN"/>
        </w:rPr>
      </w:pPr>
    </w:p>
    <w:p w14:paraId="4CFE14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投标人公章：</w:t>
      </w:r>
    </w:p>
    <w:p w14:paraId="4232A5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授权人签名：                       职        务：                </w:t>
      </w:r>
    </w:p>
    <w:p w14:paraId="60EC99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被授权人签名：                     </w:t>
      </w:r>
    </w:p>
    <w:p w14:paraId="45F222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23BCB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注：投标人法定代表人参加投标的，提供法定代表人证明书和身份证明即可。</w:t>
      </w:r>
    </w:p>
    <w:p w14:paraId="41D43E02">
      <w:pP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br w:type="page"/>
      </w:r>
    </w:p>
    <w:p w14:paraId="6E95DB9E">
      <w:pPr>
        <w:adjustRightInd w:val="0"/>
        <w:snapToGrid w:val="0"/>
        <w:spacing w:line="360" w:lineRule="auto"/>
        <w:jc w:val="center"/>
        <w:outlineLvl w:val="2"/>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采购需求偏离表</w:t>
      </w:r>
    </w:p>
    <w:tbl>
      <w:tblPr>
        <w:tblStyle w:val="20"/>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3075"/>
        <w:gridCol w:w="2322"/>
        <w:gridCol w:w="2391"/>
      </w:tblGrid>
      <w:tr w14:paraId="4D19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53" w:type="pct"/>
            <w:vAlign w:val="center"/>
          </w:tcPr>
          <w:p w14:paraId="70D22360">
            <w:pPr>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756" w:type="pct"/>
            <w:vAlign w:val="center"/>
          </w:tcPr>
          <w:p w14:paraId="1B06A985">
            <w:pPr>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招标文件要求</w:t>
            </w:r>
          </w:p>
        </w:tc>
        <w:tc>
          <w:tcPr>
            <w:tcW w:w="1326" w:type="pct"/>
            <w:vAlign w:val="center"/>
          </w:tcPr>
          <w:p w14:paraId="5665B509">
            <w:pPr>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响应规格</w:t>
            </w:r>
          </w:p>
        </w:tc>
        <w:tc>
          <w:tcPr>
            <w:tcW w:w="1362" w:type="pct"/>
            <w:vAlign w:val="center"/>
          </w:tcPr>
          <w:p w14:paraId="49949EA1">
            <w:pPr>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是否偏离（提供说明）</w:t>
            </w:r>
          </w:p>
        </w:tc>
      </w:tr>
      <w:tr w14:paraId="2B31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vAlign w:val="center"/>
          </w:tcPr>
          <w:p w14:paraId="7365CA11">
            <w:pP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服务要求</w:t>
            </w:r>
          </w:p>
        </w:tc>
      </w:tr>
      <w:tr w14:paraId="2DB1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 w:type="pct"/>
            <w:vAlign w:val="center"/>
          </w:tcPr>
          <w:p w14:paraId="06D95468">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1756" w:type="pct"/>
            <w:vAlign w:val="center"/>
          </w:tcPr>
          <w:p w14:paraId="6F9F9886">
            <w:pPr>
              <w:rPr>
                <w:rFonts w:ascii="仿宋" w:hAnsi="仿宋" w:eastAsia="仿宋" w:cs="仿宋"/>
                <w:b w:val="0"/>
                <w:bCs w:val="0"/>
                <w:color w:val="auto"/>
                <w:sz w:val="24"/>
                <w:szCs w:val="24"/>
                <w:highlight w:val="none"/>
              </w:rPr>
            </w:pPr>
          </w:p>
        </w:tc>
        <w:tc>
          <w:tcPr>
            <w:tcW w:w="1326" w:type="pct"/>
            <w:vAlign w:val="center"/>
          </w:tcPr>
          <w:p w14:paraId="408CF435">
            <w:pPr>
              <w:rPr>
                <w:rFonts w:ascii="仿宋" w:hAnsi="仿宋" w:eastAsia="仿宋" w:cs="仿宋"/>
                <w:b w:val="0"/>
                <w:bCs w:val="0"/>
                <w:color w:val="auto"/>
                <w:sz w:val="24"/>
                <w:szCs w:val="24"/>
                <w:highlight w:val="none"/>
              </w:rPr>
            </w:pPr>
          </w:p>
        </w:tc>
        <w:tc>
          <w:tcPr>
            <w:tcW w:w="1362" w:type="pct"/>
            <w:vAlign w:val="center"/>
          </w:tcPr>
          <w:p w14:paraId="4D652583">
            <w:pPr>
              <w:rPr>
                <w:rFonts w:ascii="仿宋" w:hAnsi="仿宋" w:eastAsia="仿宋" w:cs="仿宋"/>
                <w:b w:val="0"/>
                <w:bCs w:val="0"/>
                <w:color w:val="auto"/>
                <w:sz w:val="24"/>
                <w:szCs w:val="24"/>
                <w:highlight w:val="none"/>
              </w:rPr>
            </w:pPr>
          </w:p>
        </w:tc>
      </w:tr>
      <w:tr w14:paraId="7496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 w:type="pct"/>
            <w:vAlign w:val="center"/>
          </w:tcPr>
          <w:p w14:paraId="43A85BF8">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1756" w:type="pct"/>
            <w:vAlign w:val="center"/>
          </w:tcPr>
          <w:p w14:paraId="45A97D47">
            <w:pPr>
              <w:rPr>
                <w:rFonts w:ascii="仿宋" w:hAnsi="仿宋" w:eastAsia="仿宋" w:cs="仿宋"/>
                <w:b w:val="0"/>
                <w:bCs w:val="0"/>
                <w:color w:val="auto"/>
                <w:sz w:val="24"/>
                <w:szCs w:val="24"/>
                <w:highlight w:val="none"/>
              </w:rPr>
            </w:pPr>
          </w:p>
        </w:tc>
        <w:tc>
          <w:tcPr>
            <w:tcW w:w="1326" w:type="pct"/>
            <w:vAlign w:val="center"/>
          </w:tcPr>
          <w:p w14:paraId="78E9C277">
            <w:pPr>
              <w:rPr>
                <w:rFonts w:ascii="仿宋" w:hAnsi="仿宋" w:eastAsia="仿宋" w:cs="仿宋"/>
                <w:b w:val="0"/>
                <w:bCs w:val="0"/>
                <w:color w:val="auto"/>
                <w:sz w:val="24"/>
                <w:szCs w:val="24"/>
                <w:highlight w:val="none"/>
              </w:rPr>
            </w:pPr>
          </w:p>
        </w:tc>
        <w:tc>
          <w:tcPr>
            <w:tcW w:w="1362" w:type="pct"/>
            <w:vAlign w:val="center"/>
          </w:tcPr>
          <w:p w14:paraId="23501DFA">
            <w:pPr>
              <w:rPr>
                <w:rFonts w:ascii="仿宋" w:hAnsi="仿宋" w:eastAsia="仿宋" w:cs="仿宋"/>
                <w:b w:val="0"/>
                <w:bCs w:val="0"/>
                <w:color w:val="auto"/>
                <w:sz w:val="24"/>
                <w:szCs w:val="24"/>
                <w:highlight w:val="none"/>
              </w:rPr>
            </w:pPr>
          </w:p>
        </w:tc>
      </w:tr>
      <w:tr w14:paraId="4E13D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 w:type="pct"/>
            <w:vAlign w:val="center"/>
          </w:tcPr>
          <w:p w14:paraId="2CEB82ED">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p>
        </w:tc>
        <w:tc>
          <w:tcPr>
            <w:tcW w:w="1756" w:type="pct"/>
            <w:vAlign w:val="center"/>
          </w:tcPr>
          <w:p w14:paraId="031902CE">
            <w:pPr>
              <w:rPr>
                <w:rFonts w:ascii="仿宋" w:hAnsi="仿宋" w:eastAsia="仿宋" w:cs="仿宋"/>
                <w:b w:val="0"/>
                <w:bCs w:val="0"/>
                <w:color w:val="auto"/>
                <w:sz w:val="24"/>
                <w:szCs w:val="24"/>
                <w:highlight w:val="none"/>
              </w:rPr>
            </w:pPr>
          </w:p>
        </w:tc>
        <w:tc>
          <w:tcPr>
            <w:tcW w:w="1326" w:type="pct"/>
            <w:vAlign w:val="center"/>
          </w:tcPr>
          <w:p w14:paraId="06D7F0D6">
            <w:pPr>
              <w:rPr>
                <w:rFonts w:ascii="仿宋" w:hAnsi="仿宋" w:eastAsia="仿宋" w:cs="仿宋"/>
                <w:b w:val="0"/>
                <w:bCs w:val="0"/>
                <w:color w:val="auto"/>
                <w:sz w:val="24"/>
                <w:szCs w:val="24"/>
                <w:highlight w:val="none"/>
              </w:rPr>
            </w:pPr>
          </w:p>
        </w:tc>
        <w:tc>
          <w:tcPr>
            <w:tcW w:w="1362" w:type="pct"/>
            <w:vAlign w:val="center"/>
          </w:tcPr>
          <w:p w14:paraId="2B4EFB97">
            <w:pPr>
              <w:rPr>
                <w:rFonts w:ascii="仿宋" w:hAnsi="仿宋" w:eastAsia="仿宋" w:cs="仿宋"/>
                <w:b w:val="0"/>
                <w:bCs w:val="0"/>
                <w:color w:val="auto"/>
                <w:sz w:val="24"/>
                <w:szCs w:val="24"/>
                <w:highlight w:val="none"/>
              </w:rPr>
            </w:pPr>
          </w:p>
        </w:tc>
      </w:tr>
      <w:tr w14:paraId="6D45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vAlign w:val="center"/>
          </w:tcPr>
          <w:p w14:paraId="65F3A12E">
            <w:pP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技术要求</w:t>
            </w:r>
          </w:p>
        </w:tc>
      </w:tr>
      <w:tr w14:paraId="2753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 w:type="pct"/>
            <w:vAlign w:val="center"/>
          </w:tcPr>
          <w:p w14:paraId="4A7AEC01">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1756" w:type="pct"/>
            <w:vAlign w:val="center"/>
          </w:tcPr>
          <w:p w14:paraId="50B73040">
            <w:pPr>
              <w:rPr>
                <w:rFonts w:ascii="仿宋" w:hAnsi="仿宋" w:eastAsia="仿宋" w:cs="仿宋"/>
                <w:b w:val="0"/>
                <w:bCs w:val="0"/>
                <w:color w:val="auto"/>
                <w:sz w:val="24"/>
                <w:szCs w:val="24"/>
                <w:highlight w:val="none"/>
              </w:rPr>
            </w:pPr>
          </w:p>
        </w:tc>
        <w:tc>
          <w:tcPr>
            <w:tcW w:w="1326" w:type="pct"/>
            <w:vAlign w:val="center"/>
          </w:tcPr>
          <w:p w14:paraId="4435B7A8">
            <w:pPr>
              <w:rPr>
                <w:rFonts w:ascii="仿宋" w:hAnsi="仿宋" w:eastAsia="仿宋" w:cs="仿宋"/>
                <w:b w:val="0"/>
                <w:bCs w:val="0"/>
                <w:color w:val="auto"/>
                <w:sz w:val="24"/>
                <w:szCs w:val="24"/>
                <w:highlight w:val="none"/>
              </w:rPr>
            </w:pPr>
          </w:p>
        </w:tc>
        <w:tc>
          <w:tcPr>
            <w:tcW w:w="1362" w:type="pct"/>
            <w:vAlign w:val="center"/>
          </w:tcPr>
          <w:p w14:paraId="49AF4A31">
            <w:pPr>
              <w:rPr>
                <w:rFonts w:ascii="仿宋" w:hAnsi="仿宋" w:eastAsia="仿宋" w:cs="仿宋"/>
                <w:b w:val="0"/>
                <w:bCs w:val="0"/>
                <w:color w:val="auto"/>
                <w:sz w:val="24"/>
                <w:szCs w:val="24"/>
                <w:highlight w:val="none"/>
              </w:rPr>
            </w:pPr>
          </w:p>
        </w:tc>
      </w:tr>
      <w:tr w14:paraId="13F9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 w:type="pct"/>
            <w:vAlign w:val="center"/>
          </w:tcPr>
          <w:p w14:paraId="4F1C7A52">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1756" w:type="pct"/>
            <w:vAlign w:val="center"/>
          </w:tcPr>
          <w:p w14:paraId="1070999B">
            <w:pPr>
              <w:rPr>
                <w:rFonts w:ascii="仿宋" w:hAnsi="仿宋" w:eastAsia="仿宋" w:cs="仿宋"/>
                <w:b w:val="0"/>
                <w:bCs w:val="0"/>
                <w:color w:val="auto"/>
                <w:sz w:val="24"/>
                <w:szCs w:val="24"/>
                <w:highlight w:val="none"/>
              </w:rPr>
            </w:pPr>
          </w:p>
        </w:tc>
        <w:tc>
          <w:tcPr>
            <w:tcW w:w="1326" w:type="pct"/>
            <w:vAlign w:val="center"/>
          </w:tcPr>
          <w:p w14:paraId="25B88768">
            <w:pPr>
              <w:rPr>
                <w:rFonts w:ascii="仿宋" w:hAnsi="仿宋" w:eastAsia="仿宋" w:cs="仿宋"/>
                <w:b w:val="0"/>
                <w:bCs w:val="0"/>
                <w:color w:val="auto"/>
                <w:sz w:val="24"/>
                <w:szCs w:val="24"/>
                <w:highlight w:val="none"/>
              </w:rPr>
            </w:pPr>
          </w:p>
        </w:tc>
        <w:tc>
          <w:tcPr>
            <w:tcW w:w="1362" w:type="pct"/>
            <w:vAlign w:val="center"/>
          </w:tcPr>
          <w:p w14:paraId="7A739308">
            <w:pPr>
              <w:rPr>
                <w:rFonts w:ascii="仿宋" w:hAnsi="仿宋" w:eastAsia="仿宋" w:cs="仿宋"/>
                <w:b w:val="0"/>
                <w:bCs w:val="0"/>
                <w:color w:val="auto"/>
                <w:sz w:val="24"/>
                <w:szCs w:val="24"/>
                <w:highlight w:val="none"/>
              </w:rPr>
            </w:pPr>
          </w:p>
        </w:tc>
      </w:tr>
      <w:tr w14:paraId="012F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 w:type="pct"/>
            <w:vAlign w:val="center"/>
          </w:tcPr>
          <w:p w14:paraId="31D6432E">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p>
        </w:tc>
        <w:tc>
          <w:tcPr>
            <w:tcW w:w="1756" w:type="pct"/>
            <w:vAlign w:val="center"/>
          </w:tcPr>
          <w:p w14:paraId="0C5E2D19">
            <w:pPr>
              <w:rPr>
                <w:rFonts w:ascii="仿宋" w:hAnsi="仿宋" w:eastAsia="仿宋" w:cs="仿宋"/>
                <w:b w:val="0"/>
                <w:bCs w:val="0"/>
                <w:color w:val="auto"/>
                <w:sz w:val="24"/>
                <w:szCs w:val="24"/>
                <w:highlight w:val="none"/>
              </w:rPr>
            </w:pPr>
          </w:p>
        </w:tc>
        <w:tc>
          <w:tcPr>
            <w:tcW w:w="1326" w:type="pct"/>
            <w:vAlign w:val="center"/>
          </w:tcPr>
          <w:p w14:paraId="6CDE35AA">
            <w:pPr>
              <w:rPr>
                <w:rFonts w:ascii="仿宋" w:hAnsi="仿宋" w:eastAsia="仿宋" w:cs="仿宋"/>
                <w:b w:val="0"/>
                <w:bCs w:val="0"/>
                <w:color w:val="auto"/>
                <w:sz w:val="24"/>
                <w:szCs w:val="24"/>
                <w:highlight w:val="none"/>
              </w:rPr>
            </w:pPr>
          </w:p>
        </w:tc>
        <w:tc>
          <w:tcPr>
            <w:tcW w:w="1362" w:type="pct"/>
            <w:vAlign w:val="center"/>
          </w:tcPr>
          <w:p w14:paraId="31E0E342">
            <w:pPr>
              <w:rPr>
                <w:rFonts w:ascii="仿宋" w:hAnsi="仿宋" w:eastAsia="仿宋" w:cs="仿宋"/>
                <w:b w:val="0"/>
                <w:bCs w:val="0"/>
                <w:color w:val="auto"/>
                <w:sz w:val="24"/>
                <w:szCs w:val="24"/>
                <w:highlight w:val="none"/>
              </w:rPr>
            </w:pPr>
          </w:p>
        </w:tc>
      </w:tr>
      <w:tr w14:paraId="1DBD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vAlign w:val="center"/>
          </w:tcPr>
          <w:p w14:paraId="2BD5E576">
            <w:pP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合同条款</w:t>
            </w:r>
          </w:p>
        </w:tc>
      </w:tr>
      <w:tr w14:paraId="41CA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 w:type="pct"/>
            <w:vAlign w:val="center"/>
          </w:tcPr>
          <w:p w14:paraId="3F9C37F9">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1756" w:type="pct"/>
            <w:vAlign w:val="center"/>
          </w:tcPr>
          <w:p w14:paraId="3ACB637A">
            <w:pPr>
              <w:rPr>
                <w:rFonts w:ascii="仿宋" w:hAnsi="仿宋" w:eastAsia="仿宋" w:cs="仿宋"/>
                <w:b w:val="0"/>
                <w:bCs w:val="0"/>
                <w:color w:val="auto"/>
                <w:sz w:val="24"/>
                <w:szCs w:val="24"/>
                <w:highlight w:val="none"/>
              </w:rPr>
            </w:pPr>
          </w:p>
        </w:tc>
        <w:tc>
          <w:tcPr>
            <w:tcW w:w="1326" w:type="pct"/>
            <w:vAlign w:val="center"/>
          </w:tcPr>
          <w:p w14:paraId="1554D7F5">
            <w:pPr>
              <w:rPr>
                <w:rFonts w:ascii="仿宋" w:hAnsi="仿宋" w:eastAsia="仿宋" w:cs="仿宋"/>
                <w:b w:val="0"/>
                <w:bCs w:val="0"/>
                <w:color w:val="auto"/>
                <w:sz w:val="24"/>
                <w:szCs w:val="24"/>
                <w:highlight w:val="none"/>
              </w:rPr>
            </w:pPr>
          </w:p>
        </w:tc>
        <w:tc>
          <w:tcPr>
            <w:tcW w:w="1362" w:type="pct"/>
            <w:vAlign w:val="center"/>
          </w:tcPr>
          <w:p w14:paraId="25294F5B">
            <w:pPr>
              <w:rPr>
                <w:rFonts w:ascii="仿宋" w:hAnsi="仿宋" w:eastAsia="仿宋" w:cs="仿宋"/>
                <w:b w:val="0"/>
                <w:bCs w:val="0"/>
                <w:color w:val="auto"/>
                <w:sz w:val="24"/>
                <w:szCs w:val="24"/>
                <w:highlight w:val="none"/>
              </w:rPr>
            </w:pPr>
          </w:p>
        </w:tc>
      </w:tr>
      <w:tr w14:paraId="71BA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 w:type="pct"/>
            <w:vAlign w:val="center"/>
          </w:tcPr>
          <w:p w14:paraId="573CA600">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1756" w:type="pct"/>
            <w:vAlign w:val="center"/>
          </w:tcPr>
          <w:p w14:paraId="75664D37">
            <w:pPr>
              <w:rPr>
                <w:rFonts w:ascii="仿宋" w:hAnsi="仿宋" w:eastAsia="仿宋" w:cs="仿宋"/>
                <w:b w:val="0"/>
                <w:bCs w:val="0"/>
                <w:color w:val="auto"/>
                <w:sz w:val="24"/>
                <w:szCs w:val="24"/>
                <w:highlight w:val="none"/>
              </w:rPr>
            </w:pPr>
          </w:p>
        </w:tc>
        <w:tc>
          <w:tcPr>
            <w:tcW w:w="1326" w:type="pct"/>
            <w:vAlign w:val="center"/>
          </w:tcPr>
          <w:p w14:paraId="1E538A0B">
            <w:pPr>
              <w:rPr>
                <w:rFonts w:ascii="仿宋" w:hAnsi="仿宋" w:eastAsia="仿宋" w:cs="仿宋"/>
                <w:b w:val="0"/>
                <w:bCs w:val="0"/>
                <w:color w:val="auto"/>
                <w:sz w:val="24"/>
                <w:szCs w:val="24"/>
                <w:highlight w:val="none"/>
              </w:rPr>
            </w:pPr>
          </w:p>
        </w:tc>
        <w:tc>
          <w:tcPr>
            <w:tcW w:w="1362" w:type="pct"/>
            <w:vAlign w:val="center"/>
          </w:tcPr>
          <w:p w14:paraId="083CDF18">
            <w:pPr>
              <w:rPr>
                <w:rFonts w:ascii="仿宋" w:hAnsi="仿宋" w:eastAsia="仿宋" w:cs="仿宋"/>
                <w:b w:val="0"/>
                <w:bCs w:val="0"/>
                <w:color w:val="auto"/>
                <w:sz w:val="24"/>
                <w:szCs w:val="24"/>
                <w:highlight w:val="none"/>
              </w:rPr>
            </w:pPr>
          </w:p>
        </w:tc>
      </w:tr>
      <w:tr w14:paraId="7E69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 w:type="pct"/>
            <w:vAlign w:val="center"/>
          </w:tcPr>
          <w:p w14:paraId="4F473321">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p>
        </w:tc>
        <w:tc>
          <w:tcPr>
            <w:tcW w:w="1756" w:type="pct"/>
            <w:vAlign w:val="center"/>
          </w:tcPr>
          <w:p w14:paraId="0D54C8A6">
            <w:pPr>
              <w:rPr>
                <w:rFonts w:ascii="仿宋" w:hAnsi="仿宋" w:eastAsia="仿宋" w:cs="仿宋"/>
                <w:b w:val="0"/>
                <w:bCs w:val="0"/>
                <w:color w:val="auto"/>
                <w:sz w:val="24"/>
                <w:szCs w:val="24"/>
                <w:highlight w:val="none"/>
              </w:rPr>
            </w:pPr>
          </w:p>
        </w:tc>
        <w:tc>
          <w:tcPr>
            <w:tcW w:w="1326" w:type="pct"/>
            <w:vAlign w:val="center"/>
          </w:tcPr>
          <w:p w14:paraId="644ADE80">
            <w:pPr>
              <w:rPr>
                <w:rFonts w:ascii="仿宋" w:hAnsi="仿宋" w:eastAsia="仿宋" w:cs="仿宋"/>
                <w:b w:val="0"/>
                <w:bCs w:val="0"/>
                <w:color w:val="auto"/>
                <w:sz w:val="24"/>
                <w:szCs w:val="24"/>
                <w:highlight w:val="none"/>
              </w:rPr>
            </w:pPr>
          </w:p>
        </w:tc>
        <w:tc>
          <w:tcPr>
            <w:tcW w:w="1362" w:type="pct"/>
            <w:vAlign w:val="center"/>
          </w:tcPr>
          <w:p w14:paraId="609F422D">
            <w:pPr>
              <w:rPr>
                <w:rFonts w:ascii="仿宋" w:hAnsi="仿宋" w:eastAsia="仿宋" w:cs="仿宋"/>
                <w:b w:val="0"/>
                <w:bCs w:val="0"/>
                <w:color w:val="auto"/>
                <w:sz w:val="24"/>
                <w:szCs w:val="24"/>
                <w:highlight w:val="none"/>
              </w:rPr>
            </w:pPr>
          </w:p>
        </w:tc>
      </w:tr>
    </w:tbl>
    <w:p w14:paraId="04A42691">
      <w:pPr>
        <w:adjustRightInd w:val="0"/>
        <w:snapToGrid w:val="0"/>
        <w:spacing w:line="360" w:lineRule="auto"/>
        <w:rPr>
          <w:rFonts w:ascii="仿宋" w:hAnsi="仿宋" w:eastAsia="仿宋" w:cs="仿宋"/>
          <w:b w:val="0"/>
          <w:bCs w:val="0"/>
          <w:color w:val="auto"/>
          <w:sz w:val="24"/>
          <w:szCs w:val="24"/>
          <w:highlight w:val="none"/>
        </w:rPr>
      </w:pPr>
    </w:p>
    <w:p w14:paraId="1C9E1424">
      <w:pPr>
        <w:adjustRightInd w:val="0"/>
        <w:snapToGrid w:val="0"/>
        <w:spacing w:line="360" w:lineRule="auto"/>
        <w:rPr>
          <w:rFonts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说明：</w:t>
      </w:r>
    </w:p>
    <w:p w14:paraId="003B27B7">
      <w:pPr>
        <w:adjustRightInd w:val="0"/>
        <w:snapToGrid w:val="0"/>
        <w:spacing w:line="360" w:lineRule="auto"/>
        <w:rPr>
          <w:rFonts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1.逐项按照招标文件要求填写响应规格；</w:t>
      </w:r>
    </w:p>
    <w:p w14:paraId="6B2AE9F3">
      <w:pPr>
        <w:adjustRightInd w:val="0"/>
        <w:snapToGrid w:val="0"/>
        <w:spacing w:line="360" w:lineRule="auto"/>
        <w:rPr>
          <w:rFonts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2.偏离说明是指对招标文件要求存在不同之处的解释说明，偏离系指正偏离（高于采购需求）、负偏离（低于采购需求）、无偏离（满足采购需求）；</w:t>
      </w:r>
    </w:p>
    <w:p w14:paraId="75F8DDCE">
      <w:pPr>
        <w:adjustRightInd w:val="0"/>
        <w:snapToGrid w:val="0"/>
        <w:spacing w:line="360" w:lineRule="auto"/>
        <w:rPr>
          <w:rFonts w:ascii="仿宋" w:hAnsi="仿宋" w:eastAsia="仿宋" w:cs="仿宋"/>
          <w:b/>
          <w:bCs/>
          <w:color w:val="auto"/>
          <w:sz w:val="20"/>
          <w:szCs w:val="20"/>
          <w:highlight w:val="none"/>
        </w:rPr>
      </w:pPr>
      <w:r>
        <w:rPr>
          <w:rFonts w:hint="eastAsia" w:ascii="仿宋" w:hAnsi="仿宋" w:eastAsia="仿宋" w:cs="仿宋"/>
          <w:b w:val="0"/>
          <w:bCs w:val="0"/>
          <w:color w:val="auto"/>
          <w:sz w:val="20"/>
          <w:szCs w:val="20"/>
          <w:highlight w:val="none"/>
        </w:rPr>
        <w:t>3.如不填写或未如实填写，自行承担投标风险。</w:t>
      </w:r>
    </w:p>
    <w:p w14:paraId="00ED86D3">
      <w:pPr>
        <w:adjustRightInd w:val="0"/>
        <w:snapToGrid w:val="0"/>
        <w:spacing w:line="360" w:lineRule="auto"/>
        <w:rPr>
          <w:rFonts w:ascii="仿宋" w:hAnsi="仿宋" w:eastAsia="仿宋" w:cs="仿宋"/>
          <w:color w:val="auto"/>
          <w:szCs w:val="21"/>
          <w:highlight w:val="none"/>
        </w:rPr>
      </w:pPr>
    </w:p>
    <w:p w14:paraId="54271205">
      <w:pPr>
        <w:adjustRightInd w:val="0"/>
        <w:snapToGrid w:val="0"/>
        <w:spacing w:line="360" w:lineRule="auto"/>
        <w:rPr>
          <w:rFonts w:ascii="仿宋" w:hAnsi="仿宋" w:eastAsia="仿宋" w:cs="仿宋"/>
          <w:color w:val="auto"/>
          <w:szCs w:val="21"/>
          <w:highlight w:val="none"/>
        </w:rPr>
      </w:pPr>
    </w:p>
    <w:p w14:paraId="5B344E2E">
      <w:pPr>
        <w:adjustRightInd w:val="0"/>
        <w:snapToGrid w:val="0"/>
        <w:spacing w:line="360" w:lineRule="auto"/>
        <w:rPr>
          <w:rFonts w:ascii="仿宋" w:hAnsi="仿宋" w:eastAsia="仿宋" w:cs="仿宋"/>
          <w:color w:val="auto"/>
          <w:szCs w:val="21"/>
          <w:highlight w:val="none"/>
        </w:rPr>
      </w:pPr>
    </w:p>
    <w:p w14:paraId="2F482E7C">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14:paraId="5AF20C08">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36993809">
      <w:pPr>
        <w:adjustRightInd w:val="0"/>
        <w:snapToGrid w:val="0"/>
        <w:spacing w:line="360" w:lineRule="auto"/>
        <w:jc w:val="center"/>
        <w:outlineLvl w:val="2"/>
        <w:rPr>
          <w:rFonts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val="0"/>
          <w:bCs w:val="0"/>
          <w:color w:val="auto"/>
          <w:sz w:val="24"/>
          <w:szCs w:val="24"/>
          <w:highlight w:val="none"/>
        </w:rPr>
        <w:t>投标人类似合同实施情况一览表</w:t>
      </w:r>
    </w:p>
    <w:tbl>
      <w:tblPr>
        <w:tblStyle w:val="19"/>
        <w:tblW w:w="5208" w:type="pct"/>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7"/>
        <w:gridCol w:w="1183"/>
        <w:gridCol w:w="1146"/>
        <w:gridCol w:w="730"/>
        <w:gridCol w:w="1178"/>
        <w:gridCol w:w="739"/>
        <w:gridCol w:w="1515"/>
        <w:gridCol w:w="1709"/>
      </w:tblGrid>
      <w:tr w14:paraId="7BB25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1" w:type="pct"/>
            <w:tcBorders>
              <w:top w:val="single" w:color="auto" w:sz="4" w:space="0"/>
              <w:left w:val="single" w:color="auto" w:sz="4" w:space="0"/>
              <w:bottom w:val="single" w:color="auto" w:sz="4" w:space="0"/>
              <w:right w:val="single" w:color="auto" w:sz="4" w:space="0"/>
            </w:tcBorders>
            <w:vAlign w:val="center"/>
          </w:tcPr>
          <w:p w14:paraId="3800F80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666" w:type="pct"/>
            <w:tcBorders>
              <w:top w:val="single" w:color="auto" w:sz="4" w:space="0"/>
              <w:left w:val="single" w:color="auto" w:sz="4" w:space="0"/>
              <w:bottom w:val="single" w:color="auto" w:sz="4" w:space="0"/>
              <w:right w:val="single" w:color="auto" w:sz="4" w:space="0"/>
            </w:tcBorders>
            <w:vAlign w:val="center"/>
          </w:tcPr>
          <w:p w14:paraId="42EB4CD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w:t>
            </w:r>
          </w:p>
        </w:tc>
        <w:tc>
          <w:tcPr>
            <w:tcW w:w="645" w:type="pct"/>
            <w:tcBorders>
              <w:top w:val="single" w:color="auto" w:sz="4" w:space="0"/>
              <w:left w:val="single" w:color="auto" w:sz="4" w:space="0"/>
              <w:bottom w:val="single" w:color="auto" w:sz="4" w:space="0"/>
              <w:right w:val="single" w:color="auto" w:sz="4" w:space="0"/>
            </w:tcBorders>
            <w:vAlign w:val="center"/>
          </w:tcPr>
          <w:p w14:paraId="1B5595F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411" w:type="pct"/>
            <w:tcBorders>
              <w:top w:val="single" w:color="auto" w:sz="4" w:space="0"/>
              <w:left w:val="single" w:color="auto" w:sz="4" w:space="0"/>
              <w:bottom w:val="single" w:color="auto" w:sz="4" w:space="0"/>
              <w:right w:val="single" w:color="auto" w:sz="4" w:space="0"/>
            </w:tcBorders>
            <w:vAlign w:val="center"/>
          </w:tcPr>
          <w:p w14:paraId="7963DD7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663" w:type="pct"/>
            <w:tcBorders>
              <w:top w:val="single" w:color="auto" w:sz="4" w:space="0"/>
              <w:left w:val="single" w:color="auto" w:sz="4" w:space="0"/>
              <w:bottom w:val="single" w:color="auto" w:sz="4" w:space="0"/>
              <w:right w:val="single" w:color="auto" w:sz="4" w:space="0"/>
            </w:tcBorders>
            <w:vAlign w:val="center"/>
          </w:tcPr>
          <w:p w14:paraId="382478C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合同金额</w:t>
            </w:r>
          </w:p>
          <w:p w14:paraId="2133891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（万元）</w:t>
            </w:r>
          </w:p>
        </w:tc>
        <w:tc>
          <w:tcPr>
            <w:tcW w:w="416" w:type="pct"/>
            <w:tcBorders>
              <w:top w:val="single" w:color="auto" w:sz="4" w:space="0"/>
              <w:left w:val="single" w:color="auto" w:sz="4" w:space="0"/>
              <w:bottom w:val="single" w:color="auto" w:sz="4" w:space="0"/>
              <w:right w:val="single" w:color="auto" w:sz="4" w:space="0"/>
            </w:tcBorders>
            <w:vAlign w:val="center"/>
          </w:tcPr>
          <w:p w14:paraId="3588825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附件页码</w:t>
            </w:r>
          </w:p>
        </w:tc>
        <w:tc>
          <w:tcPr>
            <w:tcW w:w="853" w:type="pct"/>
            <w:tcBorders>
              <w:top w:val="single" w:color="auto" w:sz="4" w:space="0"/>
              <w:left w:val="single" w:color="auto" w:sz="4" w:space="0"/>
              <w:bottom w:val="single" w:color="auto" w:sz="4" w:space="0"/>
              <w:right w:val="single" w:color="auto" w:sz="4" w:space="0"/>
            </w:tcBorders>
            <w:vAlign w:val="center"/>
          </w:tcPr>
          <w:p w14:paraId="7851506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合同签订时间</w:t>
            </w:r>
          </w:p>
        </w:tc>
        <w:tc>
          <w:tcPr>
            <w:tcW w:w="962" w:type="pct"/>
            <w:tcBorders>
              <w:top w:val="single" w:color="auto" w:sz="4" w:space="0"/>
              <w:left w:val="single" w:color="auto" w:sz="4" w:space="0"/>
              <w:bottom w:val="single" w:color="auto" w:sz="4" w:space="0"/>
              <w:right w:val="single" w:color="auto" w:sz="4" w:space="0"/>
            </w:tcBorders>
            <w:vAlign w:val="center"/>
          </w:tcPr>
          <w:p w14:paraId="37A1AA9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采购单位联系人</w:t>
            </w:r>
          </w:p>
          <w:p w14:paraId="73AF873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联系方式</w:t>
            </w:r>
          </w:p>
        </w:tc>
      </w:tr>
      <w:tr w14:paraId="7430B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1" w:type="pct"/>
            <w:tcBorders>
              <w:top w:val="single" w:color="auto" w:sz="4" w:space="0"/>
              <w:left w:val="single" w:color="auto" w:sz="4" w:space="0"/>
              <w:bottom w:val="single" w:color="auto" w:sz="4" w:space="0"/>
              <w:right w:val="single" w:color="auto" w:sz="4" w:space="0"/>
            </w:tcBorders>
            <w:vAlign w:val="center"/>
          </w:tcPr>
          <w:p w14:paraId="43C82F51">
            <w:pPr>
              <w:jc w:val="center"/>
              <w:rPr>
                <w:rFonts w:ascii="仿宋" w:hAnsi="仿宋" w:eastAsia="仿宋" w:cs="仿宋"/>
                <w:b w:val="0"/>
                <w:bCs w:val="0"/>
                <w:color w:val="auto"/>
                <w:szCs w:val="21"/>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683930B2">
            <w:pPr>
              <w:jc w:val="center"/>
              <w:rPr>
                <w:rFonts w:ascii="仿宋" w:hAnsi="仿宋" w:eastAsia="仿宋" w:cs="仿宋"/>
                <w:b w:val="0"/>
                <w:bCs w:val="0"/>
                <w:color w:val="auto"/>
                <w:szCs w:val="21"/>
                <w:highlight w:val="none"/>
              </w:rPr>
            </w:pPr>
          </w:p>
        </w:tc>
        <w:tc>
          <w:tcPr>
            <w:tcW w:w="645" w:type="pct"/>
            <w:tcBorders>
              <w:top w:val="single" w:color="auto" w:sz="4" w:space="0"/>
              <w:left w:val="single" w:color="auto" w:sz="4" w:space="0"/>
              <w:bottom w:val="single" w:color="auto" w:sz="4" w:space="0"/>
              <w:right w:val="single" w:color="auto" w:sz="4" w:space="0"/>
            </w:tcBorders>
            <w:vAlign w:val="center"/>
          </w:tcPr>
          <w:p w14:paraId="1D2B88A1">
            <w:pPr>
              <w:jc w:val="center"/>
              <w:rPr>
                <w:rFonts w:ascii="仿宋" w:hAnsi="仿宋" w:eastAsia="仿宋" w:cs="仿宋"/>
                <w:b w:val="0"/>
                <w:bCs w:val="0"/>
                <w:color w:val="auto"/>
                <w:szCs w:val="21"/>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14:paraId="152014C2">
            <w:pPr>
              <w:jc w:val="center"/>
              <w:rPr>
                <w:rFonts w:ascii="仿宋" w:hAnsi="仿宋" w:eastAsia="仿宋" w:cs="仿宋"/>
                <w:b w:val="0"/>
                <w:bCs w:val="0"/>
                <w:color w:val="auto"/>
                <w:szCs w:val="21"/>
                <w:highlight w:val="none"/>
              </w:rPr>
            </w:pPr>
          </w:p>
        </w:tc>
        <w:tc>
          <w:tcPr>
            <w:tcW w:w="663" w:type="pct"/>
            <w:tcBorders>
              <w:top w:val="single" w:color="auto" w:sz="4" w:space="0"/>
              <w:left w:val="single" w:color="auto" w:sz="4" w:space="0"/>
              <w:bottom w:val="single" w:color="auto" w:sz="4" w:space="0"/>
              <w:right w:val="single" w:color="auto" w:sz="4" w:space="0"/>
            </w:tcBorders>
            <w:vAlign w:val="center"/>
          </w:tcPr>
          <w:p w14:paraId="09759877">
            <w:pPr>
              <w:jc w:val="center"/>
              <w:rPr>
                <w:rFonts w:ascii="仿宋" w:hAnsi="仿宋" w:eastAsia="仿宋" w:cs="仿宋"/>
                <w:b w:val="0"/>
                <w:bCs w:val="0"/>
                <w:color w:val="auto"/>
                <w:szCs w:val="21"/>
                <w:highlight w:val="none"/>
              </w:rPr>
            </w:pPr>
          </w:p>
        </w:tc>
        <w:tc>
          <w:tcPr>
            <w:tcW w:w="416" w:type="pct"/>
            <w:tcBorders>
              <w:top w:val="single" w:color="auto" w:sz="4" w:space="0"/>
              <w:left w:val="single" w:color="auto" w:sz="4" w:space="0"/>
              <w:bottom w:val="single" w:color="auto" w:sz="4" w:space="0"/>
              <w:right w:val="single" w:color="auto" w:sz="4" w:space="0"/>
            </w:tcBorders>
            <w:vAlign w:val="center"/>
          </w:tcPr>
          <w:p w14:paraId="2E7D6592">
            <w:pPr>
              <w:jc w:val="center"/>
              <w:rPr>
                <w:rFonts w:ascii="仿宋" w:hAnsi="仿宋" w:eastAsia="仿宋" w:cs="仿宋"/>
                <w:b w:val="0"/>
                <w:bCs w:val="0"/>
                <w:color w:val="auto"/>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50F36B5E">
            <w:pPr>
              <w:jc w:val="center"/>
              <w:rPr>
                <w:rFonts w:ascii="仿宋" w:hAnsi="仿宋" w:eastAsia="仿宋" w:cs="仿宋"/>
                <w:b w:val="0"/>
                <w:bCs w:val="0"/>
                <w:color w:val="auto"/>
                <w:szCs w:val="21"/>
                <w:highlight w:val="none"/>
              </w:rPr>
            </w:pPr>
          </w:p>
        </w:tc>
        <w:tc>
          <w:tcPr>
            <w:tcW w:w="962" w:type="pct"/>
            <w:tcBorders>
              <w:top w:val="single" w:color="auto" w:sz="4" w:space="0"/>
              <w:left w:val="single" w:color="auto" w:sz="4" w:space="0"/>
              <w:bottom w:val="single" w:color="auto" w:sz="4" w:space="0"/>
              <w:right w:val="single" w:color="auto" w:sz="4" w:space="0"/>
            </w:tcBorders>
            <w:vAlign w:val="center"/>
          </w:tcPr>
          <w:p w14:paraId="0AA98121">
            <w:pPr>
              <w:jc w:val="center"/>
              <w:rPr>
                <w:rFonts w:ascii="仿宋" w:hAnsi="仿宋" w:eastAsia="仿宋" w:cs="仿宋"/>
                <w:b w:val="0"/>
                <w:bCs w:val="0"/>
                <w:color w:val="auto"/>
                <w:szCs w:val="21"/>
                <w:highlight w:val="none"/>
              </w:rPr>
            </w:pPr>
          </w:p>
        </w:tc>
      </w:tr>
      <w:tr w14:paraId="70F29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1" w:type="pct"/>
            <w:tcBorders>
              <w:top w:val="single" w:color="auto" w:sz="4" w:space="0"/>
              <w:left w:val="single" w:color="auto" w:sz="4" w:space="0"/>
              <w:bottom w:val="single" w:color="auto" w:sz="4" w:space="0"/>
              <w:right w:val="single" w:color="auto" w:sz="4" w:space="0"/>
            </w:tcBorders>
            <w:vAlign w:val="center"/>
          </w:tcPr>
          <w:p w14:paraId="33926352">
            <w:pPr>
              <w:jc w:val="center"/>
              <w:rPr>
                <w:rFonts w:ascii="仿宋" w:hAnsi="仿宋" w:eastAsia="仿宋" w:cs="仿宋"/>
                <w:b w:val="0"/>
                <w:bCs w:val="0"/>
                <w:color w:val="auto"/>
                <w:szCs w:val="21"/>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1BEAB2C7">
            <w:pPr>
              <w:jc w:val="center"/>
              <w:rPr>
                <w:rFonts w:ascii="仿宋" w:hAnsi="仿宋" w:eastAsia="仿宋" w:cs="仿宋"/>
                <w:b w:val="0"/>
                <w:bCs w:val="0"/>
                <w:color w:val="auto"/>
                <w:szCs w:val="21"/>
                <w:highlight w:val="none"/>
              </w:rPr>
            </w:pPr>
          </w:p>
        </w:tc>
        <w:tc>
          <w:tcPr>
            <w:tcW w:w="645" w:type="pct"/>
            <w:tcBorders>
              <w:top w:val="single" w:color="auto" w:sz="4" w:space="0"/>
              <w:left w:val="single" w:color="auto" w:sz="4" w:space="0"/>
              <w:bottom w:val="single" w:color="auto" w:sz="4" w:space="0"/>
              <w:right w:val="single" w:color="auto" w:sz="4" w:space="0"/>
            </w:tcBorders>
            <w:vAlign w:val="center"/>
          </w:tcPr>
          <w:p w14:paraId="112B6ED0">
            <w:pPr>
              <w:jc w:val="center"/>
              <w:rPr>
                <w:rFonts w:ascii="仿宋" w:hAnsi="仿宋" w:eastAsia="仿宋" w:cs="仿宋"/>
                <w:b w:val="0"/>
                <w:bCs w:val="0"/>
                <w:color w:val="auto"/>
                <w:szCs w:val="21"/>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14:paraId="68A1F19D">
            <w:pPr>
              <w:jc w:val="center"/>
              <w:rPr>
                <w:rFonts w:ascii="仿宋" w:hAnsi="仿宋" w:eastAsia="仿宋" w:cs="仿宋"/>
                <w:b w:val="0"/>
                <w:bCs w:val="0"/>
                <w:color w:val="auto"/>
                <w:szCs w:val="21"/>
                <w:highlight w:val="none"/>
              </w:rPr>
            </w:pPr>
          </w:p>
        </w:tc>
        <w:tc>
          <w:tcPr>
            <w:tcW w:w="663" w:type="pct"/>
            <w:tcBorders>
              <w:top w:val="single" w:color="auto" w:sz="4" w:space="0"/>
              <w:left w:val="single" w:color="auto" w:sz="4" w:space="0"/>
              <w:bottom w:val="single" w:color="auto" w:sz="4" w:space="0"/>
              <w:right w:val="single" w:color="auto" w:sz="4" w:space="0"/>
            </w:tcBorders>
            <w:vAlign w:val="center"/>
          </w:tcPr>
          <w:p w14:paraId="6CF6D86B">
            <w:pPr>
              <w:jc w:val="center"/>
              <w:rPr>
                <w:rFonts w:ascii="仿宋" w:hAnsi="仿宋" w:eastAsia="仿宋" w:cs="仿宋"/>
                <w:b w:val="0"/>
                <w:bCs w:val="0"/>
                <w:color w:val="auto"/>
                <w:szCs w:val="21"/>
                <w:highlight w:val="none"/>
              </w:rPr>
            </w:pPr>
          </w:p>
        </w:tc>
        <w:tc>
          <w:tcPr>
            <w:tcW w:w="416" w:type="pct"/>
            <w:tcBorders>
              <w:top w:val="single" w:color="auto" w:sz="4" w:space="0"/>
              <w:left w:val="single" w:color="auto" w:sz="4" w:space="0"/>
              <w:bottom w:val="single" w:color="auto" w:sz="4" w:space="0"/>
              <w:right w:val="single" w:color="auto" w:sz="4" w:space="0"/>
            </w:tcBorders>
            <w:vAlign w:val="center"/>
          </w:tcPr>
          <w:p w14:paraId="605C1732">
            <w:pPr>
              <w:jc w:val="center"/>
              <w:rPr>
                <w:rFonts w:ascii="仿宋" w:hAnsi="仿宋" w:eastAsia="仿宋" w:cs="仿宋"/>
                <w:b w:val="0"/>
                <w:bCs w:val="0"/>
                <w:color w:val="auto"/>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09C42340">
            <w:pPr>
              <w:jc w:val="center"/>
              <w:rPr>
                <w:rFonts w:ascii="仿宋" w:hAnsi="仿宋" w:eastAsia="仿宋" w:cs="仿宋"/>
                <w:b w:val="0"/>
                <w:bCs w:val="0"/>
                <w:color w:val="auto"/>
                <w:szCs w:val="21"/>
                <w:highlight w:val="none"/>
              </w:rPr>
            </w:pPr>
          </w:p>
        </w:tc>
        <w:tc>
          <w:tcPr>
            <w:tcW w:w="962" w:type="pct"/>
            <w:tcBorders>
              <w:top w:val="single" w:color="auto" w:sz="4" w:space="0"/>
              <w:left w:val="single" w:color="auto" w:sz="4" w:space="0"/>
              <w:bottom w:val="single" w:color="auto" w:sz="4" w:space="0"/>
              <w:right w:val="single" w:color="auto" w:sz="4" w:space="0"/>
            </w:tcBorders>
            <w:vAlign w:val="center"/>
          </w:tcPr>
          <w:p w14:paraId="18020025">
            <w:pPr>
              <w:jc w:val="center"/>
              <w:rPr>
                <w:rFonts w:ascii="仿宋" w:hAnsi="仿宋" w:eastAsia="仿宋" w:cs="仿宋"/>
                <w:b w:val="0"/>
                <w:bCs w:val="0"/>
                <w:color w:val="auto"/>
                <w:szCs w:val="21"/>
                <w:highlight w:val="none"/>
              </w:rPr>
            </w:pPr>
          </w:p>
        </w:tc>
      </w:tr>
      <w:tr w14:paraId="65D2A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1" w:type="pct"/>
            <w:tcBorders>
              <w:top w:val="single" w:color="auto" w:sz="4" w:space="0"/>
              <w:left w:val="single" w:color="auto" w:sz="4" w:space="0"/>
              <w:bottom w:val="single" w:color="auto" w:sz="4" w:space="0"/>
              <w:right w:val="single" w:color="auto" w:sz="4" w:space="0"/>
            </w:tcBorders>
            <w:vAlign w:val="center"/>
          </w:tcPr>
          <w:p w14:paraId="0B17BEAA">
            <w:pPr>
              <w:jc w:val="center"/>
              <w:rPr>
                <w:rFonts w:ascii="仿宋" w:hAnsi="仿宋" w:eastAsia="仿宋" w:cs="仿宋"/>
                <w:b w:val="0"/>
                <w:bCs w:val="0"/>
                <w:color w:val="auto"/>
                <w:szCs w:val="21"/>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3CF7F45E">
            <w:pPr>
              <w:jc w:val="center"/>
              <w:rPr>
                <w:rFonts w:ascii="仿宋" w:hAnsi="仿宋" w:eastAsia="仿宋" w:cs="仿宋"/>
                <w:b w:val="0"/>
                <w:bCs w:val="0"/>
                <w:color w:val="auto"/>
                <w:szCs w:val="21"/>
                <w:highlight w:val="none"/>
              </w:rPr>
            </w:pPr>
          </w:p>
        </w:tc>
        <w:tc>
          <w:tcPr>
            <w:tcW w:w="645" w:type="pct"/>
            <w:tcBorders>
              <w:top w:val="single" w:color="auto" w:sz="4" w:space="0"/>
              <w:left w:val="single" w:color="auto" w:sz="4" w:space="0"/>
              <w:bottom w:val="single" w:color="auto" w:sz="4" w:space="0"/>
              <w:right w:val="single" w:color="auto" w:sz="4" w:space="0"/>
            </w:tcBorders>
            <w:vAlign w:val="center"/>
          </w:tcPr>
          <w:p w14:paraId="0B679B8E">
            <w:pPr>
              <w:jc w:val="center"/>
              <w:rPr>
                <w:rFonts w:ascii="仿宋" w:hAnsi="仿宋" w:eastAsia="仿宋" w:cs="仿宋"/>
                <w:b w:val="0"/>
                <w:bCs w:val="0"/>
                <w:color w:val="auto"/>
                <w:szCs w:val="21"/>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14:paraId="464B0DB3">
            <w:pPr>
              <w:jc w:val="center"/>
              <w:rPr>
                <w:rFonts w:ascii="仿宋" w:hAnsi="仿宋" w:eastAsia="仿宋" w:cs="仿宋"/>
                <w:b w:val="0"/>
                <w:bCs w:val="0"/>
                <w:color w:val="auto"/>
                <w:szCs w:val="21"/>
                <w:highlight w:val="none"/>
              </w:rPr>
            </w:pPr>
          </w:p>
        </w:tc>
        <w:tc>
          <w:tcPr>
            <w:tcW w:w="663" w:type="pct"/>
            <w:tcBorders>
              <w:top w:val="single" w:color="auto" w:sz="4" w:space="0"/>
              <w:left w:val="single" w:color="auto" w:sz="4" w:space="0"/>
              <w:bottom w:val="single" w:color="auto" w:sz="4" w:space="0"/>
              <w:right w:val="single" w:color="auto" w:sz="4" w:space="0"/>
            </w:tcBorders>
            <w:vAlign w:val="center"/>
          </w:tcPr>
          <w:p w14:paraId="018F0AF7">
            <w:pPr>
              <w:jc w:val="center"/>
              <w:rPr>
                <w:rFonts w:ascii="仿宋" w:hAnsi="仿宋" w:eastAsia="仿宋" w:cs="仿宋"/>
                <w:b w:val="0"/>
                <w:bCs w:val="0"/>
                <w:color w:val="auto"/>
                <w:szCs w:val="21"/>
                <w:highlight w:val="none"/>
              </w:rPr>
            </w:pPr>
          </w:p>
        </w:tc>
        <w:tc>
          <w:tcPr>
            <w:tcW w:w="416" w:type="pct"/>
            <w:tcBorders>
              <w:top w:val="single" w:color="auto" w:sz="4" w:space="0"/>
              <w:left w:val="single" w:color="auto" w:sz="4" w:space="0"/>
              <w:bottom w:val="single" w:color="auto" w:sz="4" w:space="0"/>
              <w:right w:val="single" w:color="auto" w:sz="4" w:space="0"/>
            </w:tcBorders>
            <w:vAlign w:val="center"/>
          </w:tcPr>
          <w:p w14:paraId="63D1328D">
            <w:pPr>
              <w:jc w:val="center"/>
              <w:rPr>
                <w:rFonts w:ascii="仿宋" w:hAnsi="仿宋" w:eastAsia="仿宋" w:cs="仿宋"/>
                <w:b w:val="0"/>
                <w:bCs w:val="0"/>
                <w:color w:val="auto"/>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1ADCB0AA">
            <w:pPr>
              <w:jc w:val="center"/>
              <w:rPr>
                <w:rFonts w:ascii="仿宋" w:hAnsi="仿宋" w:eastAsia="仿宋" w:cs="仿宋"/>
                <w:b w:val="0"/>
                <w:bCs w:val="0"/>
                <w:color w:val="auto"/>
                <w:szCs w:val="21"/>
                <w:highlight w:val="none"/>
              </w:rPr>
            </w:pPr>
          </w:p>
        </w:tc>
        <w:tc>
          <w:tcPr>
            <w:tcW w:w="962" w:type="pct"/>
            <w:tcBorders>
              <w:top w:val="single" w:color="auto" w:sz="4" w:space="0"/>
              <w:left w:val="single" w:color="auto" w:sz="4" w:space="0"/>
              <w:bottom w:val="single" w:color="auto" w:sz="4" w:space="0"/>
              <w:right w:val="single" w:color="auto" w:sz="4" w:space="0"/>
            </w:tcBorders>
            <w:vAlign w:val="center"/>
          </w:tcPr>
          <w:p w14:paraId="6BFD8572">
            <w:pPr>
              <w:jc w:val="center"/>
              <w:rPr>
                <w:rFonts w:ascii="仿宋" w:hAnsi="仿宋" w:eastAsia="仿宋" w:cs="仿宋"/>
                <w:b w:val="0"/>
                <w:bCs w:val="0"/>
                <w:color w:val="auto"/>
                <w:szCs w:val="21"/>
                <w:highlight w:val="none"/>
              </w:rPr>
            </w:pPr>
          </w:p>
        </w:tc>
      </w:tr>
      <w:tr w14:paraId="6278F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1" w:type="pct"/>
            <w:tcBorders>
              <w:top w:val="single" w:color="auto" w:sz="4" w:space="0"/>
              <w:left w:val="single" w:color="auto" w:sz="4" w:space="0"/>
              <w:bottom w:val="single" w:color="auto" w:sz="4" w:space="0"/>
              <w:right w:val="single" w:color="auto" w:sz="4" w:space="0"/>
            </w:tcBorders>
            <w:vAlign w:val="center"/>
          </w:tcPr>
          <w:p w14:paraId="3E81BAD6">
            <w:pPr>
              <w:jc w:val="center"/>
              <w:rPr>
                <w:rFonts w:ascii="仿宋" w:hAnsi="仿宋" w:eastAsia="仿宋" w:cs="仿宋"/>
                <w:b w:val="0"/>
                <w:bCs w:val="0"/>
                <w:color w:val="auto"/>
                <w:szCs w:val="21"/>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2E857D6E">
            <w:pPr>
              <w:jc w:val="center"/>
              <w:rPr>
                <w:rFonts w:ascii="仿宋" w:hAnsi="仿宋" w:eastAsia="仿宋" w:cs="仿宋"/>
                <w:b w:val="0"/>
                <w:bCs w:val="0"/>
                <w:color w:val="auto"/>
                <w:szCs w:val="21"/>
                <w:highlight w:val="none"/>
              </w:rPr>
            </w:pPr>
          </w:p>
        </w:tc>
        <w:tc>
          <w:tcPr>
            <w:tcW w:w="645" w:type="pct"/>
            <w:tcBorders>
              <w:top w:val="single" w:color="auto" w:sz="4" w:space="0"/>
              <w:left w:val="single" w:color="auto" w:sz="4" w:space="0"/>
              <w:bottom w:val="single" w:color="auto" w:sz="4" w:space="0"/>
              <w:right w:val="single" w:color="auto" w:sz="4" w:space="0"/>
            </w:tcBorders>
            <w:vAlign w:val="center"/>
          </w:tcPr>
          <w:p w14:paraId="010E35B8">
            <w:pPr>
              <w:jc w:val="center"/>
              <w:rPr>
                <w:rFonts w:ascii="仿宋" w:hAnsi="仿宋" w:eastAsia="仿宋" w:cs="仿宋"/>
                <w:b w:val="0"/>
                <w:bCs w:val="0"/>
                <w:color w:val="auto"/>
                <w:szCs w:val="21"/>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14:paraId="3D22665F">
            <w:pPr>
              <w:jc w:val="center"/>
              <w:rPr>
                <w:rFonts w:ascii="仿宋" w:hAnsi="仿宋" w:eastAsia="仿宋" w:cs="仿宋"/>
                <w:b w:val="0"/>
                <w:bCs w:val="0"/>
                <w:color w:val="auto"/>
                <w:szCs w:val="21"/>
                <w:highlight w:val="none"/>
              </w:rPr>
            </w:pPr>
          </w:p>
        </w:tc>
        <w:tc>
          <w:tcPr>
            <w:tcW w:w="663" w:type="pct"/>
            <w:tcBorders>
              <w:top w:val="single" w:color="auto" w:sz="4" w:space="0"/>
              <w:left w:val="single" w:color="auto" w:sz="4" w:space="0"/>
              <w:bottom w:val="single" w:color="auto" w:sz="4" w:space="0"/>
              <w:right w:val="single" w:color="auto" w:sz="4" w:space="0"/>
            </w:tcBorders>
            <w:vAlign w:val="center"/>
          </w:tcPr>
          <w:p w14:paraId="040B2056">
            <w:pPr>
              <w:jc w:val="center"/>
              <w:rPr>
                <w:rFonts w:ascii="仿宋" w:hAnsi="仿宋" w:eastAsia="仿宋" w:cs="仿宋"/>
                <w:b w:val="0"/>
                <w:bCs w:val="0"/>
                <w:color w:val="auto"/>
                <w:szCs w:val="21"/>
                <w:highlight w:val="none"/>
              </w:rPr>
            </w:pPr>
          </w:p>
        </w:tc>
        <w:tc>
          <w:tcPr>
            <w:tcW w:w="416" w:type="pct"/>
            <w:tcBorders>
              <w:top w:val="single" w:color="auto" w:sz="4" w:space="0"/>
              <w:left w:val="single" w:color="auto" w:sz="4" w:space="0"/>
              <w:bottom w:val="single" w:color="auto" w:sz="4" w:space="0"/>
              <w:right w:val="single" w:color="auto" w:sz="4" w:space="0"/>
            </w:tcBorders>
            <w:vAlign w:val="center"/>
          </w:tcPr>
          <w:p w14:paraId="56F4CCDD">
            <w:pPr>
              <w:jc w:val="center"/>
              <w:rPr>
                <w:rFonts w:ascii="仿宋" w:hAnsi="仿宋" w:eastAsia="仿宋" w:cs="仿宋"/>
                <w:b w:val="0"/>
                <w:bCs w:val="0"/>
                <w:color w:val="auto"/>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4A5A6CE0">
            <w:pPr>
              <w:jc w:val="center"/>
              <w:rPr>
                <w:rFonts w:ascii="仿宋" w:hAnsi="仿宋" w:eastAsia="仿宋" w:cs="仿宋"/>
                <w:b w:val="0"/>
                <w:bCs w:val="0"/>
                <w:color w:val="auto"/>
                <w:szCs w:val="21"/>
                <w:highlight w:val="none"/>
              </w:rPr>
            </w:pPr>
          </w:p>
        </w:tc>
        <w:tc>
          <w:tcPr>
            <w:tcW w:w="962" w:type="pct"/>
            <w:tcBorders>
              <w:top w:val="single" w:color="auto" w:sz="4" w:space="0"/>
              <w:left w:val="single" w:color="auto" w:sz="4" w:space="0"/>
              <w:bottom w:val="single" w:color="auto" w:sz="4" w:space="0"/>
              <w:right w:val="single" w:color="auto" w:sz="4" w:space="0"/>
            </w:tcBorders>
            <w:vAlign w:val="center"/>
          </w:tcPr>
          <w:p w14:paraId="4FD52F8B">
            <w:pPr>
              <w:jc w:val="center"/>
              <w:rPr>
                <w:rFonts w:ascii="仿宋" w:hAnsi="仿宋" w:eastAsia="仿宋" w:cs="仿宋"/>
                <w:b w:val="0"/>
                <w:bCs w:val="0"/>
                <w:color w:val="auto"/>
                <w:szCs w:val="21"/>
                <w:highlight w:val="none"/>
              </w:rPr>
            </w:pPr>
          </w:p>
        </w:tc>
      </w:tr>
      <w:tr w14:paraId="10FB0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1" w:type="pct"/>
            <w:tcBorders>
              <w:top w:val="single" w:color="auto" w:sz="4" w:space="0"/>
              <w:left w:val="single" w:color="auto" w:sz="4" w:space="0"/>
              <w:bottom w:val="single" w:color="auto" w:sz="4" w:space="0"/>
              <w:right w:val="single" w:color="auto" w:sz="4" w:space="0"/>
            </w:tcBorders>
            <w:vAlign w:val="center"/>
          </w:tcPr>
          <w:p w14:paraId="38F19784">
            <w:pPr>
              <w:jc w:val="center"/>
              <w:rPr>
                <w:rFonts w:ascii="仿宋" w:hAnsi="仿宋" w:eastAsia="仿宋" w:cs="仿宋"/>
                <w:b w:val="0"/>
                <w:bCs w:val="0"/>
                <w:color w:val="auto"/>
                <w:szCs w:val="21"/>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59057D86">
            <w:pPr>
              <w:jc w:val="center"/>
              <w:rPr>
                <w:rFonts w:ascii="仿宋" w:hAnsi="仿宋" w:eastAsia="仿宋" w:cs="仿宋"/>
                <w:b w:val="0"/>
                <w:bCs w:val="0"/>
                <w:color w:val="auto"/>
                <w:szCs w:val="21"/>
                <w:highlight w:val="none"/>
              </w:rPr>
            </w:pPr>
          </w:p>
        </w:tc>
        <w:tc>
          <w:tcPr>
            <w:tcW w:w="645" w:type="pct"/>
            <w:tcBorders>
              <w:top w:val="single" w:color="auto" w:sz="4" w:space="0"/>
              <w:left w:val="single" w:color="auto" w:sz="4" w:space="0"/>
              <w:bottom w:val="single" w:color="auto" w:sz="4" w:space="0"/>
              <w:right w:val="single" w:color="auto" w:sz="4" w:space="0"/>
            </w:tcBorders>
            <w:vAlign w:val="center"/>
          </w:tcPr>
          <w:p w14:paraId="374EBF99">
            <w:pPr>
              <w:jc w:val="center"/>
              <w:rPr>
                <w:rFonts w:ascii="仿宋" w:hAnsi="仿宋" w:eastAsia="仿宋" w:cs="仿宋"/>
                <w:b w:val="0"/>
                <w:bCs w:val="0"/>
                <w:color w:val="auto"/>
                <w:szCs w:val="21"/>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14:paraId="3283103F">
            <w:pPr>
              <w:jc w:val="center"/>
              <w:rPr>
                <w:rFonts w:ascii="仿宋" w:hAnsi="仿宋" w:eastAsia="仿宋" w:cs="仿宋"/>
                <w:b w:val="0"/>
                <w:bCs w:val="0"/>
                <w:color w:val="auto"/>
                <w:szCs w:val="21"/>
                <w:highlight w:val="none"/>
              </w:rPr>
            </w:pPr>
          </w:p>
        </w:tc>
        <w:tc>
          <w:tcPr>
            <w:tcW w:w="663" w:type="pct"/>
            <w:tcBorders>
              <w:top w:val="single" w:color="auto" w:sz="4" w:space="0"/>
              <w:left w:val="single" w:color="auto" w:sz="4" w:space="0"/>
              <w:bottom w:val="single" w:color="auto" w:sz="4" w:space="0"/>
              <w:right w:val="single" w:color="auto" w:sz="4" w:space="0"/>
            </w:tcBorders>
            <w:vAlign w:val="center"/>
          </w:tcPr>
          <w:p w14:paraId="1C3561DE">
            <w:pPr>
              <w:jc w:val="center"/>
              <w:rPr>
                <w:rFonts w:ascii="仿宋" w:hAnsi="仿宋" w:eastAsia="仿宋" w:cs="仿宋"/>
                <w:b w:val="0"/>
                <w:bCs w:val="0"/>
                <w:color w:val="auto"/>
                <w:szCs w:val="21"/>
                <w:highlight w:val="none"/>
              </w:rPr>
            </w:pPr>
          </w:p>
        </w:tc>
        <w:tc>
          <w:tcPr>
            <w:tcW w:w="416" w:type="pct"/>
            <w:tcBorders>
              <w:top w:val="single" w:color="auto" w:sz="4" w:space="0"/>
              <w:left w:val="single" w:color="auto" w:sz="4" w:space="0"/>
              <w:bottom w:val="single" w:color="auto" w:sz="4" w:space="0"/>
              <w:right w:val="single" w:color="auto" w:sz="4" w:space="0"/>
            </w:tcBorders>
            <w:vAlign w:val="center"/>
          </w:tcPr>
          <w:p w14:paraId="30956189">
            <w:pPr>
              <w:jc w:val="center"/>
              <w:rPr>
                <w:rFonts w:ascii="仿宋" w:hAnsi="仿宋" w:eastAsia="仿宋" w:cs="仿宋"/>
                <w:b w:val="0"/>
                <w:bCs w:val="0"/>
                <w:color w:val="auto"/>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712ADD30">
            <w:pPr>
              <w:jc w:val="center"/>
              <w:rPr>
                <w:rFonts w:ascii="仿宋" w:hAnsi="仿宋" w:eastAsia="仿宋" w:cs="仿宋"/>
                <w:b w:val="0"/>
                <w:bCs w:val="0"/>
                <w:color w:val="auto"/>
                <w:szCs w:val="21"/>
                <w:highlight w:val="none"/>
              </w:rPr>
            </w:pPr>
          </w:p>
        </w:tc>
        <w:tc>
          <w:tcPr>
            <w:tcW w:w="962" w:type="pct"/>
            <w:tcBorders>
              <w:top w:val="single" w:color="auto" w:sz="4" w:space="0"/>
              <w:left w:val="single" w:color="auto" w:sz="4" w:space="0"/>
              <w:bottom w:val="single" w:color="auto" w:sz="4" w:space="0"/>
              <w:right w:val="single" w:color="auto" w:sz="4" w:space="0"/>
            </w:tcBorders>
          </w:tcPr>
          <w:p w14:paraId="40EDD4E3">
            <w:pPr>
              <w:jc w:val="center"/>
              <w:rPr>
                <w:rFonts w:ascii="仿宋" w:hAnsi="仿宋" w:eastAsia="仿宋" w:cs="仿宋"/>
                <w:b w:val="0"/>
                <w:bCs w:val="0"/>
                <w:color w:val="auto"/>
                <w:szCs w:val="21"/>
                <w:highlight w:val="none"/>
              </w:rPr>
            </w:pPr>
          </w:p>
        </w:tc>
      </w:tr>
    </w:tbl>
    <w:p w14:paraId="144659BF">
      <w:pPr>
        <w:pStyle w:val="14"/>
        <w:spacing w:line="360" w:lineRule="auto"/>
        <w:ind w:left="420" w:hanging="420"/>
        <w:rPr>
          <w:rFonts w:ascii="仿宋" w:hAnsi="仿宋" w:eastAsia="仿宋" w:cs="仿宋"/>
          <w:b w:val="0"/>
          <w:bCs w:val="0"/>
          <w:color w:val="auto"/>
          <w:sz w:val="21"/>
          <w:szCs w:val="21"/>
          <w:highlight w:val="none"/>
        </w:rPr>
      </w:pPr>
    </w:p>
    <w:p w14:paraId="5F18D28F">
      <w:pPr>
        <w:spacing w:line="240" w:lineRule="auto"/>
        <w:rPr>
          <w:rFonts w:ascii="仿宋" w:hAnsi="仿宋" w:eastAsia="仿宋" w:cs="仿宋"/>
          <w:b w:val="0"/>
          <w:bCs w:val="0"/>
          <w:color w:val="auto"/>
          <w:spacing w:val="-6"/>
          <w:sz w:val="20"/>
          <w:szCs w:val="20"/>
          <w:highlight w:val="none"/>
        </w:rPr>
      </w:pPr>
      <w:r>
        <w:rPr>
          <w:rFonts w:hint="eastAsia" w:ascii="仿宋" w:hAnsi="仿宋" w:eastAsia="仿宋" w:cs="仿宋"/>
          <w:b w:val="0"/>
          <w:bCs w:val="0"/>
          <w:color w:val="auto"/>
          <w:spacing w:val="-6"/>
          <w:sz w:val="20"/>
          <w:szCs w:val="20"/>
          <w:highlight w:val="none"/>
        </w:rPr>
        <w:t>说明：</w:t>
      </w:r>
    </w:p>
    <w:p w14:paraId="037780E6">
      <w:pPr>
        <w:spacing w:line="240" w:lineRule="auto"/>
        <w:rPr>
          <w:rFonts w:hint="eastAsia" w:ascii="仿宋" w:hAnsi="仿宋" w:eastAsia="仿宋" w:cs="仿宋"/>
          <w:b w:val="0"/>
          <w:bCs w:val="0"/>
          <w:color w:val="auto"/>
          <w:spacing w:val="-6"/>
          <w:sz w:val="20"/>
          <w:szCs w:val="20"/>
          <w:highlight w:val="none"/>
          <w:lang w:eastAsia="zh-CN"/>
        </w:rPr>
      </w:pPr>
      <w:r>
        <w:rPr>
          <w:rFonts w:hint="eastAsia" w:ascii="仿宋" w:hAnsi="仿宋" w:eastAsia="仿宋" w:cs="仿宋"/>
          <w:b w:val="0"/>
          <w:bCs w:val="0"/>
          <w:color w:val="auto"/>
          <w:spacing w:val="-6"/>
          <w:sz w:val="20"/>
          <w:szCs w:val="20"/>
          <w:highlight w:val="none"/>
        </w:rPr>
        <w:t>1.投标人须提供上述业绩合同</w:t>
      </w:r>
      <w:r>
        <w:rPr>
          <w:rFonts w:hint="eastAsia" w:ascii="仿宋" w:hAnsi="仿宋" w:eastAsia="仿宋" w:cs="仿宋"/>
          <w:b w:val="0"/>
          <w:bCs w:val="0"/>
          <w:color w:val="auto"/>
          <w:spacing w:val="-6"/>
          <w:sz w:val="20"/>
          <w:szCs w:val="20"/>
          <w:highlight w:val="none"/>
          <w:lang w:eastAsia="zh-CN"/>
        </w:rPr>
        <w:t>；</w:t>
      </w:r>
    </w:p>
    <w:p w14:paraId="667BEFBF">
      <w:pPr>
        <w:spacing w:line="240" w:lineRule="auto"/>
        <w:rPr>
          <w:rFonts w:hint="eastAsia" w:ascii="仿宋" w:hAnsi="仿宋" w:eastAsia="仿宋" w:cs="仿宋"/>
          <w:b w:val="0"/>
          <w:bCs w:val="0"/>
          <w:color w:val="auto"/>
          <w:spacing w:val="-6"/>
          <w:sz w:val="20"/>
          <w:szCs w:val="20"/>
          <w:highlight w:val="none"/>
        </w:rPr>
      </w:pPr>
      <w:r>
        <w:rPr>
          <w:rFonts w:hint="eastAsia" w:ascii="仿宋" w:hAnsi="仿宋" w:eastAsia="仿宋" w:cs="仿宋"/>
          <w:b w:val="0"/>
          <w:bCs w:val="0"/>
          <w:color w:val="auto"/>
          <w:spacing w:val="-6"/>
          <w:sz w:val="20"/>
          <w:szCs w:val="20"/>
          <w:highlight w:val="none"/>
        </w:rPr>
        <w:t>2.所有合同复印件应清晰，应能体现合同签订时间、双方签字盖章等内容；</w:t>
      </w:r>
    </w:p>
    <w:p w14:paraId="776F46C8">
      <w:pPr>
        <w:spacing w:line="240" w:lineRule="auto"/>
        <w:rPr>
          <w:rFonts w:hint="eastAsia" w:ascii="仿宋" w:hAnsi="仿宋" w:eastAsia="仿宋" w:cs="仿宋"/>
          <w:b w:val="0"/>
          <w:bCs w:val="0"/>
          <w:color w:val="auto"/>
          <w:spacing w:val="-6"/>
          <w:sz w:val="20"/>
          <w:szCs w:val="20"/>
          <w:highlight w:val="none"/>
        </w:rPr>
      </w:pPr>
      <w:r>
        <w:rPr>
          <w:rFonts w:hint="eastAsia" w:ascii="仿宋" w:hAnsi="仿宋" w:eastAsia="仿宋" w:cs="仿宋"/>
          <w:b w:val="0"/>
          <w:bCs w:val="0"/>
          <w:color w:val="auto"/>
          <w:spacing w:val="-6"/>
          <w:sz w:val="20"/>
          <w:szCs w:val="20"/>
          <w:highlight w:val="none"/>
        </w:rPr>
        <w:t>3.投标人应在不涉及商业秘密的前提下尽可能提供详细的合同复印件内容。</w:t>
      </w:r>
    </w:p>
    <w:p w14:paraId="1EFDF040">
      <w:pPr>
        <w:adjustRightInd w:val="0"/>
        <w:snapToGrid w:val="0"/>
        <w:spacing w:line="360" w:lineRule="auto"/>
        <w:rPr>
          <w:rFonts w:ascii="仿宋" w:hAnsi="仿宋" w:eastAsia="仿宋" w:cs="仿宋"/>
          <w:color w:val="auto"/>
          <w:szCs w:val="21"/>
          <w:highlight w:val="none"/>
        </w:rPr>
      </w:pPr>
    </w:p>
    <w:p w14:paraId="7E315447">
      <w:pPr>
        <w:adjustRightInd w:val="0"/>
        <w:snapToGrid w:val="0"/>
        <w:spacing w:line="360" w:lineRule="auto"/>
        <w:rPr>
          <w:rFonts w:ascii="仿宋" w:hAnsi="仿宋" w:eastAsia="仿宋" w:cs="仿宋"/>
          <w:color w:val="auto"/>
          <w:szCs w:val="21"/>
          <w:highlight w:val="none"/>
        </w:rPr>
      </w:pPr>
    </w:p>
    <w:p w14:paraId="6BC0AF44">
      <w:pPr>
        <w:adjustRightInd w:val="0"/>
        <w:snapToGrid w:val="0"/>
        <w:spacing w:line="360" w:lineRule="auto"/>
        <w:rPr>
          <w:rFonts w:ascii="仿宋" w:hAnsi="仿宋" w:eastAsia="仿宋" w:cs="仿宋"/>
          <w:b/>
          <w:bCs/>
          <w:color w:val="auto"/>
          <w:spacing w:val="-6"/>
          <w:szCs w:val="21"/>
          <w:highlight w:val="none"/>
        </w:rPr>
      </w:pPr>
    </w:p>
    <w:p w14:paraId="1DDC1C39">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14:paraId="361136FE">
      <w:pPr>
        <w:pStyle w:val="6"/>
        <w:spacing w:line="360" w:lineRule="auto"/>
        <w:ind w:firstLine="0"/>
        <w:rPr>
          <w:rFonts w:ascii="仿宋" w:hAnsi="仿宋" w:eastAsia="仿宋" w:cs="仿宋"/>
          <w:b/>
          <w:bCs/>
          <w:color w:val="auto"/>
          <w:spacing w:val="-6"/>
          <w:sz w:val="21"/>
          <w:szCs w:val="21"/>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47208AF9">
      <w:pPr>
        <w:adjustRightInd w:val="0"/>
        <w:snapToGrid w:val="0"/>
        <w:spacing w:line="360" w:lineRule="auto"/>
        <w:jc w:val="center"/>
        <w:outlineLvl w:val="2"/>
        <w:rPr>
          <w:rFonts w:hint="eastAsia" w:ascii="仿宋" w:hAnsi="仿宋" w:eastAsia="仿宋" w:cs="仿宋"/>
          <w:b w:val="0"/>
          <w:bCs w:val="0"/>
          <w:color w:val="auto"/>
          <w:spacing w:val="-6"/>
          <w:szCs w:val="21"/>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val="0"/>
          <w:bCs w:val="0"/>
          <w:color w:val="auto"/>
          <w:sz w:val="24"/>
          <w:szCs w:val="24"/>
          <w:highlight w:val="none"/>
        </w:rPr>
        <w:t>货物配置清单、原厂出厂配置表</w:t>
      </w:r>
    </w:p>
    <w:tbl>
      <w:tblPr>
        <w:tblStyle w:val="19"/>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60"/>
        <w:gridCol w:w="1536"/>
        <w:gridCol w:w="910"/>
        <w:gridCol w:w="1895"/>
        <w:gridCol w:w="680"/>
        <w:gridCol w:w="910"/>
        <w:gridCol w:w="1826"/>
      </w:tblGrid>
      <w:tr w14:paraId="74DF2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3B012717">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BB5477C">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名称</w:t>
            </w: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1D97D51D">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品牌</w:t>
            </w: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20F9CA49">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规格型号</w:t>
            </w: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2ACCA226">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产地</w:t>
            </w: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2B5550C3">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数量</w:t>
            </w:r>
          </w:p>
        </w:tc>
        <w:tc>
          <w:tcPr>
            <w:tcW w:w="1071" w:type="pct"/>
            <w:tcBorders>
              <w:top w:val="single" w:color="auto" w:sz="4" w:space="0"/>
              <w:left w:val="single" w:color="auto" w:sz="4" w:space="0"/>
              <w:bottom w:val="single" w:color="auto" w:sz="4" w:space="0"/>
              <w:right w:val="single" w:color="auto" w:sz="4" w:space="0"/>
            </w:tcBorders>
            <w:vAlign w:val="center"/>
          </w:tcPr>
          <w:p w14:paraId="7E5CD409">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配置（可另附页）</w:t>
            </w:r>
          </w:p>
        </w:tc>
      </w:tr>
      <w:tr w14:paraId="171C7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64202A52">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E90D282">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5F6BECF5">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021452D1">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2754B2B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659A70B0">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714FFBB5">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564C5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09FFDDD6">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05D9895">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5DA1F41E">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301FF86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49E420C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115E9982">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2562DF1B">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11F4F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147EF91B">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989B5C1">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37AE0500">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23D7C558">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523033E4">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76AC002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34EBA008">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5138D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4907AC21">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A4DE505">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6C663AD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1FC9F6D1">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430D3A1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63A66311">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2B52AB37">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70F53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1E5C45A6">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5379854">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6812114E">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35C11CD1">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1049D935">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475BE061">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10A1E4FE">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23FBB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6EFE27B1">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653ABE0">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0C5C5936">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4CF6B24A">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0ED7EED0">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5CA31271">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26BAD664">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2F7BC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7FB20355">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E34A230">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2AB1F3E5">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1217B11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772BDD21">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6F33A9E9">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4914D829">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64F1F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659883E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844DFE3">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69BACBFE">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002D3C72">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39D7E72F">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268931A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6137CA13">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2AD1F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713900D3">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5303DE8">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04B3FA1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3AC3C56B">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1B508DEA">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2943DE66">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35953D53">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bl>
    <w:p w14:paraId="6235BA6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val="0"/>
          <w:color w:val="auto"/>
          <w:szCs w:val="21"/>
          <w:highlight w:val="none"/>
        </w:rPr>
      </w:pPr>
    </w:p>
    <w:p w14:paraId="594E53B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Cs w:val="21"/>
          <w:highlight w:val="none"/>
        </w:rPr>
      </w:pPr>
    </w:p>
    <w:p w14:paraId="5049B32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Cs w:val="21"/>
          <w:highlight w:val="none"/>
        </w:rPr>
      </w:pPr>
    </w:p>
    <w:p w14:paraId="7D48703C">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 w:val="21"/>
          <w:szCs w:val="21"/>
          <w:highlight w:val="none"/>
        </w:rPr>
      </w:pPr>
      <w:r>
        <w:rPr>
          <w:rFonts w:hint="eastAsia" w:ascii="仿宋" w:hAnsi="仿宋" w:eastAsia="仿宋" w:cs="仿宋"/>
          <w:b w:val="0"/>
          <w:bCs w:val="0"/>
          <w:color w:val="auto"/>
          <w:spacing w:val="-6"/>
          <w:sz w:val="21"/>
          <w:szCs w:val="21"/>
          <w:highlight w:val="none"/>
        </w:rPr>
        <w:t>投标人名称（公章）：</w:t>
      </w:r>
    </w:p>
    <w:p w14:paraId="310D1263">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 w:val="21"/>
          <w:szCs w:val="21"/>
          <w:highlight w:val="none"/>
        </w:rPr>
      </w:pPr>
      <w:r>
        <w:rPr>
          <w:rFonts w:hint="eastAsia" w:ascii="仿宋" w:hAnsi="仿宋" w:eastAsia="仿宋" w:cs="仿宋"/>
          <w:b w:val="0"/>
          <w:bCs w:val="0"/>
          <w:color w:val="auto"/>
          <w:spacing w:val="-6"/>
          <w:sz w:val="21"/>
          <w:szCs w:val="21"/>
          <w:highlight w:val="none"/>
        </w:rPr>
        <w:t>投标人代表（签字）：</w:t>
      </w:r>
    </w:p>
    <w:p w14:paraId="07810651">
      <w:pPr>
        <w:spacing w:line="360" w:lineRule="auto"/>
        <w:rPr>
          <w:rFonts w:ascii="仿宋" w:hAnsi="仿宋" w:eastAsia="仿宋" w:cs="仿宋"/>
          <w:b w:val="0"/>
          <w:bCs w:val="0"/>
          <w:color w:val="auto"/>
          <w:highlight w:val="none"/>
        </w:rPr>
      </w:pPr>
      <w:r>
        <w:rPr>
          <w:rFonts w:hint="eastAsia" w:ascii="仿宋" w:hAnsi="仿宋" w:eastAsia="仿宋" w:cs="仿宋"/>
          <w:b w:val="0"/>
          <w:bCs w:val="0"/>
          <w:color w:val="auto"/>
          <w:spacing w:val="-6"/>
          <w:sz w:val="21"/>
          <w:szCs w:val="21"/>
          <w:highlight w:val="none"/>
        </w:rPr>
        <w:t>日期：     年   月   日</w:t>
      </w:r>
    </w:p>
    <w:p w14:paraId="7080444D">
      <w:pPr>
        <w:spacing w:line="360" w:lineRule="auto"/>
        <w:rPr>
          <w:rFonts w:ascii="仿宋" w:hAnsi="仿宋" w:eastAsia="仿宋" w:cs="仿宋"/>
          <w:b w:val="0"/>
          <w:bCs w:val="0"/>
          <w:color w:val="auto"/>
          <w:spacing w:val="-6"/>
          <w:szCs w:val="21"/>
          <w:highlight w:val="none"/>
        </w:rPr>
      </w:pPr>
    </w:p>
    <w:p w14:paraId="0795A0AA">
      <w:pPr>
        <w:adjustRightInd w:val="0"/>
        <w:snapToGrid w:val="0"/>
        <w:spacing w:line="360" w:lineRule="auto"/>
        <w:rPr>
          <w:rFonts w:ascii="仿宋" w:hAnsi="仿宋" w:eastAsia="仿宋" w:cs="仿宋"/>
          <w:b w:val="0"/>
          <w:bCs w:val="0"/>
          <w:color w:val="auto"/>
          <w:spacing w:val="-6"/>
          <w:szCs w:val="21"/>
          <w:highlight w:val="none"/>
        </w:rPr>
      </w:pPr>
    </w:p>
    <w:p w14:paraId="265F3DF5">
      <w:pPr>
        <w:adjustRightInd w:val="0"/>
        <w:snapToGrid w:val="0"/>
        <w:spacing w:line="360" w:lineRule="auto"/>
        <w:rPr>
          <w:rFonts w:hint="eastAsia" w:ascii="仿宋" w:hAnsi="仿宋" w:eastAsia="仿宋" w:cs="仿宋"/>
          <w:b w:val="0"/>
          <w:bCs w:val="0"/>
          <w:color w:val="auto"/>
          <w:spacing w:val="-6"/>
          <w:szCs w:val="21"/>
          <w:highlight w:val="none"/>
        </w:rPr>
      </w:pPr>
    </w:p>
    <w:p w14:paraId="34FFE821">
      <w:pPr>
        <w:spacing w:line="360" w:lineRule="auto"/>
        <w:rPr>
          <w:rFonts w:ascii="仿宋" w:hAnsi="仿宋" w:eastAsia="仿宋" w:cs="仿宋"/>
          <w:b/>
          <w:bCs/>
          <w:color w:val="auto"/>
          <w:highlight w:val="none"/>
        </w:rPr>
      </w:pPr>
      <w:r>
        <w:rPr>
          <w:rFonts w:hint="eastAsia" w:ascii="仿宋" w:hAnsi="仿宋" w:eastAsia="仿宋" w:cs="仿宋"/>
          <w:b/>
          <w:bCs/>
          <w:color w:val="auto"/>
          <w:spacing w:val="-6"/>
          <w:szCs w:val="21"/>
          <w:highlight w:val="none"/>
          <w:lang w:val="en-US" w:eastAsia="zh-CN"/>
        </w:rPr>
        <w:t>附：</w:t>
      </w:r>
      <w:r>
        <w:rPr>
          <w:rFonts w:hint="eastAsia" w:ascii="仿宋" w:hAnsi="仿宋" w:eastAsia="仿宋" w:cs="仿宋"/>
          <w:b/>
          <w:bCs/>
          <w:color w:val="auto"/>
          <w:spacing w:val="-6"/>
          <w:szCs w:val="21"/>
          <w:highlight w:val="none"/>
        </w:rPr>
        <w:t>原厂出厂配置表</w:t>
      </w:r>
    </w:p>
    <w:p w14:paraId="1C2AD6F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A9BB0C1">
      <w:pPr>
        <w:autoSpaceDE/>
        <w:autoSpaceDN/>
        <w:adjustRightInd w:val="0"/>
        <w:snapToGrid w:val="0"/>
        <w:spacing w:line="360" w:lineRule="auto"/>
        <w:jc w:val="center"/>
        <w:outlineLvl w:val="2"/>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投标产品技术方案</w:t>
      </w:r>
    </w:p>
    <w:p w14:paraId="14464D20">
      <w:pPr>
        <w:autoSpaceDE w:val="0"/>
        <w:autoSpaceDN w:val="0"/>
        <w:adjustRightInd w:val="0"/>
        <w:spacing w:line="36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pacing w:val="-6"/>
          <w:sz w:val="21"/>
          <w:szCs w:val="21"/>
          <w:highlight w:val="none"/>
          <w:lang w:val="en-US" w:eastAsia="zh-CN"/>
        </w:rPr>
        <w:t>根据</w:t>
      </w:r>
      <w:r>
        <w:rPr>
          <w:rFonts w:hint="eastAsia" w:ascii="仿宋" w:hAnsi="仿宋" w:eastAsia="仿宋" w:cs="仿宋"/>
          <w:b w:val="0"/>
          <w:bCs w:val="0"/>
          <w:color w:val="auto"/>
          <w:spacing w:val="-6"/>
          <w:sz w:val="21"/>
          <w:szCs w:val="21"/>
          <w:highlight w:val="none"/>
        </w:rPr>
        <w:t>评分细则提供和编写（格式自拟）</w:t>
      </w:r>
    </w:p>
    <w:p w14:paraId="1532764A">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p>
    <w:p w14:paraId="5B578D22">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p>
    <w:p w14:paraId="57FCABEF">
      <w:pPr>
        <w:adjustRightInd w:val="0"/>
        <w:snapToGrid w:val="0"/>
        <w:spacing w:line="360" w:lineRule="auto"/>
        <w:jc w:val="center"/>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产品质量保障方案</w:t>
      </w:r>
    </w:p>
    <w:p w14:paraId="588A50F7">
      <w:pPr>
        <w:autoSpaceDE w:val="0"/>
        <w:autoSpaceDN w:val="0"/>
        <w:adjustRightInd w:val="0"/>
        <w:spacing w:line="360" w:lineRule="auto"/>
        <w:rPr>
          <w:rFonts w:hint="eastAsia" w:ascii="仿宋" w:hAnsi="仿宋" w:eastAsia="仿宋" w:cs="仿宋"/>
          <w:b w:val="0"/>
          <w:bCs w:val="0"/>
          <w:color w:val="auto"/>
          <w:spacing w:val="-6"/>
          <w:sz w:val="21"/>
          <w:szCs w:val="21"/>
          <w:highlight w:val="none"/>
          <w:lang w:val="en-US" w:eastAsia="zh-CN"/>
        </w:rPr>
      </w:pPr>
      <w:r>
        <w:rPr>
          <w:rFonts w:hint="eastAsia" w:ascii="仿宋" w:hAnsi="仿宋" w:eastAsia="仿宋" w:cs="仿宋"/>
          <w:b w:val="0"/>
          <w:bCs w:val="0"/>
          <w:color w:val="auto"/>
          <w:spacing w:val="-6"/>
          <w:sz w:val="21"/>
          <w:szCs w:val="21"/>
          <w:highlight w:val="none"/>
          <w:lang w:val="en-US" w:eastAsia="zh-CN"/>
        </w:rPr>
        <w:t>根据评分细则提供和编写（格式自拟）</w:t>
      </w:r>
    </w:p>
    <w:p w14:paraId="710A6575">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p>
    <w:p w14:paraId="0972C69E">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p>
    <w:p w14:paraId="73F14F52">
      <w:pPr>
        <w:adjustRightInd w:val="0"/>
        <w:snapToGrid w:val="0"/>
        <w:spacing w:line="360" w:lineRule="auto"/>
        <w:jc w:val="center"/>
        <w:outlineLvl w:val="2"/>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售后服务方案</w:t>
      </w:r>
    </w:p>
    <w:p w14:paraId="3BBE5837">
      <w:pPr>
        <w:autoSpaceDE w:val="0"/>
        <w:autoSpaceDN w:val="0"/>
        <w:adjustRightInd w:val="0"/>
        <w:spacing w:line="360" w:lineRule="auto"/>
        <w:rPr>
          <w:rFonts w:hint="eastAsia" w:ascii="仿宋" w:hAnsi="仿宋" w:eastAsia="仿宋" w:cs="仿宋"/>
          <w:b w:val="0"/>
          <w:bCs w:val="0"/>
          <w:color w:val="auto"/>
          <w:spacing w:val="-6"/>
          <w:sz w:val="21"/>
          <w:szCs w:val="21"/>
          <w:highlight w:val="none"/>
          <w:lang w:val="en-US" w:eastAsia="zh-CN"/>
        </w:rPr>
      </w:pPr>
      <w:r>
        <w:rPr>
          <w:rFonts w:hint="eastAsia" w:ascii="仿宋" w:hAnsi="仿宋" w:eastAsia="仿宋" w:cs="仿宋"/>
          <w:b w:val="0"/>
          <w:bCs w:val="0"/>
          <w:color w:val="auto"/>
          <w:spacing w:val="-6"/>
          <w:sz w:val="21"/>
          <w:szCs w:val="21"/>
          <w:highlight w:val="none"/>
          <w:lang w:val="en-US" w:eastAsia="zh-CN"/>
        </w:rPr>
        <w:t>根据评分细则提供和编写（格式自拟）</w:t>
      </w:r>
    </w:p>
    <w:p w14:paraId="3DD5F3A6">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p>
    <w:p w14:paraId="442E941E">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p>
    <w:p w14:paraId="7A03C77E">
      <w:pPr>
        <w:adjustRightInd w:val="0"/>
        <w:snapToGrid w:val="0"/>
        <w:spacing w:line="360" w:lineRule="auto"/>
        <w:jc w:val="center"/>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项目实施方案</w:t>
      </w:r>
    </w:p>
    <w:p w14:paraId="00C8C1F8">
      <w:pPr>
        <w:autoSpaceDE w:val="0"/>
        <w:autoSpaceDN w:val="0"/>
        <w:adjustRightInd w:val="0"/>
        <w:spacing w:line="360" w:lineRule="auto"/>
        <w:rPr>
          <w:rFonts w:hint="eastAsia" w:ascii="仿宋" w:hAnsi="仿宋" w:eastAsia="仿宋" w:cs="仿宋"/>
          <w:b w:val="0"/>
          <w:bCs w:val="0"/>
          <w:color w:val="auto"/>
          <w:spacing w:val="-6"/>
          <w:sz w:val="21"/>
          <w:szCs w:val="21"/>
          <w:highlight w:val="none"/>
          <w:lang w:val="en-US" w:eastAsia="zh-CN"/>
        </w:rPr>
      </w:pPr>
      <w:r>
        <w:rPr>
          <w:rFonts w:hint="eastAsia" w:ascii="仿宋" w:hAnsi="仿宋" w:eastAsia="仿宋" w:cs="仿宋"/>
          <w:b w:val="0"/>
          <w:bCs w:val="0"/>
          <w:color w:val="auto"/>
          <w:spacing w:val="-6"/>
          <w:sz w:val="21"/>
          <w:szCs w:val="21"/>
          <w:highlight w:val="none"/>
          <w:lang w:val="en-US" w:eastAsia="zh-CN"/>
        </w:rPr>
        <w:t>根据评分细则提供和编写（格式自拟）</w:t>
      </w:r>
    </w:p>
    <w:p w14:paraId="26125EEF">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p>
    <w:p w14:paraId="51893440">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p>
    <w:p w14:paraId="567D3337">
      <w:pPr>
        <w:adjustRightInd w:val="0"/>
        <w:snapToGrid w:val="0"/>
        <w:spacing w:line="360" w:lineRule="auto"/>
        <w:jc w:val="center"/>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培训方案</w:t>
      </w:r>
    </w:p>
    <w:p w14:paraId="5F234699">
      <w:pPr>
        <w:autoSpaceDE w:val="0"/>
        <w:autoSpaceDN w:val="0"/>
        <w:adjustRightInd w:val="0"/>
        <w:spacing w:line="360" w:lineRule="auto"/>
        <w:rPr>
          <w:rFonts w:hint="eastAsia" w:ascii="仿宋" w:hAnsi="仿宋" w:eastAsia="仿宋" w:cs="仿宋"/>
          <w:b w:val="0"/>
          <w:bCs w:val="0"/>
          <w:color w:val="auto"/>
          <w:spacing w:val="-6"/>
          <w:sz w:val="21"/>
          <w:szCs w:val="21"/>
          <w:highlight w:val="none"/>
          <w:lang w:val="en-US" w:eastAsia="zh-CN"/>
        </w:rPr>
      </w:pPr>
      <w:r>
        <w:rPr>
          <w:rFonts w:hint="eastAsia" w:ascii="仿宋" w:hAnsi="仿宋" w:eastAsia="仿宋" w:cs="仿宋"/>
          <w:b w:val="0"/>
          <w:bCs w:val="0"/>
          <w:color w:val="auto"/>
          <w:spacing w:val="-6"/>
          <w:sz w:val="21"/>
          <w:szCs w:val="21"/>
          <w:highlight w:val="none"/>
          <w:lang w:val="en-US" w:eastAsia="zh-CN"/>
        </w:rPr>
        <w:t>根据评分细则提供和编写（格式自拟）</w:t>
      </w:r>
    </w:p>
    <w:p w14:paraId="2A6CC9C1">
      <w:pPr>
        <w:autoSpaceDE w:val="0"/>
        <w:autoSpaceDN w:val="0"/>
        <w:adjustRightInd w:val="0"/>
        <w:spacing w:line="360" w:lineRule="auto"/>
        <w:rPr>
          <w:rFonts w:hint="eastAsia" w:ascii="仿宋" w:hAnsi="仿宋" w:eastAsia="仿宋" w:cs="仿宋"/>
          <w:b/>
          <w:bCs/>
          <w:color w:val="auto"/>
          <w:spacing w:val="-6"/>
          <w:sz w:val="24"/>
          <w:szCs w:val="24"/>
          <w:highlight w:val="none"/>
        </w:rPr>
      </w:pPr>
    </w:p>
    <w:p w14:paraId="6701F443">
      <w:pPr>
        <w:autoSpaceDE w:val="0"/>
        <w:autoSpaceDN w:val="0"/>
        <w:adjustRightInd w:val="0"/>
        <w:spacing w:line="360" w:lineRule="auto"/>
        <w:rPr>
          <w:rFonts w:hint="eastAsia" w:ascii="仿宋" w:hAnsi="仿宋" w:eastAsia="仿宋" w:cs="仿宋"/>
          <w:b/>
          <w:bCs/>
          <w:color w:val="auto"/>
          <w:spacing w:val="-6"/>
          <w:sz w:val="24"/>
          <w:szCs w:val="24"/>
          <w:highlight w:val="none"/>
        </w:rPr>
      </w:pPr>
    </w:p>
    <w:p w14:paraId="0DB1468F">
      <w:pPr>
        <w:adjustRightInd w:val="0"/>
        <w:snapToGrid w:val="0"/>
        <w:spacing w:line="360" w:lineRule="auto"/>
        <w:jc w:val="center"/>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质保期承诺</w:t>
      </w:r>
    </w:p>
    <w:p w14:paraId="7533A0C6">
      <w:pPr>
        <w:autoSpaceDE w:val="0"/>
        <w:autoSpaceDN w:val="0"/>
        <w:adjustRightInd w:val="0"/>
        <w:spacing w:line="360" w:lineRule="auto"/>
        <w:rPr>
          <w:rFonts w:hint="eastAsia" w:ascii="仿宋" w:hAnsi="仿宋" w:eastAsia="仿宋" w:cs="仿宋"/>
          <w:b w:val="0"/>
          <w:bCs w:val="0"/>
          <w:color w:val="auto"/>
          <w:spacing w:val="-6"/>
          <w:sz w:val="21"/>
          <w:szCs w:val="21"/>
          <w:highlight w:val="none"/>
          <w:lang w:val="en-US" w:eastAsia="zh-CN"/>
        </w:rPr>
      </w:pPr>
      <w:r>
        <w:rPr>
          <w:rFonts w:hint="eastAsia" w:ascii="仿宋" w:hAnsi="仿宋" w:eastAsia="仿宋" w:cs="仿宋"/>
          <w:b w:val="0"/>
          <w:bCs w:val="0"/>
          <w:color w:val="auto"/>
          <w:spacing w:val="-6"/>
          <w:sz w:val="21"/>
          <w:szCs w:val="21"/>
          <w:highlight w:val="none"/>
          <w:lang w:val="en-US" w:eastAsia="zh-CN"/>
        </w:rPr>
        <w:t>根据评分细则提供和编写（格式自拟）</w:t>
      </w:r>
    </w:p>
    <w:p w14:paraId="08D3B0A9">
      <w:pPr>
        <w:autoSpaceDE w:val="0"/>
        <w:autoSpaceDN w:val="0"/>
        <w:adjustRightInd w:val="0"/>
        <w:spacing w:line="360" w:lineRule="auto"/>
        <w:jc w:val="center"/>
        <w:rPr>
          <w:rFonts w:hint="eastAsia" w:ascii="仿宋" w:hAnsi="仿宋" w:eastAsia="仿宋" w:cs="仿宋"/>
          <w:b/>
          <w:bCs/>
          <w:color w:val="auto"/>
          <w:sz w:val="24"/>
          <w:szCs w:val="24"/>
          <w:highlight w:val="none"/>
          <w:lang w:val="en-US" w:eastAsia="zh-CN"/>
        </w:rPr>
      </w:pPr>
    </w:p>
    <w:p w14:paraId="65AC33F9">
      <w:pPr>
        <w:autoSpaceDE w:val="0"/>
        <w:autoSpaceDN w:val="0"/>
        <w:adjustRightInd w:val="0"/>
        <w:spacing w:line="360" w:lineRule="auto"/>
        <w:jc w:val="center"/>
        <w:rPr>
          <w:rFonts w:hint="eastAsia" w:ascii="仿宋" w:hAnsi="仿宋" w:eastAsia="仿宋" w:cs="仿宋"/>
          <w:b/>
          <w:bCs/>
          <w:color w:val="auto"/>
          <w:sz w:val="24"/>
          <w:szCs w:val="24"/>
          <w:highlight w:val="none"/>
          <w:lang w:val="en-US" w:eastAsia="zh-CN"/>
        </w:rPr>
      </w:pPr>
    </w:p>
    <w:p w14:paraId="15552982">
      <w:pPr>
        <w:adjustRightInd w:val="0"/>
        <w:snapToGrid w:val="0"/>
        <w:spacing w:line="360" w:lineRule="auto"/>
        <w:jc w:val="center"/>
        <w:outlineLvl w:val="2"/>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投标产品厂家授权书</w:t>
      </w:r>
    </w:p>
    <w:p w14:paraId="7FF67228">
      <w:pPr>
        <w:autoSpaceDE w:val="0"/>
        <w:autoSpaceDN w:val="0"/>
        <w:adjustRightInd w:val="0"/>
        <w:spacing w:line="360" w:lineRule="auto"/>
        <w:rPr>
          <w:rFonts w:hint="eastAsia" w:ascii="仿宋" w:hAnsi="仿宋" w:eastAsia="仿宋" w:cs="仿宋"/>
          <w:b w:val="0"/>
          <w:bCs w:val="0"/>
          <w:color w:val="auto"/>
          <w:spacing w:val="-6"/>
          <w:sz w:val="21"/>
          <w:szCs w:val="21"/>
          <w:highlight w:val="none"/>
          <w:lang w:val="en-US" w:eastAsia="zh-CN"/>
        </w:rPr>
      </w:pPr>
      <w:r>
        <w:rPr>
          <w:rFonts w:hint="eastAsia" w:ascii="仿宋" w:hAnsi="仿宋" w:eastAsia="仿宋" w:cs="仿宋"/>
          <w:b w:val="0"/>
          <w:bCs w:val="0"/>
          <w:color w:val="auto"/>
          <w:spacing w:val="-6"/>
          <w:sz w:val="21"/>
          <w:szCs w:val="21"/>
          <w:highlight w:val="none"/>
          <w:lang w:val="en-US" w:eastAsia="zh-CN"/>
        </w:rPr>
        <w:t>根据招标文件提供和编写（格式自拟）</w:t>
      </w:r>
    </w:p>
    <w:p w14:paraId="0949F4A9">
      <w:pPr>
        <w:rPr>
          <w:rFonts w:hint="default" w:ascii="仿宋" w:hAnsi="仿宋" w:eastAsia="仿宋" w:cs="仿宋"/>
          <w:b/>
          <w:color w:val="auto"/>
          <w:sz w:val="30"/>
          <w:szCs w:val="30"/>
          <w:highlight w:val="none"/>
          <w:lang w:val="en-US" w:eastAsia="zh-CN"/>
        </w:rPr>
      </w:pPr>
    </w:p>
    <w:p w14:paraId="0A15B29D">
      <w:pPr>
        <w:adjustRightInd w:val="0"/>
        <w:snapToGrid w:val="0"/>
        <w:spacing w:line="360" w:lineRule="auto"/>
        <w:jc w:val="center"/>
        <w:outlineLvl w:val="2"/>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产品医疗器械注册证</w:t>
      </w:r>
    </w:p>
    <w:p w14:paraId="31537251">
      <w:pPr>
        <w:autoSpaceDE w:val="0"/>
        <w:autoSpaceDN w:val="0"/>
        <w:adjustRightInd w:val="0"/>
        <w:spacing w:line="360" w:lineRule="auto"/>
        <w:rPr>
          <w:rFonts w:hint="default" w:ascii="仿宋" w:hAnsi="仿宋" w:eastAsia="仿宋" w:cs="仿宋"/>
          <w:b w:val="0"/>
          <w:bCs w:val="0"/>
          <w:color w:val="auto"/>
          <w:spacing w:val="-6"/>
          <w:sz w:val="21"/>
          <w:szCs w:val="21"/>
          <w:highlight w:val="none"/>
          <w:lang w:val="en-US" w:eastAsia="zh-CN"/>
        </w:rPr>
      </w:pPr>
      <w:r>
        <w:rPr>
          <w:rFonts w:hint="eastAsia" w:ascii="仿宋" w:hAnsi="仿宋" w:eastAsia="仿宋" w:cs="仿宋"/>
          <w:b w:val="0"/>
          <w:bCs w:val="0"/>
          <w:color w:val="auto"/>
          <w:spacing w:val="-6"/>
          <w:sz w:val="21"/>
          <w:szCs w:val="21"/>
          <w:highlight w:val="none"/>
          <w:lang w:val="en-US" w:eastAsia="zh-CN"/>
        </w:rPr>
        <w:t>根据招标文件提供和编写（格式自拟）</w:t>
      </w:r>
    </w:p>
    <w:p w14:paraId="62FC1FB6">
      <w:pPr>
        <w:adjustRightInd w:val="0"/>
        <w:snapToGrid w:val="0"/>
        <w:spacing w:line="360" w:lineRule="auto"/>
        <w:jc w:val="center"/>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30"/>
          <w:szCs w:val="30"/>
          <w:highlight w:val="none"/>
        </w:rPr>
        <w:t>投 标 函</w:t>
      </w:r>
    </w:p>
    <w:p w14:paraId="5FBD4BEA">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77CA14A1">
      <w:pPr>
        <w:snapToGrid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1、我方已全面阅读和研究贵方的招标编号为</w:t>
      </w:r>
      <w:r>
        <w:rPr>
          <w:rFonts w:hint="eastAsia" w:ascii="仿宋" w:hAnsi="仿宋" w:eastAsia="仿宋" w:cs="仿宋"/>
          <w:color w:val="auto"/>
          <w:sz w:val="24"/>
          <w:szCs w:val="24"/>
          <w:highlight w:val="none"/>
          <w:u w:val="single"/>
          <w:lang w:eastAsia="zh-CN"/>
        </w:rPr>
        <w:t>ZYSYYNZC20</w:t>
      </w:r>
      <w:r>
        <w:rPr>
          <w:rFonts w:hint="eastAsia" w:ascii="仿宋" w:hAnsi="仿宋" w:eastAsia="仿宋" w:cs="仿宋"/>
          <w:color w:val="auto"/>
          <w:sz w:val="24"/>
          <w:szCs w:val="24"/>
          <w:highlight w:val="none"/>
          <w:u w:val="single"/>
          <w:lang w:val="en-US" w:eastAsia="zh-CN"/>
        </w:rPr>
        <w:t>50301</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lang w:eastAsia="zh-CN"/>
        </w:rPr>
        <w:t>浙江大学医学院附属第四医院超声骨刀采购</w:t>
      </w:r>
      <w:r>
        <w:rPr>
          <w:rFonts w:hint="eastAsia" w:ascii="仿宋" w:hAnsi="仿宋" w:eastAsia="仿宋" w:cs="仿宋"/>
          <w:color w:val="auto"/>
          <w:sz w:val="24"/>
          <w:szCs w:val="24"/>
          <w:highlight w:val="none"/>
        </w:rPr>
        <w:t>招标文件和招标补充文件，同意接受招标文件的全部内容和条件，并按此确定本项目投标的全部内容，以本投标文件向你方发包的全部内容进行投标。</w:t>
      </w:r>
    </w:p>
    <w:p w14:paraId="7950CD7C">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、我方将严格按照有关招标投标法规及招标文件的规定参加投标，并理解贵方不一定接受最低标价的投标，对决标结果也没有解释义务。</w:t>
      </w:r>
    </w:p>
    <w:p w14:paraId="34244EA5">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3、如由我方中标，在接到你方发出的中标通知后在规定的时间内，按中标通知、招标文件和本投标文件的约定与你方签定合同，并递交招标文件中规定金额的履约保证金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，履行规定的一切责任和义务。</w:t>
      </w:r>
    </w:p>
    <w:p w14:paraId="0162181A">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4、我方将按照招标文件的所有要求，提供优质的</w:t>
      </w:r>
      <w:r>
        <w:rPr>
          <w:rFonts w:hint="eastAsia" w:ascii="仿宋" w:hAnsi="仿宋" w:eastAsia="仿宋" w:cs="仿宋"/>
          <w:color w:val="auto"/>
          <w:sz w:val="24"/>
          <w:szCs w:val="24"/>
          <w:highlight w:val="none"/>
          <w:lang w:eastAsia="zh-CN"/>
        </w:rPr>
        <w:t>货物与服务</w:t>
      </w:r>
      <w:r>
        <w:rPr>
          <w:rFonts w:hint="eastAsia" w:ascii="仿宋" w:hAnsi="仿宋" w:eastAsia="仿宋" w:cs="仿宋"/>
          <w:color w:val="auto"/>
          <w:sz w:val="24"/>
          <w:szCs w:val="24"/>
          <w:highlight w:val="none"/>
        </w:rPr>
        <w:t>。</w:t>
      </w:r>
    </w:p>
    <w:p w14:paraId="03C7BF65">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5、我方已详细审查全部招标文件，我们完全理解并同意放弃对这方面有不明及误解的权利。</w:t>
      </w:r>
    </w:p>
    <w:p w14:paraId="391E4D68">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6、我方同意提供按照贵方可能要求的于其投标有关的一切数据和资料。</w:t>
      </w:r>
    </w:p>
    <w:p w14:paraId="11EF63A6">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7、我方承认该投标文件格式为投标文件的组成部分。</w:t>
      </w:r>
    </w:p>
    <w:p w14:paraId="791CBDB1">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8、本投标文件自递交你方之日起</w:t>
      </w:r>
      <w:r>
        <w:rPr>
          <w:rFonts w:hint="eastAsia" w:ascii="仿宋" w:hAnsi="仿宋" w:eastAsia="仿宋" w:cs="仿宋"/>
          <w:color w:val="auto"/>
          <w:sz w:val="24"/>
          <w:szCs w:val="24"/>
          <w:highlight w:val="none"/>
          <w:u w:val="single"/>
        </w:rPr>
        <w:t xml:space="preserve"> 90</w:t>
      </w:r>
      <w:r>
        <w:rPr>
          <w:rFonts w:hint="eastAsia" w:ascii="仿宋" w:hAnsi="仿宋" w:eastAsia="仿宋" w:cs="仿宋"/>
          <w:color w:val="auto"/>
          <w:sz w:val="24"/>
          <w:szCs w:val="24"/>
          <w:highlight w:val="none"/>
        </w:rPr>
        <w:t>天内有效，在此有效期内，全部条款内容对我方具有约束力，如中标将成为合同文件组成部分。</w:t>
      </w:r>
    </w:p>
    <w:p w14:paraId="609506BF">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7EE934CF">
      <w:pPr>
        <w:snapToGrid w:val="0"/>
        <w:spacing w:line="360" w:lineRule="auto"/>
        <w:rPr>
          <w:rFonts w:hint="eastAsia" w:ascii="仿宋" w:hAnsi="仿宋" w:eastAsia="仿宋" w:cs="仿宋"/>
          <w:color w:val="auto"/>
          <w:sz w:val="24"/>
          <w:szCs w:val="24"/>
          <w:highlight w:val="none"/>
        </w:rPr>
      </w:pPr>
    </w:p>
    <w:p w14:paraId="0AD92BE7">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投标人（盖公章）：             法定代表人或授权代表（签章）：</w:t>
      </w:r>
    </w:p>
    <w:p w14:paraId="333302E3">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05873BF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联系人：                      联系地址：</w:t>
      </w:r>
    </w:p>
    <w:p w14:paraId="6A362655">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6580107A">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273077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757E2A1">
      <w:pPr>
        <w:widowControl/>
        <w:spacing w:line="420" w:lineRule="atLeast"/>
        <w:jc w:val="center"/>
        <w:rPr>
          <w:rFonts w:hint="eastAsia" w:ascii="仿宋" w:hAnsi="仿宋" w:eastAsia="仿宋" w:cs="仿宋"/>
          <w:color w:val="auto"/>
          <w:highlight w:val="none"/>
        </w:rPr>
      </w:pPr>
      <w:r>
        <w:rPr>
          <w:rFonts w:hint="eastAsia" w:ascii="仿宋" w:hAnsi="仿宋" w:eastAsia="仿宋" w:cs="仿宋"/>
          <w:b/>
          <w:bCs/>
          <w:color w:val="auto"/>
          <w:kern w:val="0"/>
          <w:sz w:val="28"/>
          <w:szCs w:val="28"/>
          <w:highlight w:val="none"/>
        </w:rPr>
        <w:t>投标报价</w:t>
      </w:r>
      <w:r>
        <w:rPr>
          <w:rFonts w:hint="eastAsia" w:ascii="仿宋" w:hAnsi="仿宋" w:eastAsia="仿宋" w:cs="仿宋"/>
          <w:b/>
          <w:bCs/>
          <w:color w:val="auto"/>
          <w:kern w:val="0"/>
          <w:sz w:val="28"/>
          <w:szCs w:val="28"/>
          <w:highlight w:val="none"/>
          <w:lang w:eastAsia="zh-CN"/>
        </w:rPr>
        <w:t>（</w:t>
      </w:r>
      <w:r>
        <w:rPr>
          <w:rFonts w:hint="eastAsia" w:ascii="仿宋" w:hAnsi="仿宋" w:eastAsia="仿宋" w:cs="仿宋"/>
          <w:b/>
          <w:bCs/>
          <w:color w:val="auto"/>
          <w:kern w:val="0"/>
          <w:sz w:val="28"/>
          <w:szCs w:val="28"/>
          <w:highlight w:val="none"/>
          <w:lang w:val="en-US" w:eastAsia="zh-CN"/>
        </w:rPr>
        <w:t>格式</w:t>
      </w:r>
      <w:r>
        <w:rPr>
          <w:rFonts w:hint="eastAsia" w:ascii="仿宋" w:hAnsi="仿宋" w:eastAsia="仿宋" w:cs="仿宋"/>
          <w:b/>
          <w:bCs/>
          <w:color w:val="auto"/>
          <w:kern w:val="0"/>
          <w:sz w:val="28"/>
          <w:szCs w:val="28"/>
          <w:highlight w:val="none"/>
          <w:lang w:eastAsia="zh-CN"/>
        </w:rPr>
        <w:t>）</w:t>
      </w:r>
    </w:p>
    <w:p w14:paraId="07DF3436">
      <w:pPr>
        <w:widowControl/>
        <w:jc w:val="left"/>
        <w:rPr>
          <w:rFonts w:hint="eastAsia" w:ascii="仿宋" w:hAnsi="仿宋" w:eastAsia="仿宋" w:cs="仿宋"/>
          <w:color w:val="auto"/>
          <w:highlight w:val="none"/>
        </w:rPr>
      </w:pPr>
    </w:p>
    <w:p w14:paraId="5CF8891A">
      <w:pPr>
        <w:ind w:left="1067" w:hanging="1067" w:hangingChars="44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r>
        <w:rPr>
          <w:rFonts w:hint="eastAsia" w:ascii="仿宋" w:hAnsi="仿宋" w:eastAsia="仿宋" w:cs="仿宋"/>
          <w:b/>
          <w:color w:val="auto"/>
          <w:sz w:val="24"/>
          <w:szCs w:val="24"/>
          <w:highlight w:val="none"/>
          <w:lang w:eastAsia="zh-CN"/>
        </w:rPr>
        <w:t>浙江大学医学院附属第四医院超声骨刀采购</w:t>
      </w:r>
    </w:p>
    <w:p w14:paraId="59D0D661">
      <w:pPr>
        <w:ind w:left="1067" w:hanging="1067" w:hangingChars="443"/>
        <w:rPr>
          <w:rFonts w:hint="default" w:ascii="仿宋" w:hAnsi="仿宋" w:eastAsia="仿宋" w:cs="仿宋"/>
          <w:b/>
          <w:color w:val="auto"/>
          <w:sz w:val="24"/>
          <w:szCs w:val="24"/>
          <w:highlight w:val="none"/>
          <w:u w:val="single"/>
          <w:lang w:val="en-US" w:eastAsia="zh-CN"/>
        </w:rPr>
      </w:pPr>
      <w:r>
        <w:rPr>
          <w:rFonts w:hint="eastAsia" w:ascii="仿宋" w:hAnsi="仿宋" w:eastAsia="仿宋" w:cs="仿宋"/>
          <w:b/>
          <w:color w:val="auto"/>
          <w:sz w:val="24"/>
          <w:szCs w:val="24"/>
          <w:highlight w:val="none"/>
        </w:rPr>
        <w:t>招标编号：</w:t>
      </w:r>
      <w:r>
        <w:rPr>
          <w:rFonts w:hint="eastAsia" w:ascii="仿宋" w:hAnsi="仿宋" w:eastAsia="仿宋" w:cs="仿宋"/>
          <w:b/>
          <w:color w:val="auto"/>
          <w:sz w:val="24"/>
          <w:szCs w:val="24"/>
          <w:highlight w:val="none"/>
          <w:lang w:eastAsia="zh-CN"/>
        </w:rPr>
        <w:t>ZYSYYNZC202</w:t>
      </w:r>
      <w:r>
        <w:rPr>
          <w:rFonts w:hint="eastAsia" w:ascii="仿宋" w:hAnsi="仿宋" w:eastAsia="仿宋" w:cs="仿宋"/>
          <w:b/>
          <w:color w:val="auto"/>
          <w:sz w:val="24"/>
          <w:szCs w:val="24"/>
          <w:highlight w:val="none"/>
          <w:lang w:val="en-US" w:eastAsia="zh-CN"/>
        </w:rPr>
        <w:t>50301</w:t>
      </w:r>
    </w:p>
    <w:p w14:paraId="49CBB2EB">
      <w:pPr>
        <w:rPr>
          <w:rFonts w:hint="eastAsia" w:ascii="仿宋" w:hAnsi="仿宋" w:eastAsia="仿宋" w:cs="仿宋"/>
          <w:color w:val="auto"/>
          <w:sz w:val="24"/>
          <w:szCs w:val="24"/>
          <w:highlight w:val="none"/>
        </w:rPr>
      </w:pPr>
    </w:p>
    <w:tbl>
      <w:tblPr>
        <w:tblStyle w:val="1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6"/>
        <w:gridCol w:w="1577"/>
        <w:gridCol w:w="607"/>
        <w:gridCol w:w="1461"/>
        <w:gridCol w:w="648"/>
        <w:gridCol w:w="868"/>
        <w:gridCol w:w="1137"/>
        <w:gridCol w:w="1599"/>
        <w:gridCol w:w="19"/>
      </w:tblGrid>
      <w:tr w14:paraId="6F174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45BCA929">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14:paraId="210EC951">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名称</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5E87E4E8">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品牌</w:t>
            </w: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65C58CBA">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规格型号</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518CF0D8">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产地</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614C6D52">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数量</w:t>
            </w:r>
          </w:p>
        </w:tc>
        <w:tc>
          <w:tcPr>
            <w:tcW w:w="667" w:type="pct"/>
            <w:tcBorders>
              <w:top w:val="single" w:color="auto" w:sz="4" w:space="0"/>
              <w:left w:val="single" w:color="auto" w:sz="4" w:space="0"/>
              <w:bottom w:val="single" w:color="auto" w:sz="4" w:space="0"/>
              <w:right w:val="single" w:color="auto" w:sz="4" w:space="0"/>
            </w:tcBorders>
            <w:vAlign w:val="center"/>
          </w:tcPr>
          <w:p w14:paraId="7CD8CCB6">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单价（元）</w:t>
            </w:r>
          </w:p>
        </w:tc>
        <w:tc>
          <w:tcPr>
            <w:tcW w:w="938" w:type="pct"/>
            <w:tcBorders>
              <w:top w:val="single" w:color="auto" w:sz="4" w:space="0"/>
              <w:left w:val="single" w:color="auto" w:sz="4" w:space="0"/>
              <w:bottom w:val="single" w:color="auto" w:sz="4" w:space="0"/>
              <w:right w:val="single" w:color="auto" w:sz="4" w:space="0"/>
            </w:tcBorders>
            <w:vAlign w:val="center"/>
          </w:tcPr>
          <w:p w14:paraId="5E36B550">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金额（元）</w:t>
            </w:r>
          </w:p>
        </w:tc>
      </w:tr>
      <w:tr w14:paraId="3834B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22AA7CE7">
            <w:pPr>
              <w:jc w:val="center"/>
              <w:rPr>
                <w:rFonts w:hint="eastAsia" w:ascii="仿宋" w:hAnsi="仿宋" w:eastAsia="仿宋" w:cs="仿宋"/>
                <w:color w:val="auto"/>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14:paraId="7AB180A7">
            <w:pPr>
              <w:jc w:val="center"/>
              <w:rPr>
                <w:rFonts w:hint="eastAsia" w:ascii="仿宋" w:hAnsi="仿宋" w:eastAsia="仿宋" w:cs="仿宋"/>
                <w:color w:val="auto"/>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47753F60">
            <w:pPr>
              <w:jc w:val="center"/>
              <w:rPr>
                <w:rFonts w:hint="eastAsia" w:ascii="仿宋" w:hAnsi="仿宋" w:eastAsia="仿宋" w:cs="仿宋"/>
                <w:color w:val="auto"/>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38FB86F1">
            <w:pPr>
              <w:jc w:val="center"/>
              <w:rPr>
                <w:rFonts w:hint="eastAsia" w:ascii="仿宋" w:hAnsi="仿宋" w:eastAsia="仿宋" w:cs="仿宋"/>
                <w:color w:val="auto"/>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2C584B3A">
            <w:pPr>
              <w:jc w:val="center"/>
              <w:rPr>
                <w:rFonts w:hint="eastAsia" w:ascii="仿宋" w:hAnsi="仿宋" w:eastAsia="仿宋" w:cs="仿宋"/>
                <w:color w:val="auto"/>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59A0F234">
            <w:pPr>
              <w:jc w:val="center"/>
              <w:rPr>
                <w:rFonts w:hint="eastAsia" w:ascii="仿宋" w:hAnsi="仿宋" w:eastAsia="仿宋" w:cs="仿宋"/>
                <w:color w:val="auto"/>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47E59E9F">
            <w:pPr>
              <w:jc w:val="center"/>
              <w:rPr>
                <w:rFonts w:hint="eastAsia" w:ascii="仿宋" w:hAnsi="仿宋" w:eastAsia="仿宋" w:cs="仿宋"/>
                <w:color w:val="auto"/>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189309C3">
            <w:pPr>
              <w:jc w:val="center"/>
              <w:rPr>
                <w:rFonts w:hint="eastAsia" w:ascii="仿宋" w:hAnsi="仿宋" w:eastAsia="仿宋" w:cs="仿宋"/>
                <w:color w:val="auto"/>
                <w:highlight w:val="none"/>
              </w:rPr>
            </w:pPr>
          </w:p>
        </w:tc>
      </w:tr>
      <w:tr w14:paraId="4E302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2B8E7BC3">
            <w:pPr>
              <w:jc w:val="center"/>
              <w:rPr>
                <w:rFonts w:hint="eastAsia" w:ascii="仿宋" w:hAnsi="仿宋" w:eastAsia="仿宋" w:cs="仿宋"/>
                <w:color w:val="auto"/>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14:paraId="6F86E2D8">
            <w:pPr>
              <w:jc w:val="center"/>
              <w:rPr>
                <w:rFonts w:hint="eastAsia" w:ascii="仿宋" w:hAnsi="仿宋" w:eastAsia="仿宋" w:cs="仿宋"/>
                <w:color w:val="auto"/>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58033D7B">
            <w:pPr>
              <w:jc w:val="center"/>
              <w:rPr>
                <w:rFonts w:hint="eastAsia" w:ascii="仿宋" w:hAnsi="仿宋" w:eastAsia="仿宋" w:cs="仿宋"/>
                <w:color w:val="auto"/>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02279D75">
            <w:pPr>
              <w:jc w:val="center"/>
              <w:rPr>
                <w:rFonts w:hint="eastAsia" w:ascii="仿宋" w:hAnsi="仿宋" w:eastAsia="仿宋" w:cs="仿宋"/>
                <w:color w:val="auto"/>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5E3A6E2F">
            <w:pPr>
              <w:jc w:val="center"/>
              <w:rPr>
                <w:rFonts w:hint="eastAsia" w:ascii="仿宋" w:hAnsi="仿宋" w:eastAsia="仿宋" w:cs="仿宋"/>
                <w:color w:val="auto"/>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138BA4F8">
            <w:pPr>
              <w:jc w:val="center"/>
              <w:rPr>
                <w:rFonts w:hint="eastAsia" w:ascii="仿宋" w:hAnsi="仿宋" w:eastAsia="仿宋" w:cs="仿宋"/>
                <w:color w:val="auto"/>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73B3D316">
            <w:pPr>
              <w:jc w:val="center"/>
              <w:rPr>
                <w:rFonts w:hint="eastAsia" w:ascii="仿宋" w:hAnsi="仿宋" w:eastAsia="仿宋" w:cs="仿宋"/>
                <w:color w:val="auto"/>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01946982">
            <w:pPr>
              <w:jc w:val="center"/>
              <w:rPr>
                <w:rFonts w:hint="eastAsia" w:ascii="仿宋" w:hAnsi="仿宋" w:eastAsia="仿宋" w:cs="仿宋"/>
                <w:color w:val="auto"/>
                <w:highlight w:val="none"/>
              </w:rPr>
            </w:pPr>
          </w:p>
        </w:tc>
      </w:tr>
      <w:tr w14:paraId="18818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631DC5DF">
            <w:pPr>
              <w:jc w:val="center"/>
              <w:rPr>
                <w:rFonts w:hint="eastAsia" w:ascii="仿宋" w:hAnsi="仿宋" w:eastAsia="仿宋" w:cs="仿宋"/>
                <w:color w:val="auto"/>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14:paraId="0EC17118">
            <w:pPr>
              <w:jc w:val="center"/>
              <w:rPr>
                <w:rFonts w:hint="eastAsia" w:ascii="仿宋" w:hAnsi="仿宋" w:eastAsia="仿宋" w:cs="仿宋"/>
                <w:color w:val="auto"/>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6AA3F1AA">
            <w:pPr>
              <w:jc w:val="center"/>
              <w:rPr>
                <w:rFonts w:hint="eastAsia" w:ascii="仿宋" w:hAnsi="仿宋" w:eastAsia="仿宋" w:cs="仿宋"/>
                <w:color w:val="auto"/>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64316800">
            <w:pPr>
              <w:jc w:val="center"/>
              <w:rPr>
                <w:rFonts w:hint="eastAsia" w:ascii="仿宋" w:hAnsi="仿宋" w:eastAsia="仿宋" w:cs="仿宋"/>
                <w:color w:val="auto"/>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2A22ED43">
            <w:pPr>
              <w:jc w:val="center"/>
              <w:rPr>
                <w:rFonts w:hint="eastAsia" w:ascii="仿宋" w:hAnsi="仿宋" w:eastAsia="仿宋" w:cs="仿宋"/>
                <w:color w:val="auto"/>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5B8C8F90">
            <w:pPr>
              <w:jc w:val="center"/>
              <w:rPr>
                <w:rFonts w:hint="eastAsia" w:ascii="仿宋" w:hAnsi="仿宋" w:eastAsia="仿宋" w:cs="仿宋"/>
                <w:color w:val="auto"/>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60AD18A2">
            <w:pPr>
              <w:jc w:val="center"/>
              <w:rPr>
                <w:rFonts w:hint="eastAsia" w:ascii="仿宋" w:hAnsi="仿宋" w:eastAsia="仿宋" w:cs="仿宋"/>
                <w:color w:val="auto"/>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4FA79775">
            <w:pPr>
              <w:jc w:val="center"/>
              <w:rPr>
                <w:rFonts w:hint="eastAsia" w:ascii="仿宋" w:hAnsi="仿宋" w:eastAsia="仿宋" w:cs="仿宋"/>
                <w:color w:val="auto"/>
                <w:highlight w:val="none"/>
              </w:rPr>
            </w:pPr>
          </w:p>
        </w:tc>
      </w:tr>
      <w:tr w14:paraId="2DE27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7E80BB65">
            <w:pPr>
              <w:jc w:val="center"/>
              <w:rPr>
                <w:rFonts w:hint="eastAsia" w:ascii="仿宋" w:hAnsi="仿宋" w:eastAsia="仿宋" w:cs="仿宋"/>
                <w:color w:val="auto"/>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14:paraId="411DD441">
            <w:pPr>
              <w:jc w:val="center"/>
              <w:rPr>
                <w:rFonts w:hint="eastAsia" w:ascii="仿宋" w:hAnsi="仿宋" w:eastAsia="仿宋" w:cs="仿宋"/>
                <w:color w:val="auto"/>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0CED74B1">
            <w:pPr>
              <w:jc w:val="center"/>
              <w:rPr>
                <w:rFonts w:hint="eastAsia" w:ascii="仿宋" w:hAnsi="仿宋" w:eastAsia="仿宋" w:cs="仿宋"/>
                <w:color w:val="auto"/>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7F5CD02D">
            <w:pPr>
              <w:jc w:val="center"/>
              <w:rPr>
                <w:rFonts w:hint="eastAsia" w:ascii="仿宋" w:hAnsi="仿宋" w:eastAsia="仿宋" w:cs="仿宋"/>
                <w:color w:val="auto"/>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164E8BEC">
            <w:pPr>
              <w:jc w:val="center"/>
              <w:rPr>
                <w:rFonts w:hint="eastAsia" w:ascii="仿宋" w:hAnsi="仿宋" w:eastAsia="仿宋" w:cs="仿宋"/>
                <w:color w:val="auto"/>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36E948BA">
            <w:pPr>
              <w:jc w:val="center"/>
              <w:rPr>
                <w:rFonts w:hint="eastAsia" w:ascii="仿宋" w:hAnsi="仿宋" w:eastAsia="仿宋" w:cs="仿宋"/>
                <w:color w:val="auto"/>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6EF2502F">
            <w:pPr>
              <w:jc w:val="center"/>
              <w:rPr>
                <w:rFonts w:hint="eastAsia" w:ascii="仿宋" w:hAnsi="仿宋" w:eastAsia="仿宋" w:cs="仿宋"/>
                <w:color w:val="auto"/>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7B10A8E8">
            <w:pPr>
              <w:jc w:val="center"/>
              <w:rPr>
                <w:rFonts w:hint="eastAsia" w:ascii="仿宋" w:hAnsi="仿宋" w:eastAsia="仿宋" w:cs="仿宋"/>
                <w:color w:val="auto"/>
                <w:highlight w:val="none"/>
              </w:rPr>
            </w:pPr>
          </w:p>
        </w:tc>
      </w:tr>
      <w:tr w14:paraId="67B62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4E7B8CFB">
            <w:pPr>
              <w:jc w:val="center"/>
              <w:rPr>
                <w:rFonts w:hint="eastAsia" w:ascii="仿宋" w:hAnsi="仿宋" w:eastAsia="仿宋" w:cs="仿宋"/>
                <w:color w:val="auto"/>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14:paraId="377E8BA4">
            <w:pPr>
              <w:jc w:val="center"/>
              <w:rPr>
                <w:rFonts w:hint="eastAsia" w:ascii="仿宋" w:hAnsi="仿宋" w:eastAsia="仿宋" w:cs="仿宋"/>
                <w:color w:val="auto"/>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51391230">
            <w:pPr>
              <w:jc w:val="center"/>
              <w:rPr>
                <w:rFonts w:hint="eastAsia" w:ascii="仿宋" w:hAnsi="仿宋" w:eastAsia="仿宋" w:cs="仿宋"/>
                <w:color w:val="auto"/>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2CFA3EDF">
            <w:pPr>
              <w:jc w:val="center"/>
              <w:rPr>
                <w:rFonts w:hint="eastAsia" w:ascii="仿宋" w:hAnsi="仿宋" w:eastAsia="仿宋" w:cs="仿宋"/>
                <w:color w:val="auto"/>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434D441D">
            <w:pPr>
              <w:jc w:val="center"/>
              <w:rPr>
                <w:rFonts w:hint="eastAsia" w:ascii="仿宋" w:hAnsi="仿宋" w:eastAsia="仿宋" w:cs="仿宋"/>
                <w:color w:val="auto"/>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4E3A2F82">
            <w:pPr>
              <w:jc w:val="center"/>
              <w:rPr>
                <w:rFonts w:hint="eastAsia" w:ascii="仿宋" w:hAnsi="仿宋" w:eastAsia="仿宋" w:cs="仿宋"/>
                <w:color w:val="auto"/>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0AC7FDA4">
            <w:pPr>
              <w:jc w:val="center"/>
              <w:rPr>
                <w:rFonts w:hint="eastAsia" w:ascii="仿宋" w:hAnsi="仿宋" w:eastAsia="仿宋" w:cs="仿宋"/>
                <w:color w:val="auto"/>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2A0AF288">
            <w:pPr>
              <w:jc w:val="center"/>
              <w:rPr>
                <w:rFonts w:hint="eastAsia" w:ascii="仿宋" w:hAnsi="仿宋" w:eastAsia="仿宋" w:cs="仿宋"/>
                <w:color w:val="auto"/>
                <w:highlight w:val="none"/>
              </w:rPr>
            </w:pPr>
          </w:p>
        </w:tc>
      </w:tr>
      <w:tr w14:paraId="55B34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5FB8021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color w:val="auto"/>
                <w:szCs w:val="21"/>
                <w:highlight w:val="none"/>
              </w:rPr>
            </w:pPr>
          </w:p>
          <w:p w14:paraId="09EED09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投标总价（人民币元）</w:t>
            </w:r>
          </w:p>
          <w:p w14:paraId="4DBE89B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Cs w:val="21"/>
                <w:highlight w:val="none"/>
              </w:rPr>
            </w:pPr>
          </w:p>
          <w:p w14:paraId="6CAFB02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小写：_________________________</w:t>
            </w:r>
          </w:p>
          <w:p w14:paraId="54843FE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Cs w:val="21"/>
                <w:highlight w:val="none"/>
              </w:rPr>
            </w:pPr>
          </w:p>
          <w:p w14:paraId="7A7D341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大写：_________________________</w:t>
            </w:r>
          </w:p>
          <w:p w14:paraId="7D635A2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Cs w:val="21"/>
                <w:highlight w:val="none"/>
              </w:rPr>
            </w:pPr>
          </w:p>
        </w:tc>
      </w:tr>
    </w:tbl>
    <w:p w14:paraId="47BFAD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注</w:t>
      </w:r>
      <w:r>
        <w:rPr>
          <w:rFonts w:hint="eastAsia" w:ascii="仿宋" w:hAnsi="仿宋" w:eastAsia="仿宋" w:cs="仿宋"/>
          <w:b/>
          <w:color w:val="auto"/>
          <w:sz w:val="24"/>
          <w:highlight w:val="none"/>
          <w:lang w:eastAsia="zh-CN"/>
        </w:rPr>
        <w:t>：</w:t>
      </w:r>
    </w:p>
    <w:p w14:paraId="07D98D7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1.此表在不改变格式要求的情况下可自行增行</w:t>
      </w:r>
      <w:r>
        <w:rPr>
          <w:rFonts w:hint="eastAsia" w:ascii="仿宋" w:hAnsi="仿宋" w:eastAsia="仿宋" w:cs="仿宋"/>
          <w:b/>
          <w:bCs/>
          <w:color w:val="auto"/>
          <w:spacing w:val="-6"/>
          <w:sz w:val="18"/>
          <w:szCs w:val="18"/>
          <w:highlight w:val="none"/>
          <w:lang w:eastAsia="zh-CN"/>
        </w:rPr>
        <w:t>；</w:t>
      </w:r>
    </w:p>
    <w:p w14:paraId="4C282A2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2.有关本项目实施所涉及的一切费用均计入报价</w:t>
      </w:r>
      <w:r>
        <w:rPr>
          <w:rFonts w:hint="eastAsia" w:ascii="仿宋" w:hAnsi="仿宋" w:eastAsia="仿宋" w:cs="仿宋"/>
          <w:b/>
          <w:bCs/>
          <w:color w:val="auto"/>
          <w:spacing w:val="-6"/>
          <w:sz w:val="18"/>
          <w:szCs w:val="18"/>
          <w:highlight w:val="none"/>
          <w:lang w:eastAsia="zh-CN"/>
        </w:rPr>
        <w:t>；</w:t>
      </w:r>
    </w:p>
    <w:p w14:paraId="01A1293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3.以上表格要求细分项目及报价。</w:t>
      </w:r>
    </w:p>
    <w:p w14:paraId="57B57F29">
      <w:pPr>
        <w:rPr>
          <w:rFonts w:hint="eastAsia" w:ascii="仿宋" w:hAnsi="仿宋" w:eastAsia="仿宋" w:cs="仿宋"/>
          <w:color w:val="auto"/>
          <w:sz w:val="24"/>
          <w:szCs w:val="24"/>
          <w:highlight w:val="none"/>
        </w:rPr>
      </w:pPr>
    </w:p>
    <w:p w14:paraId="738C9DE6">
      <w:pPr>
        <w:rPr>
          <w:rFonts w:hint="eastAsia" w:ascii="仿宋" w:hAnsi="仿宋" w:eastAsia="仿宋" w:cs="仿宋"/>
          <w:color w:val="auto"/>
          <w:sz w:val="24"/>
          <w:szCs w:val="24"/>
          <w:highlight w:val="none"/>
        </w:rPr>
      </w:pPr>
    </w:p>
    <w:p w14:paraId="77153A23">
      <w:pPr>
        <w:rPr>
          <w:rFonts w:hint="eastAsia" w:ascii="仿宋" w:hAnsi="仿宋" w:eastAsia="仿宋" w:cs="仿宋"/>
          <w:color w:val="auto"/>
          <w:sz w:val="24"/>
          <w:szCs w:val="24"/>
          <w:highlight w:val="none"/>
        </w:rPr>
      </w:pPr>
    </w:p>
    <w:p w14:paraId="73C16E46">
      <w:pPr>
        <w:rPr>
          <w:rFonts w:hint="eastAsia" w:ascii="仿宋" w:hAnsi="仿宋" w:eastAsia="仿宋" w:cs="仿宋"/>
          <w:color w:val="auto"/>
          <w:sz w:val="24"/>
          <w:szCs w:val="24"/>
          <w:highlight w:val="none"/>
        </w:rPr>
      </w:pPr>
    </w:p>
    <w:p w14:paraId="14A37C96">
      <w:pPr>
        <w:rPr>
          <w:rFonts w:hint="eastAsia" w:ascii="仿宋" w:hAnsi="仿宋" w:eastAsia="仿宋" w:cs="仿宋"/>
          <w:color w:val="auto"/>
          <w:sz w:val="24"/>
          <w:szCs w:val="24"/>
          <w:highlight w:val="none"/>
        </w:rPr>
      </w:pPr>
    </w:p>
    <w:p w14:paraId="50118B53">
      <w:pPr>
        <w:ind w:left="4680" w:hanging="4680" w:hangingChars="1950"/>
        <w:rPr>
          <w:rFonts w:hint="eastAsia" w:ascii="仿宋" w:hAnsi="仿宋" w:eastAsia="仿宋" w:cs="仿宋"/>
          <w:color w:val="auto"/>
          <w:sz w:val="24"/>
          <w:szCs w:val="24"/>
          <w:highlight w:val="none"/>
          <w:lang w:eastAsia="zh-CN"/>
        </w:rPr>
      </w:pPr>
    </w:p>
    <w:p w14:paraId="3B4A0B27">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14:paraId="15623D6D">
      <w:pPr>
        <w:ind w:left="4680" w:hanging="4680" w:hangingChars="1950"/>
        <w:rPr>
          <w:rFonts w:hint="eastAsia" w:ascii="仿宋" w:hAnsi="仿宋" w:eastAsia="仿宋" w:cs="仿宋"/>
          <w:color w:val="auto"/>
          <w:sz w:val="24"/>
          <w:szCs w:val="24"/>
          <w:highlight w:val="none"/>
        </w:rPr>
      </w:pPr>
    </w:p>
    <w:p w14:paraId="374B450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10B8027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37B8126">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14:paraId="1F67EE0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
          <w:color w:val="auto"/>
          <w:sz w:val="18"/>
          <w:szCs w:val="18"/>
          <w:highlight w:val="none"/>
        </w:rPr>
      </w:pPr>
      <w:r>
        <w:rPr>
          <w:rFonts w:hint="eastAsia" w:ascii="仿宋" w:hAnsi="仿宋" w:eastAsia="仿宋" w:cs="仿宋"/>
          <w:b/>
          <w:color w:val="auto"/>
          <w:spacing w:val="-6"/>
          <w:sz w:val="18"/>
          <w:szCs w:val="18"/>
          <w:highlight w:val="none"/>
        </w:rPr>
        <w:t>（若属于中小企业）</w:t>
      </w:r>
    </w:p>
    <w:p w14:paraId="616294A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本公司郑重声明，根据《政府采购促进中小企业发展管理办法》（财库</w:t>
      </w:r>
      <w:r>
        <w:rPr>
          <w:rFonts w:hint="eastAsia" w:ascii="仿宋" w:hAnsi="仿宋" w:eastAsia="仿宋" w:cs="仿宋"/>
          <w:color w:val="auto"/>
          <w:szCs w:val="21"/>
          <w:highlight w:val="none"/>
          <w:lang w:eastAsia="zh-CN"/>
        </w:rPr>
        <w:t>[2020]46</w:t>
      </w:r>
      <w:r>
        <w:rPr>
          <w:rFonts w:hint="eastAsia" w:ascii="仿宋" w:hAnsi="仿宋" w:eastAsia="仿宋" w:cs="仿宋"/>
          <w:color w:val="auto"/>
          <w:szCs w:val="21"/>
          <w:highlight w:val="none"/>
        </w:rPr>
        <w:t>号）的规定，本公司参加</w:t>
      </w:r>
      <w:r>
        <w:rPr>
          <w:rFonts w:hint="eastAsia" w:ascii="仿宋" w:hAnsi="仿宋" w:eastAsia="仿宋" w:cs="仿宋"/>
          <w:bCs/>
          <w:color w:val="auto"/>
          <w:spacing w:val="-6"/>
          <w:szCs w:val="21"/>
          <w:highlight w:val="none"/>
          <w:lang w:eastAsia="zh-CN"/>
        </w:rPr>
        <w:t>浙江大学医学院附属第四医院</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lang w:eastAsia="zh-CN"/>
        </w:rPr>
        <w:t>超声骨刀</w:t>
      </w:r>
      <w:r>
        <w:rPr>
          <w:rFonts w:hint="eastAsia" w:ascii="仿宋" w:hAnsi="仿宋" w:eastAsia="仿宋" w:cs="仿宋"/>
          <w:color w:val="auto"/>
          <w:szCs w:val="21"/>
          <w:highlight w:val="none"/>
        </w:rPr>
        <w:t>采购活动，提供的货物全部由符合政策要求的中小企业制造。相关企业的具体情况如下：</w:t>
      </w:r>
    </w:p>
    <w:p w14:paraId="4A8D5EE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b/>
          <w:bCs/>
          <w:color w:val="auto"/>
          <w:szCs w:val="21"/>
          <w:highlight w:val="none"/>
          <w:lang w:eastAsia="zh-CN"/>
        </w:rPr>
      </w:pPr>
      <w:r>
        <w:rPr>
          <w:rFonts w:hint="eastAsia" w:ascii="仿宋" w:hAnsi="仿宋" w:eastAsia="仿宋" w:cs="仿宋"/>
          <w:color w:val="auto"/>
          <w:szCs w:val="21"/>
          <w:highlight w:val="none"/>
          <w:u w:val="none"/>
          <w:lang w:val="en-US" w:eastAsia="zh-CN"/>
        </w:rPr>
        <w:t>超声骨刀（标的名称）</w:t>
      </w:r>
      <w:r>
        <w:rPr>
          <w:rFonts w:hint="eastAsia" w:ascii="仿宋" w:hAnsi="仿宋" w:eastAsia="仿宋" w:cs="仿宋"/>
          <w:color w:val="auto"/>
          <w:szCs w:val="21"/>
          <w:highlight w:val="none"/>
        </w:rPr>
        <w:t>，属于工业；制造商为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MS Gothic" w:hAnsi="MS Gothic" w:eastAsia="仿宋" w:cs="仿宋"/>
          <w:color w:val="auto"/>
          <w:kern w:val="0"/>
          <w:szCs w:val="21"/>
          <w:highlight w:val="none"/>
        </w:rPr>
        <w:t>☐</w:t>
      </w:r>
      <w:r>
        <w:rPr>
          <w:rFonts w:hint="eastAsia" w:ascii="仿宋" w:hAnsi="仿宋" w:eastAsia="仿宋" w:cs="仿宋"/>
          <w:iCs/>
          <w:color w:val="auto"/>
          <w:szCs w:val="21"/>
          <w:highlight w:val="none"/>
        </w:rPr>
        <w:t>中型企业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小型企业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微型企业</w:t>
      </w:r>
      <w:r>
        <w:rPr>
          <w:rFonts w:hint="eastAsia" w:ascii="仿宋" w:hAnsi="仿宋" w:eastAsia="仿宋" w:cs="仿宋"/>
          <w:iCs/>
          <w:color w:val="auto"/>
          <w:szCs w:val="21"/>
          <w:highlight w:val="none"/>
          <w:lang w:eastAsia="zh-CN"/>
        </w:rPr>
        <w:t>。</w:t>
      </w:r>
    </w:p>
    <w:p w14:paraId="238362C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14:paraId="38CA34D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14:paraId="19A34F4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14:paraId="13D4A14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14:paraId="34B9BA2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14:paraId="771B805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14:paraId="4F192F5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w:t>
      </w:r>
    </w:p>
    <w:p w14:paraId="22B8079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14:paraId="7B8A434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14:paraId="5159709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1.中小企业参加采购活动，应当出具财库</w:t>
      </w:r>
      <w:r>
        <w:rPr>
          <w:rFonts w:hint="eastAsia" w:ascii="仿宋" w:hAnsi="仿宋" w:eastAsia="仿宋" w:cs="仿宋"/>
          <w:b/>
          <w:bCs/>
          <w:color w:val="auto"/>
          <w:sz w:val="18"/>
          <w:szCs w:val="18"/>
          <w:highlight w:val="none"/>
          <w:lang w:eastAsia="zh-CN"/>
        </w:rPr>
        <w:t>[2020]46</w:t>
      </w:r>
      <w:r>
        <w:rPr>
          <w:rFonts w:hint="eastAsia" w:ascii="仿宋" w:hAnsi="仿宋" w:eastAsia="仿宋" w:cs="仿宋"/>
          <w:b/>
          <w:bCs/>
          <w:color w:val="auto"/>
          <w:sz w:val="18"/>
          <w:szCs w:val="18"/>
          <w:highlight w:val="none"/>
        </w:rPr>
        <w:t>号文件规定的《中小企业声明函》，否则不得享受相关中小企业扶持政策</w:t>
      </w:r>
      <w:r>
        <w:rPr>
          <w:rFonts w:hint="eastAsia" w:ascii="仿宋" w:hAnsi="仿宋" w:eastAsia="仿宋" w:cs="仿宋"/>
          <w:b/>
          <w:bCs/>
          <w:color w:val="auto"/>
          <w:sz w:val="18"/>
          <w:szCs w:val="18"/>
          <w:highlight w:val="none"/>
          <w:lang w:eastAsia="zh-CN"/>
        </w:rPr>
        <w:t>；</w:t>
      </w:r>
    </w:p>
    <w:p w14:paraId="4124D76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2.从业人员、营业收入、资产总额填报上一年度数据，无上一年度数据的新成立企业可不填报</w:t>
      </w:r>
      <w:r>
        <w:rPr>
          <w:rFonts w:hint="eastAsia" w:ascii="仿宋" w:hAnsi="仿宋" w:eastAsia="仿宋" w:cs="仿宋"/>
          <w:b/>
          <w:bCs/>
          <w:color w:val="auto"/>
          <w:sz w:val="18"/>
          <w:szCs w:val="18"/>
          <w:highlight w:val="none"/>
          <w:lang w:eastAsia="zh-CN"/>
        </w:rPr>
        <w:t>；</w:t>
      </w:r>
    </w:p>
    <w:p w14:paraId="23A7245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3.《中小企业声明函》填写不全的，视为未提供《中小企业声明函》（从业人员、营业收入、资产总额在中小企业划型标准规定中不涉及的除外），不享受价格优惠</w:t>
      </w:r>
      <w:r>
        <w:rPr>
          <w:rFonts w:hint="eastAsia" w:ascii="仿宋" w:hAnsi="仿宋" w:eastAsia="仿宋" w:cs="仿宋"/>
          <w:b/>
          <w:bCs/>
          <w:color w:val="auto"/>
          <w:sz w:val="18"/>
          <w:szCs w:val="18"/>
          <w:highlight w:val="none"/>
          <w:lang w:eastAsia="zh-CN"/>
        </w:rPr>
        <w:t>；</w:t>
      </w:r>
    </w:p>
    <w:p w14:paraId="250CA17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4.投标人提供《中小企业声明函》内容不实的，属于提供虚假材料谋取中标，</w:t>
      </w:r>
      <w:r>
        <w:rPr>
          <w:rFonts w:hint="eastAsia" w:ascii="仿宋" w:hAnsi="仿宋" w:eastAsia="仿宋" w:cs="仿宋"/>
          <w:b/>
          <w:bCs/>
          <w:color w:val="auto"/>
          <w:sz w:val="18"/>
          <w:szCs w:val="18"/>
          <w:highlight w:val="none"/>
          <w:lang w:val="en-US" w:eastAsia="zh-CN"/>
        </w:rPr>
        <w:t>参照</w:t>
      </w:r>
      <w:r>
        <w:rPr>
          <w:rFonts w:hint="eastAsia" w:ascii="仿宋" w:hAnsi="仿宋" w:eastAsia="仿宋" w:cs="仿宋"/>
          <w:b/>
          <w:bCs/>
          <w:color w:val="auto"/>
          <w:sz w:val="18"/>
          <w:szCs w:val="18"/>
          <w:highlight w:val="none"/>
        </w:rPr>
        <w:t>《中华人民共和国政府采购法》等国家有关规定追究相应责任</w:t>
      </w:r>
      <w:r>
        <w:rPr>
          <w:rFonts w:hint="eastAsia" w:ascii="仿宋" w:hAnsi="仿宋" w:eastAsia="仿宋" w:cs="仿宋"/>
          <w:b/>
          <w:bCs/>
          <w:color w:val="auto"/>
          <w:sz w:val="18"/>
          <w:szCs w:val="18"/>
          <w:highlight w:val="none"/>
          <w:lang w:eastAsia="zh-CN"/>
        </w:rPr>
        <w:t>；</w:t>
      </w:r>
    </w:p>
    <w:p w14:paraId="251D1D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5.本项目仅以《中小企业声明函》作为评判投标人是否属于中小企业的唯一依据。</w:t>
      </w:r>
    </w:p>
    <w:p w14:paraId="3190E89E">
      <w:pPr>
        <w:widowControl/>
        <w:adjustRightInd w:val="0"/>
        <w:snapToGrid w:val="0"/>
        <w:spacing w:line="288" w:lineRule="auto"/>
        <w:ind w:firstLine="495" w:firstLineChars="236"/>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772CD49E">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14:paraId="116DC47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（若属于监狱企业）</w:t>
      </w:r>
    </w:p>
    <w:p w14:paraId="1FF8E33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color w:val="auto"/>
          <w:szCs w:val="21"/>
          <w:highlight w:val="none"/>
        </w:rPr>
      </w:pPr>
    </w:p>
    <w:p w14:paraId="34A51E6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702B4C5B">
      <w:pPr>
        <w:widowControl/>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179D16F">
      <w:pPr>
        <w:keepNext w:val="0"/>
        <w:keepLines w:val="0"/>
        <w:pageBreakBefore w:val="0"/>
        <w:widowControl w:val="0"/>
        <w:kinsoku/>
        <w:wordWrap/>
        <w:overflowPunct/>
        <w:topLinePunct w:val="0"/>
        <w:autoSpaceDE/>
        <w:autoSpaceDN/>
        <w:bidi w:val="0"/>
        <w:spacing w:line="360" w:lineRule="auto"/>
        <w:ind w:left="0" w:leftChars="0" w:right="0" w:rightChars="0"/>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14:paraId="7F344A4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eastAsia"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（若属于残疾人福利性单位）</w:t>
      </w:r>
    </w:p>
    <w:p w14:paraId="66257D9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pacing w:val="6"/>
          <w:szCs w:val="21"/>
          <w:highlight w:val="none"/>
          <w:lang w:val="en-US" w:eastAsia="zh-CN"/>
        </w:rPr>
        <w:t>[</w:t>
      </w:r>
      <w:r>
        <w:rPr>
          <w:rFonts w:hint="eastAsia" w:ascii="仿宋" w:hAnsi="仿宋" w:eastAsia="仿宋" w:cs="仿宋"/>
          <w:color w:val="auto"/>
          <w:szCs w:val="21"/>
          <w:highlight w:val="none"/>
        </w:rPr>
        <w:t>2017</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lang w:eastAsia="zh-CN"/>
        </w:rPr>
        <w:t>浙江大学医学院附属第四医院</w:t>
      </w:r>
      <w:r>
        <w:rPr>
          <w:rFonts w:hint="eastAsia" w:ascii="仿宋" w:hAnsi="仿宋" w:eastAsia="仿宋" w:cs="仿宋"/>
          <w:color w:val="auto"/>
          <w:spacing w:val="6"/>
          <w:szCs w:val="21"/>
          <w:highlight w:val="none"/>
        </w:rPr>
        <w:t>的</w:t>
      </w:r>
      <w:r>
        <w:rPr>
          <w:rFonts w:hint="eastAsia" w:ascii="仿宋" w:hAnsi="仿宋" w:eastAsia="仿宋" w:cs="仿宋"/>
          <w:color w:val="auto"/>
          <w:spacing w:val="6"/>
          <w:szCs w:val="21"/>
          <w:highlight w:val="none"/>
          <w:lang w:eastAsia="zh-CN"/>
        </w:rPr>
        <w:t>超声骨刀</w:t>
      </w:r>
      <w:r>
        <w:rPr>
          <w:rFonts w:hint="eastAsia" w:ascii="仿宋" w:hAnsi="仿宋" w:eastAsia="仿宋" w:cs="仿宋"/>
          <w:color w:val="auto"/>
          <w:spacing w:val="6"/>
          <w:szCs w:val="21"/>
          <w:highlight w:val="none"/>
          <w:lang w:val="en-US" w:eastAsia="zh-CN"/>
        </w:rPr>
        <w:t>采购</w:t>
      </w:r>
      <w:r>
        <w:rPr>
          <w:rFonts w:hint="eastAsia" w:ascii="仿宋" w:hAnsi="仿宋" w:eastAsia="仿宋" w:cs="仿宋"/>
          <w:color w:val="auto"/>
          <w:spacing w:val="6"/>
          <w:szCs w:val="21"/>
          <w:highlight w:val="none"/>
        </w:rPr>
        <w:t>项目采购活动提供本单位制造的货物，或者提供其他残疾人福利性单位制造的货物（不包括使用非残疾人福利性单位注册商标的货物）。</w:t>
      </w:r>
    </w:p>
    <w:p w14:paraId="3411DC7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14:paraId="6FE520A1">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p>
    <w:p w14:paraId="3E13E3F8">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p>
    <w:p w14:paraId="093A909A">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p>
    <w:p w14:paraId="02319457">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14:paraId="1D6D8A78">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14:paraId="0101056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color w:val="auto"/>
          <w:szCs w:val="21"/>
          <w:highlight w:val="none"/>
        </w:rPr>
      </w:pPr>
    </w:p>
    <w:p w14:paraId="5F3EFE64">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2E8B0F1F">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1.</w:t>
      </w:r>
      <w:r>
        <w:rPr>
          <w:rFonts w:hint="eastAsia" w:ascii="仿宋" w:hAnsi="仿宋" w:eastAsia="仿宋" w:cs="仿宋"/>
          <w:b/>
          <w:bCs/>
          <w:color w:val="auto"/>
          <w:sz w:val="18"/>
          <w:szCs w:val="18"/>
          <w:highlight w:val="none"/>
        </w:rPr>
        <w:t>享受政府采购支持政策的残疾人福利性单位应当同时满足以下条件：</w:t>
      </w:r>
    </w:p>
    <w:p w14:paraId="3D8ED94D">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14:paraId="1C337E1C">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14:paraId="3B5B5D43">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14:paraId="2FA4AAE4">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14:paraId="791D992C">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14:paraId="6D47ED33">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FB6ACA8">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2.</w:t>
      </w:r>
      <w:r>
        <w:rPr>
          <w:rFonts w:hint="eastAsia" w:ascii="仿宋" w:hAnsi="仿宋" w:eastAsia="仿宋" w:cs="仿宋"/>
          <w:b/>
          <w:bCs/>
          <w:color w:val="auto"/>
          <w:sz w:val="18"/>
          <w:szCs w:val="18"/>
          <w:highlight w:val="none"/>
        </w:rPr>
        <w:t>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18"/>
          <w:szCs w:val="18"/>
          <w:highlight w:val="none"/>
          <w:lang w:eastAsia="zh-CN"/>
        </w:rPr>
        <w:t>；</w:t>
      </w:r>
    </w:p>
    <w:p w14:paraId="627639EC">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3.</w:t>
      </w:r>
      <w:r>
        <w:rPr>
          <w:rFonts w:hint="eastAsia" w:ascii="仿宋" w:hAnsi="仿宋" w:eastAsia="仿宋" w:cs="仿宋"/>
          <w:b/>
          <w:bCs/>
          <w:color w:val="auto"/>
          <w:sz w:val="18"/>
          <w:szCs w:val="18"/>
          <w:highlight w:val="none"/>
        </w:rPr>
        <w:t>在政府采购活动中，残疾人福利性单位视同小型、微型企业，享受预留份额、评审中价格扣除等促进中小企业发展的政府采购政策。残疾人福利性单位属于小型、微型企业的，不重复享受政策。</w:t>
      </w:r>
    </w:p>
    <w:p w14:paraId="13FD9CDD">
      <w:pPr>
        <w:rPr>
          <w:rFonts w:hint="eastAsia"/>
          <w:color w:val="auto"/>
        </w:rPr>
      </w:pPr>
      <w:r>
        <w:rPr>
          <w:rFonts w:hint="eastAsia"/>
          <w:color w:val="auto"/>
        </w:rPr>
        <w:br w:type="page"/>
      </w:r>
    </w:p>
    <w:p w14:paraId="6C5260C0">
      <w:pPr>
        <w:rPr>
          <w:rFonts w:hint="eastAsia"/>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2574873D">
      <w:pPr>
        <w:shd w:val="clea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章   合同模板</w:t>
      </w:r>
    </w:p>
    <w:p w14:paraId="322CF886">
      <w:pPr>
        <w:widowControl/>
        <w:spacing w:line="360" w:lineRule="auto"/>
        <w:ind w:firstLine="562" w:firstLineChars="200"/>
        <w:jc w:val="center"/>
        <w:rPr>
          <w:rFonts w:hint="eastAsia"/>
          <w:b/>
          <w:color w:val="auto"/>
          <w:kern w:val="0"/>
          <w:sz w:val="24"/>
        </w:rPr>
      </w:pPr>
      <w:r>
        <w:rPr>
          <w:rFonts w:hint="eastAsia" w:hAnsi="宋体"/>
          <w:b/>
          <w:color w:val="auto"/>
          <w:kern w:val="0"/>
          <w:sz w:val="28"/>
          <w:szCs w:val="28"/>
          <w:lang w:eastAsia="zh-CN"/>
        </w:rPr>
        <w:t>浙江大学医学院附属第四医院</w:t>
      </w:r>
      <w:r>
        <w:rPr>
          <w:rFonts w:hAnsi="宋体"/>
          <w:b/>
          <w:color w:val="auto"/>
          <w:kern w:val="0"/>
          <w:sz w:val="28"/>
          <w:szCs w:val="28"/>
        </w:rPr>
        <w:t>采购合同</w:t>
      </w:r>
    </w:p>
    <w:p w14:paraId="2F872301">
      <w:pPr>
        <w:shd w:val="clear"/>
        <w:spacing w:line="288" w:lineRule="auto"/>
        <w:jc w:val="center"/>
        <w:rPr>
          <w:rFonts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（本合同为合同样稿，最终稿由</w:t>
      </w:r>
      <w:r>
        <w:rPr>
          <w:rFonts w:hint="eastAsia" w:ascii="仿宋" w:hAnsi="仿宋" w:eastAsia="仿宋" w:cs="仿宋"/>
          <w:color w:val="auto"/>
          <w:spacing w:val="-6"/>
          <w:sz w:val="18"/>
          <w:szCs w:val="18"/>
          <w:highlight w:val="none"/>
          <w:lang w:val="en-US" w:eastAsia="zh-CN"/>
        </w:rPr>
        <w:t>双</w:t>
      </w:r>
      <w:r>
        <w:rPr>
          <w:rFonts w:hint="eastAsia" w:ascii="仿宋" w:hAnsi="仿宋" w:eastAsia="仿宋" w:cs="仿宋"/>
          <w:color w:val="auto"/>
          <w:spacing w:val="-6"/>
          <w:sz w:val="18"/>
          <w:szCs w:val="18"/>
          <w:highlight w:val="none"/>
        </w:rPr>
        <w:t>方协商后确定，合同实质性内容不得更改；签订合同时删除此行）</w:t>
      </w:r>
    </w:p>
    <w:p w14:paraId="4BCD6278">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甲方：</w:t>
      </w:r>
      <w:r>
        <w:rPr>
          <w:rFonts w:hint="eastAsia" w:ascii="仿宋" w:hAnsi="仿宋" w:eastAsia="仿宋" w:cs="仿宋"/>
          <w:color w:val="auto"/>
          <w:kern w:val="0"/>
          <w:sz w:val="21"/>
          <w:szCs w:val="21"/>
          <w:highlight w:val="none"/>
          <w:u w:val="single"/>
        </w:rPr>
        <w:t xml:space="preserve">                    </w:t>
      </w:r>
    </w:p>
    <w:p w14:paraId="4097F96E">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乙方：</w:t>
      </w:r>
      <w:r>
        <w:rPr>
          <w:rFonts w:hint="eastAsia" w:ascii="仿宋" w:hAnsi="仿宋" w:eastAsia="仿宋" w:cs="仿宋"/>
          <w:color w:val="auto"/>
          <w:kern w:val="0"/>
          <w:sz w:val="21"/>
          <w:szCs w:val="21"/>
          <w:highlight w:val="none"/>
          <w:u w:val="single"/>
        </w:rPr>
        <w:t xml:space="preserve">                    </w:t>
      </w:r>
    </w:p>
    <w:p w14:paraId="482A1B2A">
      <w:pPr>
        <w:widowControl/>
        <w:shd w:val="clear"/>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甲乙双方根据</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年</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月</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日</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项目成交结果和投标文件的要求，依据《中华人民共和国民法典》并经双方协调一致，订立本采购合同。</w:t>
      </w:r>
    </w:p>
    <w:p w14:paraId="108E35AE">
      <w:pPr>
        <w:widowControl/>
        <w:shd w:val="clear"/>
        <w:spacing w:line="360" w:lineRule="auto"/>
        <w:ind w:firstLine="480"/>
        <w:jc w:val="left"/>
        <w:outlineLvl w:val="1"/>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一、合同文件组成：</w:t>
      </w:r>
      <w:r>
        <w:rPr>
          <w:rFonts w:hint="eastAsia" w:ascii="仿宋" w:hAnsi="仿宋" w:eastAsia="仿宋" w:cs="仿宋"/>
          <w:color w:val="auto"/>
          <w:kern w:val="0"/>
          <w:sz w:val="21"/>
          <w:szCs w:val="21"/>
          <w:highlight w:val="none"/>
        </w:rPr>
        <w:t>本采购合同、中标通知书、招标补充文件及招标文件、询标承诺、询疑答复、投标文件及其补充文件、双方来函。合同文件组成的所有内容是构成</w:t>
      </w:r>
      <w:r>
        <w:rPr>
          <w:rFonts w:hint="eastAsia" w:ascii="仿宋" w:hAnsi="仿宋" w:eastAsia="仿宋" w:cs="仿宋"/>
          <w:color w:val="auto"/>
          <w:kern w:val="0"/>
          <w:sz w:val="21"/>
          <w:szCs w:val="21"/>
          <w:highlight w:val="none"/>
          <w:lang w:eastAsia="zh-CN"/>
        </w:rPr>
        <w:t>本</w:t>
      </w:r>
      <w:r>
        <w:rPr>
          <w:rFonts w:hint="eastAsia" w:ascii="仿宋" w:hAnsi="仿宋" w:eastAsia="仿宋" w:cs="仿宋"/>
          <w:color w:val="auto"/>
          <w:kern w:val="0"/>
          <w:sz w:val="21"/>
          <w:szCs w:val="21"/>
          <w:highlight w:val="none"/>
        </w:rPr>
        <w:t>合同不可分割的部分，与</w:t>
      </w:r>
      <w:r>
        <w:rPr>
          <w:rFonts w:hint="eastAsia" w:ascii="仿宋" w:hAnsi="仿宋" w:eastAsia="仿宋" w:cs="仿宋"/>
          <w:color w:val="auto"/>
          <w:kern w:val="0"/>
          <w:sz w:val="21"/>
          <w:szCs w:val="21"/>
          <w:highlight w:val="none"/>
          <w:lang w:eastAsia="zh-CN"/>
        </w:rPr>
        <w:t>本</w:t>
      </w:r>
      <w:r>
        <w:rPr>
          <w:rFonts w:hint="eastAsia" w:ascii="仿宋" w:hAnsi="仿宋" w:eastAsia="仿宋" w:cs="仿宋"/>
          <w:color w:val="auto"/>
          <w:kern w:val="0"/>
          <w:sz w:val="21"/>
          <w:szCs w:val="21"/>
          <w:highlight w:val="none"/>
        </w:rPr>
        <w:t>合同具有同等法律效力。</w:t>
      </w:r>
    </w:p>
    <w:p w14:paraId="5807B595">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二、合同金额</w:t>
      </w:r>
    </w:p>
    <w:p w14:paraId="22B6C23F">
      <w:pPr>
        <w:widowControl/>
        <w:shd w:val="clear"/>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合同总价</w:t>
      </w:r>
      <w:r>
        <w:rPr>
          <w:rFonts w:hint="eastAsia" w:ascii="仿宋" w:hAnsi="仿宋" w:eastAsia="仿宋" w:cs="仿宋"/>
          <w:color w:val="auto"/>
          <w:sz w:val="21"/>
          <w:szCs w:val="21"/>
          <w:highlight w:val="none"/>
        </w:rPr>
        <w:t>包括货物价款、附件、配件、备品备件、途中运输费、装卸费、安装调试费、技术指导费、维护费、技术资料费、保险费、利润、税金、售后服务费、完成本项目</w:t>
      </w:r>
      <w:r>
        <w:rPr>
          <w:rFonts w:hint="eastAsia" w:ascii="仿宋" w:hAnsi="仿宋" w:eastAsia="仿宋" w:cs="仿宋"/>
          <w:color w:val="auto"/>
          <w:sz w:val="21"/>
          <w:szCs w:val="21"/>
          <w:highlight w:val="none"/>
          <w:lang w:eastAsia="zh-CN"/>
        </w:rPr>
        <w:t>的其他</w:t>
      </w:r>
      <w:r>
        <w:rPr>
          <w:rFonts w:hint="eastAsia" w:ascii="仿宋" w:hAnsi="仿宋" w:eastAsia="仿宋" w:cs="仿宋"/>
          <w:color w:val="auto"/>
          <w:sz w:val="21"/>
          <w:szCs w:val="21"/>
          <w:highlight w:val="none"/>
        </w:rPr>
        <w:t>费用和政策性文件规定及合同包含的所有风险、责任等各项应有费用，如有漏项，视同已包含在其总项目中，合同总价不予调整。</w:t>
      </w:r>
    </w:p>
    <w:p w14:paraId="7D3506A6">
      <w:pPr>
        <w:widowControl/>
        <w:shd w:val="clear"/>
        <w:spacing w:line="360" w:lineRule="auto"/>
        <w:ind w:firstLine="48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单位：人民币元</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260"/>
        <w:gridCol w:w="720"/>
        <w:gridCol w:w="720"/>
        <w:gridCol w:w="1304"/>
        <w:gridCol w:w="1773"/>
        <w:gridCol w:w="900"/>
        <w:gridCol w:w="900"/>
        <w:gridCol w:w="1041"/>
      </w:tblGrid>
      <w:tr w14:paraId="15570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3DDCE1EF">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607204E3">
            <w:pPr>
              <w:keepNext w:val="0"/>
              <w:keepLines w:val="0"/>
              <w:widowControl/>
              <w:suppressLineNumbers w:val="0"/>
              <w:shd w:val="clear"/>
              <w:spacing w:before="0" w:beforeAutospacing="0" w:after="0" w:afterAutospacing="0" w:line="360" w:lineRule="auto"/>
              <w:ind w:left="0" w:right="0" w:hanging="108"/>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货物名称</w:t>
            </w:r>
          </w:p>
        </w:tc>
        <w:tc>
          <w:tcPr>
            <w:tcW w:w="720" w:type="dxa"/>
            <w:tcBorders>
              <w:top w:val="single" w:color="auto" w:sz="4" w:space="0"/>
              <w:left w:val="single" w:color="auto" w:sz="4" w:space="0"/>
              <w:bottom w:val="single" w:color="auto" w:sz="4" w:space="0"/>
              <w:right w:val="single" w:color="auto" w:sz="4" w:space="0"/>
            </w:tcBorders>
            <w:vAlign w:val="center"/>
          </w:tcPr>
          <w:p w14:paraId="44E925A8">
            <w:pPr>
              <w:keepNext w:val="0"/>
              <w:keepLines w:val="0"/>
              <w:widowControl/>
              <w:suppressLineNumbers w:val="0"/>
              <w:shd w:val="clear"/>
              <w:spacing w:before="0" w:beforeAutospacing="0" w:after="0" w:afterAutospacing="0" w:line="360" w:lineRule="auto"/>
              <w:ind w:left="0" w:right="0" w:hanging="108"/>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720" w:type="dxa"/>
            <w:tcBorders>
              <w:top w:val="single" w:color="auto" w:sz="4" w:space="0"/>
              <w:left w:val="single" w:color="auto" w:sz="4" w:space="0"/>
              <w:bottom w:val="single" w:color="auto" w:sz="4" w:space="0"/>
              <w:right w:val="single" w:color="auto" w:sz="4" w:space="0"/>
            </w:tcBorders>
            <w:vAlign w:val="center"/>
          </w:tcPr>
          <w:p w14:paraId="093860A7">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1304" w:type="dxa"/>
            <w:tcBorders>
              <w:top w:val="single" w:color="auto" w:sz="4" w:space="0"/>
              <w:left w:val="single" w:color="auto" w:sz="4" w:space="0"/>
              <w:bottom w:val="single" w:color="auto" w:sz="4" w:space="0"/>
              <w:right w:val="single" w:color="auto" w:sz="4" w:space="0"/>
            </w:tcBorders>
            <w:vAlign w:val="center"/>
          </w:tcPr>
          <w:p w14:paraId="0B1E89F2">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品牌型号</w:t>
            </w:r>
          </w:p>
        </w:tc>
        <w:tc>
          <w:tcPr>
            <w:tcW w:w="1773" w:type="dxa"/>
            <w:tcBorders>
              <w:top w:val="single" w:color="auto" w:sz="4" w:space="0"/>
              <w:left w:val="single" w:color="auto" w:sz="4" w:space="0"/>
              <w:bottom w:val="single" w:color="auto" w:sz="4" w:space="0"/>
              <w:right w:val="single" w:color="auto" w:sz="4" w:space="0"/>
            </w:tcBorders>
            <w:vAlign w:val="center"/>
          </w:tcPr>
          <w:p w14:paraId="2B77D9F6">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注册证号</w:t>
            </w:r>
          </w:p>
        </w:tc>
        <w:tc>
          <w:tcPr>
            <w:tcW w:w="900" w:type="dxa"/>
            <w:tcBorders>
              <w:top w:val="single" w:color="auto" w:sz="4" w:space="0"/>
              <w:left w:val="single" w:color="auto" w:sz="4" w:space="0"/>
              <w:bottom w:val="single" w:color="auto" w:sz="4" w:space="0"/>
              <w:right w:val="single" w:color="auto" w:sz="4" w:space="0"/>
            </w:tcBorders>
            <w:vAlign w:val="center"/>
          </w:tcPr>
          <w:p w14:paraId="5C8745E6">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单价</w:t>
            </w:r>
          </w:p>
        </w:tc>
        <w:tc>
          <w:tcPr>
            <w:tcW w:w="900" w:type="dxa"/>
            <w:tcBorders>
              <w:top w:val="single" w:color="auto" w:sz="4" w:space="0"/>
              <w:left w:val="single" w:color="auto" w:sz="4" w:space="0"/>
              <w:bottom w:val="single" w:color="auto" w:sz="4" w:space="0"/>
              <w:right w:val="single" w:color="auto" w:sz="4" w:space="0"/>
            </w:tcBorders>
            <w:vAlign w:val="center"/>
          </w:tcPr>
          <w:p w14:paraId="715FD8C3">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总价</w:t>
            </w:r>
          </w:p>
        </w:tc>
        <w:tc>
          <w:tcPr>
            <w:tcW w:w="1041" w:type="dxa"/>
            <w:tcBorders>
              <w:top w:val="single" w:color="auto" w:sz="4" w:space="0"/>
              <w:left w:val="single" w:color="auto" w:sz="4" w:space="0"/>
              <w:bottom w:val="single" w:color="auto" w:sz="4" w:space="0"/>
              <w:right w:val="single" w:color="auto" w:sz="4" w:space="0"/>
            </w:tcBorders>
            <w:vAlign w:val="center"/>
          </w:tcPr>
          <w:p w14:paraId="017C7ADE">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14:paraId="5F72D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55E43796">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A8F42BA">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C33B6E1">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2E73E0B">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14:paraId="53BEF9CB">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1773" w:type="dxa"/>
            <w:tcBorders>
              <w:top w:val="single" w:color="auto" w:sz="4" w:space="0"/>
              <w:left w:val="single" w:color="auto" w:sz="4" w:space="0"/>
              <w:bottom w:val="single" w:color="auto" w:sz="4" w:space="0"/>
              <w:right w:val="single" w:color="auto" w:sz="4" w:space="0"/>
            </w:tcBorders>
          </w:tcPr>
          <w:p w14:paraId="0A982373">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38EB64C0">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3A265675">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706BBE3E">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r>
      <w:tr w14:paraId="2E288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0DC560E0">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25D9BE0">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489B4F35">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3256D6B">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14:paraId="68950E21">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1773" w:type="dxa"/>
            <w:tcBorders>
              <w:top w:val="single" w:color="auto" w:sz="4" w:space="0"/>
              <w:left w:val="single" w:color="auto" w:sz="4" w:space="0"/>
              <w:bottom w:val="single" w:color="auto" w:sz="4" w:space="0"/>
              <w:right w:val="single" w:color="auto" w:sz="4" w:space="0"/>
            </w:tcBorders>
          </w:tcPr>
          <w:p w14:paraId="7757A632">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324A9711">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0B0FE4C6">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4144FC5">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r>
      <w:tr w14:paraId="564D3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2088" w:type="dxa"/>
            <w:gridSpan w:val="2"/>
            <w:tcBorders>
              <w:top w:val="single" w:color="auto" w:sz="4" w:space="0"/>
              <w:left w:val="single" w:color="auto" w:sz="4" w:space="0"/>
              <w:bottom w:val="single" w:color="auto" w:sz="4" w:space="0"/>
              <w:right w:val="single" w:color="auto" w:sz="4" w:space="0"/>
            </w:tcBorders>
            <w:vAlign w:val="center"/>
          </w:tcPr>
          <w:p w14:paraId="0CE9297B">
            <w:pPr>
              <w:keepNext w:val="0"/>
              <w:keepLines w:val="0"/>
              <w:widowControl/>
              <w:suppressLineNumbers w:val="0"/>
              <w:shd w:val="clear"/>
              <w:spacing w:before="0" w:beforeAutospacing="0" w:after="0" w:afterAutospacing="0" w:line="360" w:lineRule="auto"/>
              <w:ind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合 计</w:t>
            </w:r>
          </w:p>
        </w:tc>
        <w:tc>
          <w:tcPr>
            <w:tcW w:w="7358" w:type="dxa"/>
            <w:gridSpan w:val="7"/>
            <w:tcBorders>
              <w:top w:val="single" w:color="auto" w:sz="4" w:space="0"/>
              <w:left w:val="single" w:color="auto" w:sz="4" w:space="0"/>
              <w:bottom w:val="single" w:color="auto" w:sz="4" w:space="0"/>
              <w:right w:val="single" w:color="auto" w:sz="4" w:space="0"/>
            </w:tcBorders>
            <w:vAlign w:val="center"/>
          </w:tcPr>
          <w:p w14:paraId="4F7487DB">
            <w:pPr>
              <w:keepNext w:val="0"/>
              <w:keepLines w:val="0"/>
              <w:widowControl/>
              <w:suppressLineNumbers w:val="0"/>
              <w:shd w:val="clear"/>
              <w:spacing w:before="0" w:beforeAutospacing="0" w:after="0" w:afterAutospacing="0" w:line="360" w:lineRule="auto"/>
              <w:ind w:right="0"/>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合同价人民币（大写）：</w:t>
            </w:r>
            <w:r>
              <w:rPr>
                <w:rFonts w:hint="eastAsia" w:ascii="仿宋" w:hAnsi="仿宋" w:eastAsia="仿宋" w:cs="仿宋"/>
                <w:color w:val="auto"/>
                <w:kern w:val="0"/>
                <w:sz w:val="21"/>
                <w:szCs w:val="21"/>
                <w:highlight w:val="none"/>
                <w:u w:val="single"/>
              </w:rPr>
              <w:t xml:space="preserve">                            </w:t>
            </w:r>
          </w:p>
          <w:p w14:paraId="47E9FF6A">
            <w:pPr>
              <w:keepNext w:val="0"/>
              <w:keepLines w:val="0"/>
              <w:widowControl/>
              <w:suppressLineNumbers w:val="0"/>
              <w:shd w:val="clear"/>
              <w:spacing w:before="0" w:beforeAutospacing="0" w:after="0" w:afterAutospacing="0" w:line="360" w:lineRule="auto"/>
              <w:ind w:right="0" w:firstLine="1890" w:firstLineChars="900"/>
              <w:jc w:val="left"/>
              <w:rPr>
                <w:rFonts w:hint="eastAsia" w:ascii="仿宋" w:hAnsi="仿宋" w:eastAsia="仿宋" w:cs="仿宋"/>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仿宋" w:hAnsi="仿宋" w:eastAsia="仿宋" w:cs="仿宋"/>
                <w:color w:val="auto"/>
                <w:kern w:val="0"/>
                <w:sz w:val="21"/>
                <w:szCs w:val="21"/>
                <w:highlight w:val="none"/>
              </w:rPr>
              <w:t>：</w:t>
            </w:r>
          </w:p>
        </w:tc>
      </w:tr>
    </w:tbl>
    <w:p w14:paraId="3FDF5AAF">
      <w:pPr>
        <w:widowControl/>
        <w:shd w:val="clear"/>
        <w:snapToGrid w:val="0"/>
        <w:spacing w:line="360" w:lineRule="auto"/>
        <w:ind w:firstLine="422" w:firstLineChars="20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三、技术资料</w:t>
      </w:r>
    </w:p>
    <w:p w14:paraId="7FD590BB">
      <w:pPr>
        <w:widowControl/>
        <w:shd w:val="clear"/>
        <w:snapToGrid w:val="0"/>
        <w:spacing w:line="360" w:lineRule="auto"/>
        <w:ind w:left="407" w:leftChars="194" w:firstLine="105" w:firstLineChars="5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1、乙方应按招标文件规定的时间向甲方提供使用货物的有关技术资料。</w:t>
      </w:r>
    </w:p>
    <w:p w14:paraId="3BA4625A">
      <w:pPr>
        <w:widowControl/>
        <w:shd w:val="clear"/>
        <w:snapToGrid w:val="0"/>
        <w:spacing w:line="360" w:lineRule="auto"/>
        <w:ind w:left="78" w:leftChars="37"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2、没有甲方事先书面同意，乙方不得将由甲方提供的有关合同或任何合同条文、规格、计划、图纸、样品或资料提供给与履行本合同无关的任何</w:t>
      </w:r>
      <w:r>
        <w:rPr>
          <w:rFonts w:hint="eastAsia" w:ascii="仿宋" w:hAnsi="仿宋" w:eastAsia="仿宋" w:cs="仿宋"/>
          <w:color w:val="auto"/>
          <w:kern w:val="0"/>
          <w:szCs w:val="21"/>
        </w:rPr>
        <w:t>第三方</w:t>
      </w:r>
      <w:r>
        <w:rPr>
          <w:rFonts w:hint="eastAsia" w:ascii="仿宋" w:hAnsi="仿宋" w:eastAsia="仿宋" w:cs="仿宋"/>
          <w:color w:val="auto"/>
          <w:kern w:val="0"/>
          <w:sz w:val="21"/>
          <w:szCs w:val="21"/>
          <w:highlight w:val="none"/>
        </w:rPr>
        <w:t>。即使向履行本合同有关的人员提供，也应注意保密并限于履行合同的必需范围。</w:t>
      </w:r>
    </w:p>
    <w:p w14:paraId="2D735BC1">
      <w:pPr>
        <w:widowControl/>
        <w:shd w:val="clear"/>
        <w:snapToGrid w:val="0"/>
        <w:spacing w:line="360" w:lineRule="auto"/>
        <w:ind w:left="409" w:leftChars="195" w:firstLine="103" w:firstLineChars="49"/>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四、知识产权</w:t>
      </w:r>
    </w:p>
    <w:p w14:paraId="69D06705">
      <w:pPr>
        <w:widowControl/>
        <w:shd w:val="clear"/>
        <w:snapToGrid w:val="0"/>
        <w:spacing w:line="360" w:lineRule="auto"/>
        <w:ind w:firstLine="420" w:firstLineChars="200"/>
        <w:jc w:val="left"/>
        <w:rPr>
          <w:rFonts w:hint="eastAsia" w:ascii="仿宋" w:hAnsi="仿宋" w:eastAsia="仿宋" w:cs="仿宋"/>
          <w:bCs/>
          <w:color w:val="auto"/>
          <w:kern w:val="0"/>
          <w:sz w:val="21"/>
          <w:szCs w:val="21"/>
          <w:highlight w:val="none"/>
        </w:rPr>
      </w:pPr>
      <w:r>
        <w:rPr>
          <w:rFonts w:hint="eastAsia" w:ascii="仿宋" w:hAnsi="仿宋" w:eastAsia="仿宋" w:cs="仿宋"/>
          <w:color w:val="auto"/>
          <w:kern w:val="0"/>
          <w:sz w:val="21"/>
          <w:szCs w:val="21"/>
          <w:highlight w:val="none"/>
        </w:rPr>
        <w:t>乙方应保证所提供的货物或其任何一部分均不会侵犯任何第三方的知识产权</w:t>
      </w:r>
      <w:r>
        <w:rPr>
          <w:rFonts w:hint="eastAsia" w:ascii="仿宋" w:hAnsi="仿宋" w:eastAsia="仿宋" w:cs="仿宋"/>
          <w:color w:val="auto"/>
          <w:kern w:val="0"/>
          <w:szCs w:val="21"/>
        </w:rPr>
        <w:t>或其他任何权益。否则，乙方应负责消除甲方拥有并使用乙方交付的货物、软件、技术资料等所存在的全部法律障碍，并赔偿甲方的损失。</w:t>
      </w:r>
    </w:p>
    <w:p w14:paraId="1D8724DB">
      <w:pPr>
        <w:widowControl/>
        <w:shd w:val="clear"/>
        <w:snapToGrid w:val="0"/>
        <w:spacing w:line="360" w:lineRule="auto"/>
        <w:ind w:firstLine="413" w:firstLineChars="196"/>
        <w:jc w:val="left"/>
        <w:outlineLvl w:val="1"/>
        <w:rPr>
          <w:rFonts w:hint="eastAsia" w:ascii="仿宋" w:hAnsi="仿宋" w:eastAsia="仿宋" w:cs="仿宋"/>
          <w:color w:val="auto"/>
          <w:kern w:val="0"/>
          <w:sz w:val="21"/>
          <w:szCs w:val="21"/>
          <w:highlight w:val="none"/>
          <w:u w:val="single"/>
        </w:rPr>
      </w:pPr>
      <w:r>
        <w:rPr>
          <w:rFonts w:hint="eastAsia" w:ascii="仿宋" w:hAnsi="仿宋" w:eastAsia="仿宋" w:cs="仿宋"/>
          <w:b/>
          <w:color w:val="auto"/>
          <w:kern w:val="0"/>
          <w:sz w:val="21"/>
          <w:szCs w:val="21"/>
          <w:highlight w:val="none"/>
        </w:rPr>
        <w:t>五、产权担保</w:t>
      </w:r>
    </w:p>
    <w:p w14:paraId="329A095F">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乙方保证所交付的货物的所有权完全属于乙方且无任何抵押、查封等产权瑕疵。</w:t>
      </w:r>
    </w:p>
    <w:p w14:paraId="1FBC8F27">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六、转包或分包</w:t>
      </w:r>
    </w:p>
    <w:p w14:paraId="7D1AF917">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1、本合同范围的货物，应由乙方直接供应，不得转让他人供应；</w:t>
      </w:r>
    </w:p>
    <w:p w14:paraId="494336D6">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2、乙方不得将本合同范围的货物全部或部分分包给他人供应；</w:t>
      </w:r>
    </w:p>
    <w:p w14:paraId="37A3A0CD">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3、如有转让和分包行为，甲方</w:t>
      </w:r>
      <w:r>
        <w:rPr>
          <w:rFonts w:hint="eastAsia" w:ascii="仿宋" w:hAnsi="仿宋" w:eastAsia="仿宋" w:cs="仿宋"/>
          <w:color w:val="auto"/>
          <w:kern w:val="0"/>
          <w:szCs w:val="21"/>
        </w:rPr>
        <w:t>有权</w:t>
      </w:r>
      <w:r>
        <w:rPr>
          <w:rFonts w:hint="eastAsia" w:ascii="仿宋" w:hAnsi="仿宋" w:eastAsia="仿宋" w:cs="仿宋"/>
          <w:color w:val="auto"/>
          <w:kern w:val="0"/>
          <w:sz w:val="21"/>
          <w:szCs w:val="21"/>
          <w:highlight w:val="none"/>
        </w:rPr>
        <w:t>解除合同，</w:t>
      </w:r>
      <w:r>
        <w:rPr>
          <w:rFonts w:hint="eastAsia" w:ascii="仿宋" w:hAnsi="仿宋" w:eastAsia="仿宋" w:cs="仿宋"/>
          <w:color w:val="auto"/>
          <w:kern w:val="0"/>
          <w:szCs w:val="21"/>
        </w:rPr>
        <w:t>乙方应返还甲方支付的全部款项，且有权向向乙方主张其他违约责任</w:t>
      </w:r>
      <w:r>
        <w:rPr>
          <w:rFonts w:hint="eastAsia" w:ascii="仿宋" w:hAnsi="仿宋" w:eastAsia="仿宋" w:cs="仿宋"/>
          <w:color w:val="auto"/>
          <w:kern w:val="0"/>
          <w:sz w:val="21"/>
          <w:szCs w:val="21"/>
          <w:highlight w:val="none"/>
        </w:rPr>
        <w:t>。</w:t>
      </w:r>
    </w:p>
    <w:p w14:paraId="53E1D727">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rPr>
        <w:t>七、质保期</w:t>
      </w:r>
      <w:r>
        <w:rPr>
          <w:rFonts w:hint="eastAsia" w:ascii="仿宋" w:hAnsi="仿宋" w:eastAsia="仿宋" w:cs="仿宋"/>
          <w:b/>
          <w:color w:val="auto"/>
          <w:kern w:val="0"/>
          <w:sz w:val="21"/>
          <w:szCs w:val="21"/>
          <w:highlight w:val="none"/>
          <w:lang w:val="en-US" w:eastAsia="zh-CN"/>
        </w:rPr>
        <w:t>及售后服务</w:t>
      </w:r>
    </w:p>
    <w:p w14:paraId="79BFD415">
      <w:pPr>
        <w:widowControl/>
        <w:shd w:val="clear"/>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b w:val="0"/>
          <w:bCs w:val="0"/>
          <w:color w:val="auto"/>
          <w:kern w:val="0"/>
          <w:sz w:val="21"/>
          <w:szCs w:val="21"/>
          <w:highlight w:val="none"/>
          <w:lang w:val="en-US" w:eastAsia="zh-CN"/>
        </w:rPr>
        <w:t>1.</w:t>
      </w:r>
      <w:r>
        <w:rPr>
          <w:rFonts w:hint="eastAsia" w:ascii="仿宋" w:hAnsi="仿宋" w:eastAsia="仿宋" w:cs="仿宋"/>
          <w:b w:val="0"/>
          <w:bCs w:val="0"/>
          <w:color w:val="auto"/>
          <w:kern w:val="0"/>
          <w:szCs w:val="21"/>
        </w:rPr>
        <w:t>乙方必须对本合同项下的货物</w:t>
      </w:r>
      <w:r>
        <w:rPr>
          <w:rFonts w:hint="eastAsia" w:ascii="仿宋" w:hAnsi="仿宋" w:eastAsia="仿宋" w:cs="仿宋"/>
          <w:b w:val="0"/>
          <w:bCs w:val="0"/>
          <w:color w:val="auto"/>
          <w:kern w:val="0"/>
          <w:sz w:val="21"/>
          <w:szCs w:val="21"/>
          <w:highlight w:val="none"/>
        </w:rPr>
        <w:t>提供至少</w:t>
      </w:r>
      <w:r>
        <w:rPr>
          <w:rFonts w:hint="eastAsia" w:ascii="仿宋" w:hAnsi="仿宋" w:eastAsia="仿宋" w:cs="仿宋"/>
          <w:b w:val="0"/>
          <w:bCs w:val="0"/>
          <w:color w:val="auto"/>
          <w:kern w:val="0"/>
          <w:sz w:val="21"/>
          <w:szCs w:val="21"/>
          <w:highlight w:val="none"/>
          <w:u w:val="single"/>
        </w:rPr>
        <w:t xml:space="preserve">        </w:t>
      </w:r>
      <w:r>
        <w:rPr>
          <w:rFonts w:hint="eastAsia" w:ascii="仿宋" w:hAnsi="仿宋" w:eastAsia="仿宋" w:cs="仿宋"/>
          <w:b w:val="0"/>
          <w:bCs w:val="0"/>
          <w:color w:val="auto"/>
          <w:kern w:val="0"/>
          <w:sz w:val="21"/>
          <w:szCs w:val="21"/>
          <w:highlight w:val="none"/>
        </w:rPr>
        <w:t>年的质保期（货物的厂家质保期长于此质保期的，以厂家质保期为准，由乙方履行质保、售后服务义务），质保期自最终验收合格（如包含安装调试，自安装调试并经验收合格）之日起算</w:t>
      </w:r>
      <w:r>
        <w:rPr>
          <w:rFonts w:hint="eastAsia" w:ascii="仿宋" w:hAnsi="仿宋" w:eastAsia="仿宋" w:cs="仿宋"/>
          <w:b w:val="0"/>
          <w:bCs w:val="0"/>
          <w:color w:val="auto"/>
          <w:kern w:val="0"/>
          <w:sz w:val="21"/>
          <w:szCs w:val="21"/>
          <w:highlight w:val="none"/>
          <w:lang w:eastAsia="zh-CN"/>
        </w:rPr>
        <w:t>，</w:t>
      </w:r>
      <w:r>
        <w:rPr>
          <w:rFonts w:hint="eastAsia" w:ascii="仿宋" w:hAnsi="仿宋" w:eastAsia="仿宋" w:cs="仿宋"/>
          <w:b w:val="0"/>
          <w:bCs w:val="0"/>
          <w:color w:val="auto"/>
          <w:kern w:val="0"/>
          <w:sz w:val="21"/>
          <w:szCs w:val="21"/>
          <w:highlight w:val="none"/>
        </w:rPr>
        <w:t>至质保期届满且经</w:t>
      </w:r>
      <w:r>
        <w:rPr>
          <w:rFonts w:hint="eastAsia" w:ascii="仿宋" w:hAnsi="仿宋" w:eastAsia="仿宋" w:cs="仿宋"/>
          <w:b w:val="0"/>
          <w:bCs w:val="0"/>
          <w:color w:val="auto"/>
          <w:kern w:val="0"/>
          <w:sz w:val="21"/>
          <w:szCs w:val="21"/>
          <w:highlight w:val="none"/>
          <w:lang w:val="en-US" w:eastAsia="zh-CN"/>
        </w:rPr>
        <w:t>采购人</w:t>
      </w:r>
      <w:r>
        <w:rPr>
          <w:rFonts w:hint="eastAsia" w:ascii="仿宋" w:hAnsi="仿宋" w:eastAsia="仿宋" w:cs="仿宋"/>
          <w:b w:val="0"/>
          <w:bCs w:val="0"/>
          <w:color w:val="auto"/>
          <w:kern w:val="0"/>
          <w:sz w:val="21"/>
          <w:szCs w:val="21"/>
          <w:highlight w:val="none"/>
        </w:rPr>
        <w:t>确认无任何质量问题时止</w:t>
      </w:r>
      <w:r>
        <w:rPr>
          <w:rFonts w:hint="eastAsia" w:ascii="仿宋" w:hAnsi="仿宋" w:eastAsia="仿宋" w:cs="仿宋"/>
          <w:b w:val="0"/>
          <w:bCs w:val="0"/>
          <w:color w:val="auto"/>
          <w:kern w:val="0"/>
          <w:sz w:val="21"/>
          <w:szCs w:val="21"/>
          <w:highlight w:val="none"/>
          <w:lang w:eastAsia="zh-CN"/>
        </w:rPr>
        <w:t>。</w:t>
      </w:r>
      <w:r>
        <w:rPr>
          <w:rFonts w:hint="eastAsia" w:ascii="仿宋" w:hAnsi="仿宋" w:eastAsia="仿宋" w:cs="仿宋"/>
          <w:b w:val="0"/>
          <w:bCs w:val="0"/>
          <w:color w:val="auto"/>
          <w:kern w:val="0"/>
          <w:sz w:val="21"/>
          <w:szCs w:val="21"/>
          <w:highlight w:val="none"/>
          <w:lang w:val="en-US" w:eastAsia="zh-CN"/>
        </w:rPr>
        <w:t>质保期内每年故障率不得超过14天，故障时间每超过一天，质保期相应延长2天。（不到24小时的，计为1天）</w:t>
      </w:r>
      <w:r>
        <w:rPr>
          <w:rFonts w:hint="eastAsia" w:ascii="仿宋" w:hAnsi="仿宋" w:eastAsia="仿宋" w:cs="仿宋"/>
          <w:b w:val="0"/>
          <w:bCs w:val="0"/>
          <w:color w:val="auto"/>
          <w:kern w:val="0"/>
          <w:sz w:val="21"/>
          <w:szCs w:val="21"/>
          <w:highlight w:val="none"/>
        </w:rPr>
        <w:t>。质保期内乙方须免费负责修理和替换任何由于产品自身的质量问题造成的损坏，并负责有关费用。</w:t>
      </w:r>
      <w:r>
        <w:rPr>
          <w:rFonts w:hint="eastAsia" w:ascii="仿宋" w:hAnsi="仿宋" w:eastAsia="仿宋" w:cs="仿宋"/>
          <w:color w:val="auto"/>
          <w:kern w:val="0"/>
          <w:sz w:val="21"/>
          <w:szCs w:val="21"/>
          <w:highlight w:val="none"/>
        </w:rPr>
        <w:t>乙方不能修理和不能调换，按不能交货处理。如因甲方使用不当造成故障，乙方负责包修、包换或者包退，费用双方另行协商。维修过程中乙方提供的材料</w:t>
      </w:r>
      <w:r>
        <w:rPr>
          <w:rFonts w:hint="eastAsia" w:ascii="仿宋" w:hAnsi="仿宋" w:eastAsia="仿宋" w:cs="仿宋"/>
          <w:color w:val="auto"/>
          <w:kern w:val="0"/>
          <w:sz w:val="21"/>
          <w:szCs w:val="21"/>
          <w:highlight w:val="none"/>
          <w:lang w:val="en-US" w:eastAsia="zh-CN"/>
        </w:rPr>
        <w:t>外观、质量</w:t>
      </w:r>
      <w:r>
        <w:rPr>
          <w:rFonts w:hint="eastAsia" w:ascii="仿宋" w:hAnsi="仿宋" w:eastAsia="仿宋" w:cs="仿宋"/>
          <w:color w:val="auto"/>
          <w:kern w:val="0"/>
          <w:sz w:val="21"/>
          <w:szCs w:val="21"/>
          <w:highlight w:val="none"/>
        </w:rPr>
        <w:t>等应与原来的保持一致。</w:t>
      </w:r>
    </w:p>
    <w:p w14:paraId="38BA1713">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乙方应按招标文件规定的货物性能、技术要求、质量标准向甲方提供未经使用的全新产品</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设备交货日期离出厂日期应当小于</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lang w:val="en-US" w:eastAsia="zh-CN"/>
        </w:rPr>
        <w:t>个月</w:t>
      </w:r>
      <w:r>
        <w:rPr>
          <w:rFonts w:hint="eastAsia" w:ascii="仿宋" w:hAnsi="仿宋" w:eastAsia="仿宋" w:cs="仿宋"/>
          <w:color w:val="auto"/>
          <w:kern w:val="0"/>
          <w:sz w:val="21"/>
          <w:szCs w:val="21"/>
          <w:highlight w:val="none"/>
        </w:rPr>
        <w:t>。</w:t>
      </w:r>
      <w:bookmarkStart w:id="13" w:name="_GoBack"/>
      <w:bookmarkEnd w:id="13"/>
    </w:p>
    <w:p w14:paraId="33CABF83">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乙方提供的货物在质保期内因货物本身的质量问题发生故障，乙方应负责免费更换。对达不到技术要求者，根据实际情况，经双方协商，可按以下办法处理：</w:t>
      </w:r>
    </w:p>
    <w:p w14:paraId="7438E0D5">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①更换：由乙方承担所发生的全部费用。</w:t>
      </w:r>
    </w:p>
    <w:p w14:paraId="0BBF3E98">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②贬值处理：由甲乙双方合议定价。</w:t>
      </w:r>
    </w:p>
    <w:p w14:paraId="4416918B">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③退货处理：乙方应退还甲方支付的合同款，同时应承担该货物的直接费用（运输、保险、检验、货款利息及银行手续费等）。</w:t>
      </w:r>
    </w:p>
    <w:p w14:paraId="3489B40A">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如在使用过程中发生质量问题，乙方在接到甲方通知后在</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小时内到达甲方现场。</w:t>
      </w:r>
    </w:p>
    <w:p w14:paraId="494B0372">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在质保期内，乙方应对货物出现的质量及安全问题负责处理解决并承担一切费用。</w:t>
      </w:r>
    </w:p>
    <w:p w14:paraId="1453F0AB">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八、货物交付期：</w:t>
      </w:r>
    </w:p>
    <w:p w14:paraId="0B9E875E">
      <w:pPr>
        <w:widowControl/>
        <w:shd w:val="clear"/>
        <w:snapToGrid w:val="0"/>
        <w:spacing w:line="360" w:lineRule="auto"/>
        <w:ind w:firstLine="480"/>
        <w:jc w:val="left"/>
        <w:rPr>
          <w:rFonts w:hint="eastAsia" w:ascii="仿宋" w:hAnsi="仿宋" w:eastAsia="仿宋" w:cs="仿宋"/>
          <w:b/>
          <w:color w:val="auto"/>
          <w:kern w:val="0"/>
          <w:sz w:val="21"/>
          <w:szCs w:val="21"/>
          <w:highlight w:val="none"/>
        </w:rPr>
      </w:pPr>
      <w:r>
        <w:rPr>
          <w:rFonts w:hint="eastAsia" w:ascii="仿宋" w:hAnsi="仿宋" w:eastAsia="仿宋" w:cs="仿宋"/>
          <w:b/>
          <w:bCs/>
          <w:color w:val="auto"/>
          <w:sz w:val="21"/>
          <w:szCs w:val="21"/>
          <w:highlight w:val="none"/>
          <w:lang w:val="en-US" w:eastAsia="zh-CN"/>
        </w:rPr>
        <w:t>合同签订后</w:t>
      </w:r>
      <w:r>
        <w:rPr>
          <w:rFonts w:hint="eastAsia" w:ascii="仿宋" w:hAnsi="仿宋" w:eastAsia="仿宋" w:cs="仿宋"/>
          <w:b/>
          <w:bCs/>
          <w:color w:val="auto"/>
          <w:sz w:val="21"/>
          <w:szCs w:val="21"/>
          <w:highlight w:val="none"/>
          <w:u w:val="single"/>
          <w:lang w:val="en-US" w:eastAsia="zh-CN"/>
        </w:rPr>
        <w:t xml:space="preserve">     </w:t>
      </w:r>
      <w:r>
        <w:rPr>
          <w:rFonts w:hint="eastAsia" w:ascii="仿宋" w:hAnsi="仿宋" w:eastAsia="仿宋" w:cs="仿宋"/>
          <w:b/>
          <w:bCs/>
          <w:color w:val="auto"/>
          <w:sz w:val="21"/>
          <w:szCs w:val="21"/>
          <w:highlight w:val="none"/>
          <w:lang w:val="en-US" w:eastAsia="zh-CN"/>
        </w:rPr>
        <w:t>天内完成交付。</w:t>
      </w:r>
    </w:p>
    <w:p w14:paraId="2FF44287">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九、货款支付</w:t>
      </w:r>
    </w:p>
    <w:p w14:paraId="0CB56AF7">
      <w:pPr>
        <w:widowControl/>
        <w:shd w:val="clear"/>
        <w:snapToGrid w:val="0"/>
        <w:spacing w:line="360" w:lineRule="auto"/>
        <w:ind w:firstLine="480"/>
        <w:jc w:val="left"/>
        <w:rPr>
          <w:rFonts w:hint="eastAsia" w:ascii="仿宋" w:hAnsi="仿宋" w:eastAsia="仿宋" w:cs="仿宋"/>
          <w:color w:val="auto"/>
          <w:highlight w:val="none"/>
        </w:rPr>
      </w:pPr>
      <w:r>
        <w:rPr>
          <w:rFonts w:hint="eastAsia" w:ascii="仿宋" w:hAnsi="仿宋" w:eastAsia="仿宋" w:cs="仿宋"/>
          <w:b/>
          <w:color w:val="auto"/>
          <w:kern w:val="0"/>
          <w:sz w:val="21"/>
          <w:szCs w:val="21"/>
          <w:highlight w:val="none"/>
        </w:rPr>
        <w:t>1、付款方式：</w:t>
      </w:r>
      <w:r>
        <w:rPr>
          <w:rFonts w:hint="eastAsia" w:ascii="仿宋" w:hAnsi="仿宋" w:eastAsia="仿宋" w:cs="仿宋"/>
          <w:color w:val="auto"/>
          <w:highlight w:val="none"/>
          <w:lang w:val="en-US" w:eastAsia="zh-CN"/>
        </w:rPr>
        <w:t>①全部设备到货安装经采购人验收合格后，凭中标人开具的正规发票、合同、采购验收单于60个工作日内支付全款；</w:t>
      </w:r>
    </w:p>
    <w:p w14:paraId="3F14397F">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highlight w:val="none"/>
        </w:rPr>
        <w:t>②合同价款均为含税价。</w:t>
      </w:r>
      <w:r>
        <w:rPr>
          <w:rFonts w:hint="eastAsia" w:ascii="仿宋" w:hAnsi="仿宋" w:eastAsia="仿宋" w:cs="仿宋"/>
          <w:color w:val="auto"/>
          <w:highlight w:val="none"/>
          <w:lang w:val="en-US" w:eastAsia="zh-CN"/>
        </w:rPr>
        <w:t>中标人</w:t>
      </w:r>
      <w:r>
        <w:rPr>
          <w:rFonts w:hint="eastAsia" w:ascii="仿宋" w:hAnsi="仿宋" w:eastAsia="仿宋" w:cs="仿宋"/>
          <w:color w:val="auto"/>
          <w:highlight w:val="none"/>
        </w:rPr>
        <w:t>在收款之前，应向</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提供等额、合法、有效的税务发票，</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凭发票付款。如</w:t>
      </w:r>
      <w:r>
        <w:rPr>
          <w:rFonts w:hint="eastAsia" w:ascii="仿宋" w:hAnsi="仿宋" w:eastAsia="仿宋" w:cs="仿宋"/>
          <w:color w:val="auto"/>
          <w:highlight w:val="none"/>
          <w:lang w:val="en-US" w:eastAsia="zh-CN"/>
        </w:rPr>
        <w:t>中标人</w:t>
      </w:r>
      <w:r>
        <w:rPr>
          <w:rFonts w:hint="eastAsia" w:ascii="仿宋" w:hAnsi="仿宋" w:eastAsia="仿宋" w:cs="仿宋"/>
          <w:color w:val="auto"/>
          <w:highlight w:val="none"/>
        </w:rPr>
        <w:t>未按约定提供发票的，</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有权拒绝付款，直至收到</w:t>
      </w:r>
      <w:r>
        <w:rPr>
          <w:rFonts w:hint="eastAsia" w:ascii="仿宋" w:hAnsi="仿宋" w:eastAsia="仿宋" w:cs="仿宋"/>
          <w:color w:val="auto"/>
          <w:highlight w:val="none"/>
          <w:lang w:val="en-US" w:eastAsia="zh-CN"/>
        </w:rPr>
        <w:t>中标人</w:t>
      </w:r>
      <w:r>
        <w:rPr>
          <w:rFonts w:hint="eastAsia" w:ascii="仿宋" w:hAnsi="仿宋" w:eastAsia="仿宋" w:cs="仿宋"/>
          <w:color w:val="auto"/>
          <w:highlight w:val="none"/>
        </w:rPr>
        <w:t>提交的相应发票为止，在此情况下，</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不承担逾期付款违约责任。</w:t>
      </w:r>
    </w:p>
    <w:p w14:paraId="2E80F3BA">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en-US" w:eastAsia="zh-CN"/>
        </w:rPr>
        <w:t>十、验收标准</w:t>
      </w:r>
    </w:p>
    <w:p w14:paraId="01D9050E">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1.验收由</w:t>
      </w:r>
      <w:r>
        <w:rPr>
          <w:rFonts w:hint="eastAsia" w:ascii="仿宋" w:hAnsi="仿宋" w:eastAsia="仿宋" w:cs="仿宋"/>
          <w:color w:val="auto"/>
          <w:kern w:val="0"/>
          <w:sz w:val="21"/>
          <w:szCs w:val="21"/>
          <w:highlight w:val="none"/>
          <w:lang w:eastAsia="zh-CN"/>
        </w:rPr>
        <w:t>甲方</w:t>
      </w:r>
      <w:r>
        <w:rPr>
          <w:rFonts w:hint="eastAsia" w:ascii="仿宋" w:hAnsi="仿宋" w:eastAsia="仿宋" w:cs="仿宋"/>
          <w:color w:val="auto"/>
          <w:kern w:val="0"/>
          <w:sz w:val="21"/>
          <w:szCs w:val="21"/>
          <w:highlight w:val="none"/>
        </w:rPr>
        <w:t>负责实施；</w:t>
      </w:r>
    </w:p>
    <w:p w14:paraId="08CCFD04">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2.验收依据：</w:t>
      </w:r>
    </w:p>
    <w:p w14:paraId="744638D5">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2.1合同、招标文件、投标文件；</w:t>
      </w:r>
    </w:p>
    <w:p w14:paraId="7104AEA0">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提供的技术规格、经</w:t>
      </w:r>
      <w:r>
        <w:rPr>
          <w:rFonts w:hint="eastAsia" w:ascii="仿宋" w:hAnsi="仿宋" w:eastAsia="仿宋" w:cs="仿宋"/>
          <w:color w:val="auto"/>
          <w:kern w:val="0"/>
          <w:sz w:val="21"/>
          <w:szCs w:val="21"/>
          <w:highlight w:val="none"/>
          <w:lang w:eastAsia="zh-CN"/>
        </w:rPr>
        <w:t>甲方</w:t>
      </w:r>
      <w:r>
        <w:rPr>
          <w:rFonts w:hint="eastAsia" w:ascii="仿宋" w:hAnsi="仿宋" w:eastAsia="仿宋" w:cs="仿宋"/>
          <w:color w:val="auto"/>
          <w:kern w:val="0"/>
          <w:sz w:val="21"/>
          <w:szCs w:val="21"/>
          <w:highlight w:val="none"/>
        </w:rPr>
        <w:t>认可的合同货物的有效检验文件；</w:t>
      </w:r>
    </w:p>
    <w:p w14:paraId="7BC790D6">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2.3</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投标文件中提供的经</w:t>
      </w:r>
      <w:r>
        <w:rPr>
          <w:rFonts w:hint="eastAsia" w:ascii="仿宋" w:hAnsi="仿宋" w:eastAsia="仿宋" w:cs="仿宋"/>
          <w:color w:val="auto"/>
          <w:kern w:val="0"/>
          <w:sz w:val="21"/>
          <w:szCs w:val="21"/>
          <w:highlight w:val="none"/>
          <w:lang w:eastAsia="zh-CN"/>
        </w:rPr>
        <w:t>甲方</w:t>
      </w:r>
      <w:r>
        <w:rPr>
          <w:rFonts w:hint="eastAsia" w:ascii="仿宋" w:hAnsi="仿宋" w:eastAsia="仿宋" w:cs="仿宋"/>
          <w:color w:val="auto"/>
          <w:kern w:val="0"/>
          <w:sz w:val="21"/>
          <w:szCs w:val="21"/>
          <w:highlight w:val="none"/>
        </w:rPr>
        <w:t>认可的合同货物的验收标准（符合中国有关的国家、地方、行业标准）和检测办法及相应检测手段。</w:t>
      </w:r>
    </w:p>
    <w:p w14:paraId="745DDA71">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应派员在所供货物到</w:t>
      </w:r>
      <w:r>
        <w:rPr>
          <w:rFonts w:hint="eastAsia" w:ascii="仿宋" w:hAnsi="仿宋" w:eastAsia="仿宋" w:cs="仿宋"/>
          <w:color w:val="auto"/>
          <w:kern w:val="0"/>
          <w:sz w:val="21"/>
          <w:szCs w:val="21"/>
          <w:highlight w:val="none"/>
          <w:lang w:eastAsia="zh-CN"/>
        </w:rPr>
        <w:t>甲方</w:t>
      </w:r>
      <w:r>
        <w:rPr>
          <w:rFonts w:hint="eastAsia" w:ascii="仿宋" w:hAnsi="仿宋" w:eastAsia="仿宋" w:cs="仿宋"/>
          <w:color w:val="auto"/>
          <w:kern w:val="0"/>
          <w:sz w:val="21"/>
          <w:szCs w:val="21"/>
          <w:highlight w:val="none"/>
        </w:rPr>
        <w:t>处时进行到货验收，有需要时能联系产品制造商到场共同验收，若发现任何损坏及质量问题，</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负责妥善处理直至</w:t>
      </w:r>
      <w:r>
        <w:rPr>
          <w:rFonts w:hint="eastAsia" w:ascii="仿宋" w:hAnsi="仿宋" w:eastAsia="仿宋" w:cs="仿宋"/>
          <w:color w:val="auto"/>
          <w:kern w:val="0"/>
          <w:sz w:val="21"/>
          <w:szCs w:val="21"/>
          <w:highlight w:val="none"/>
          <w:lang w:eastAsia="zh-CN"/>
        </w:rPr>
        <w:t>甲方</w:t>
      </w:r>
      <w:r>
        <w:rPr>
          <w:rFonts w:hint="eastAsia" w:ascii="仿宋" w:hAnsi="仿宋" w:eastAsia="仿宋" w:cs="仿宋"/>
          <w:color w:val="auto"/>
          <w:kern w:val="0"/>
          <w:sz w:val="21"/>
          <w:szCs w:val="21"/>
          <w:highlight w:val="none"/>
        </w:rPr>
        <w:t>满意，由此产生的费用由</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承担。</w:t>
      </w:r>
    </w:p>
    <w:p w14:paraId="20D76919">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4.验收合格的条件：</w:t>
      </w:r>
    </w:p>
    <w:p w14:paraId="7D0631FE">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4.1所供货物符合产品标准和合同的要求；</w:t>
      </w:r>
    </w:p>
    <w:p w14:paraId="577B54BC">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4.2在进行测试和验收过程中发现的问题已被解决并得到</w:t>
      </w:r>
      <w:r>
        <w:rPr>
          <w:rFonts w:hint="eastAsia" w:ascii="仿宋" w:hAnsi="仿宋" w:eastAsia="仿宋" w:cs="仿宋"/>
          <w:color w:val="auto"/>
          <w:kern w:val="0"/>
          <w:sz w:val="21"/>
          <w:szCs w:val="21"/>
          <w:highlight w:val="none"/>
          <w:lang w:eastAsia="zh-CN"/>
        </w:rPr>
        <w:t>甲方</w:t>
      </w:r>
      <w:r>
        <w:rPr>
          <w:rFonts w:hint="eastAsia" w:ascii="仿宋" w:hAnsi="仿宋" w:eastAsia="仿宋" w:cs="仿宋"/>
          <w:color w:val="auto"/>
          <w:kern w:val="0"/>
          <w:sz w:val="21"/>
          <w:szCs w:val="21"/>
          <w:highlight w:val="none"/>
        </w:rPr>
        <w:t>的认可；</w:t>
      </w:r>
    </w:p>
    <w:p w14:paraId="4B97B05E">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4.3合同中规定的所有货物和材料均已交付；</w:t>
      </w:r>
    </w:p>
    <w:p w14:paraId="15B12A6A">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4.4所供货物已通过使用单位组织的验收；</w:t>
      </w:r>
    </w:p>
    <w:p w14:paraId="40B0D5B2">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4.5所有相关的技术文件及资料均已提交并得到接受。</w:t>
      </w:r>
    </w:p>
    <w:p w14:paraId="439F31E3">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en-US" w:eastAsia="zh-CN"/>
        </w:rPr>
        <w:t>十一、培训</w:t>
      </w:r>
    </w:p>
    <w:p w14:paraId="4DF93276">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应对</w:t>
      </w:r>
      <w:r>
        <w:rPr>
          <w:rFonts w:hint="eastAsia" w:ascii="仿宋" w:hAnsi="仿宋" w:eastAsia="仿宋" w:cs="仿宋"/>
          <w:color w:val="auto"/>
          <w:kern w:val="0"/>
          <w:sz w:val="21"/>
          <w:szCs w:val="21"/>
          <w:highlight w:val="none"/>
          <w:lang w:eastAsia="zh-CN"/>
        </w:rPr>
        <w:t>甲方</w:t>
      </w:r>
      <w:r>
        <w:rPr>
          <w:rFonts w:hint="eastAsia" w:ascii="仿宋" w:hAnsi="仿宋" w:eastAsia="仿宋" w:cs="仿宋"/>
          <w:color w:val="auto"/>
          <w:kern w:val="0"/>
          <w:sz w:val="21"/>
          <w:szCs w:val="21"/>
          <w:highlight w:val="none"/>
        </w:rPr>
        <w:t>的操作人员、维修人员免费进行培训；</w:t>
      </w:r>
    </w:p>
    <w:p w14:paraId="276D6B7B">
      <w:pPr>
        <w:widowControl/>
        <w:shd w:val="clear"/>
        <w:snapToGrid w:val="0"/>
        <w:spacing w:line="360" w:lineRule="auto"/>
        <w:ind w:firstLine="42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2.培训</w:t>
      </w:r>
      <w:r>
        <w:rPr>
          <w:rFonts w:hint="eastAsia" w:ascii="仿宋" w:hAnsi="仿宋" w:eastAsia="仿宋" w:cs="仿宋"/>
          <w:color w:val="auto"/>
          <w:kern w:val="0"/>
          <w:sz w:val="21"/>
          <w:szCs w:val="21"/>
          <w:highlight w:val="none"/>
        </w:rPr>
        <w:t>实现方式、时间、地点、人数应在投标文件中详细说明</w:t>
      </w:r>
      <w:r>
        <w:rPr>
          <w:rFonts w:hint="eastAsia" w:ascii="仿宋" w:hAnsi="仿宋" w:eastAsia="仿宋" w:cs="仿宋"/>
          <w:color w:val="auto"/>
          <w:kern w:val="0"/>
          <w:sz w:val="21"/>
          <w:szCs w:val="21"/>
          <w:highlight w:val="none"/>
          <w:lang w:eastAsia="zh-CN"/>
        </w:rPr>
        <w:t>；</w:t>
      </w:r>
    </w:p>
    <w:p w14:paraId="02525284">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应提供相应的培训计划、培训范围，实施方案</w:t>
      </w:r>
      <w:r>
        <w:rPr>
          <w:rFonts w:hint="eastAsia" w:ascii="仿宋" w:hAnsi="仿宋" w:eastAsia="仿宋" w:cs="仿宋"/>
          <w:color w:val="auto"/>
          <w:kern w:val="0"/>
          <w:sz w:val="21"/>
          <w:szCs w:val="21"/>
          <w:highlight w:val="none"/>
          <w:lang w:eastAsia="zh-CN"/>
        </w:rPr>
        <w:t>。</w:t>
      </w:r>
    </w:p>
    <w:p w14:paraId="648388AF">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val="en-US" w:eastAsia="zh-CN"/>
        </w:rPr>
        <w:t>二</w:t>
      </w:r>
      <w:r>
        <w:rPr>
          <w:rFonts w:hint="eastAsia" w:ascii="仿宋" w:hAnsi="仿宋" w:eastAsia="仿宋" w:cs="仿宋"/>
          <w:b/>
          <w:color w:val="auto"/>
          <w:kern w:val="0"/>
          <w:sz w:val="21"/>
          <w:szCs w:val="21"/>
          <w:highlight w:val="none"/>
        </w:rPr>
        <w:t>、税费</w:t>
      </w:r>
    </w:p>
    <w:p w14:paraId="156446D4">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本合同执行中相关的一切税费均由乙方负担。</w:t>
      </w:r>
    </w:p>
    <w:p w14:paraId="0EF64E2A">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val="en-US" w:eastAsia="zh-CN"/>
        </w:rPr>
        <w:t>三</w:t>
      </w:r>
      <w:r>
        <w:rPr>
          <w:rFonts w:hint="eastAsia" w:ascii="仿宋" w:hAnsi="仿宋" w:eastAsia="仿宋" w:cs="仿宋"/>
          <w:b/>
          <w:color w:val="auto"/>
          <w:kern w:val="0"/>
          <w:sz w:val="21"/>
          <w:szCs w:val="21"/>
          <w:highlight w:val="none"/>
        </w:rPr>
        <w:t>、违约责任</w:t>
      </w:r>
    </w:p>
    <w:p w14:paraId="2ABC0C0B">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1、甲方无正当理由拒收货物的，甲方向乙方偿付拒收货款总值的百分之</w:t>
      </w:r>
      <w:r>
        <w:rPr>
          <w:rFonts w:hint="eastAsia" w:ascii="仿宋" w:hAnsi="仿宋" w:eastAsia="仿宋" w:cs="仿宋"/>
          <w:color w:val="auto"/>
          <w:kern w:val="0"/>
          <w:sz w:val="21"/>
          <w:szCs w:val="21"/>
          <w:highlight w:val="none"/>
          <w:lang w:eastAsia="zh-CN"/>
        </w:rPr>
        <w:t>十</w:t>
      </w:r>
      <w:r>
        <w:rPr>
          <w:rFonts w:hint="eastAsia" w:ascii="仿宋" w:hAnsi="仿宋" w:eastAsia="仿宋" w:cs="仿宋"/>
          <w:color w:val="auto"/>
          <w:kern w:val="0"/>
          <w:sz w:val="21"/>
          <w:szCs w:val="21"/>
          <w:highlight w:val="none"/>
        </w:rPr>
        <w:t>违约金。</w:t>
      </w:r>
    </w:p>
    <w:p w14:paraId="4115CA7B">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2、甲方无故逾期验收和办理货款支付手续的,甲方应按逾期付款总额每日万分之</w:t>
      </w:r>
      <w:r>
        <w:rPr>
          <w:rFonts w:hint="eastAsia" w:ascii="仿宋" w:hAnsi="仿宋" w:eastAsia="仿宋" w:cs="仿宋"/>
          <w:color w:val="auto"/>
          <w:kern w:val="0"/>
          <w:sz w:val="21"/>
          <w:szCs w:val="21"/>
          <w:highlight w:val="none"/>
          <w:lang w:eastAsia="zh-CN"/>
        </w:rPr>
        <w:t>一</w:t>
      </w:r>
      <w:r>
        <w:rPr>
          <w:rFonts w:hint="eastAsia" w:ascii="仿宋" w:hAnsi="仿宋" w:eastAsia="仿宋" w:cs="仿宋"/>
          <w:color w:val="auto"/>
          <w:kern w:val="0"/>
          <w:sz w:val="21"/>
          <w:szCs w:val="21"/>
          <w:highlight w:val="none"/>
        </w:rPr>
        <w:t>向乙方支付违约金。</w:t>
      </w:r>
    </w:p>
    <w:p w14:paraId="781DEB86">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3、乙方逾期交付货物的，乙方应按逾期交货总额每日千分之</w:t>
      </w:r>
      <w:r>
        <w:rPr>
          <w:rFonts w:hint="eastAsia" w:ascii="仿宋" w:hAnsi="仿宋" w:eastAsia="仿宋" w:cs="仿宋"/>
          <w:color w:val="auto"/>
          <w:kern w:val="0"/>
          <w:sz w:val="21"/>
          <w:szCs w:val="21"/>
          <w:highlight w:val="none"/>
          <w:lang w:eastAsia="zh-CN"/>
        </w:rPr>
        <w:t>一</w:t>
      </w:r>
      <w:r>
        <w:rPr>
          <w:rFonts w:hint="eastAsia" w:ascii="仿宋" w:hAnsi="仿宋" w:eastAsia="仿宋" w:cs="仿宋"/>
          <w:color w:val="auto"/>
          <w:kern w:val="0"/>
          <w:sz w:val="21"/>
          <w:szCs w:val="21"/>
          <w:highlight w:val="none"/>
        </w:rPr>
        <w:t>向甲方支付违约金，由甲方从待付货款中扣除。逾期超过约定日期</w:t>
      </w:r>
      <w:r>
        <w:rPr>
          <w:rFonts w:hint="eastAsia" w:ascii="仿宋" w:hAnsi="仿宋" w:eastAsia="仿宋" w:cs="仿宋"/>
          <w:color w:val="auto"/>
          <w:kern w:val="0"/>
          <w:sz w:val="21"/>
          <w:szCs w:val="21"/>
          <w:highlight w:val="none"/>
          <w:lang w:val="en-US" w:eastAsia="zh-CN"/>
        </w:rPr>
        <w:t>20</w:t>
      </w:r>
      <w:r>
        <w:rPr>
          <w:rFonts w:hint="eastAsia" w:ascii="仿宋" w:hAnsi="仿宋" w:eastAsia="仿宋" w:cs="仿宋"/>
          <w:color w:val="auto"/>
          <w:kern w:val="0"/>
          <w:sz w:val="21"/>
          <w:szCs w:val="21"/>
          <w:highlight w:val="none"/>
        </w:rPr>
        <w:t>个工作日不能交货的，甲方可解除本合同。乙方因逾期交货或因其他违约行为导致甲方解除合同的，乙方应向甲方支付合同总值</w:t>
      </w:r>
      <w:r>
        <w:rPr>
          <w:rFonts w:hint="eastAsia" w:ascii="仿宋" w:hAnsi="仿宋" w:eastAsia="仿宋" w:cs="仿宋"/>
          <w:color w:val="auto"/>
          <w:kern w:val="0"/>
          <w:sz w:val="21"/>
          <w:szCs w:val="21"/>
          <w:highlight w:val="none"/>
          <w:lang w:val="en-US" w:eastAsia="zh-CN"/>
        </w:rPr>
        <w:t>20</w:t>
      </w:r>
      <w:r>
        <w:rPr>
          <w:rFonts w:hint="eastAsia" w:ascii="仿宋" w:hAnsi="仿宋" w:eastAsia="仿宋" w:cs="仿宋"/>
          <w:color w:val="auto"/>
          <w:kern w:val="0"/>
          <w:sz w:val="21"/>
          <w:szCs w:val="21"/>
          <w:highlight w:val="none"/>
        </w:rPr>
        <w:t xml:space="preserve">%的违约金，如造成甲方损失超过违约金的，超出部分由乙方继续承担赔偿责任。 </w:t>
      </w:r>
    </w:p>
    <w:p w14:paraId="4F2E899D">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9F4E608">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未按规定提供完整的技术资料处以货款总额千分之</w:t>
      </w:r>
      <w:r>
        <w:rPr>
          <w:rFonts w:hint="eastAsia" w:ascii="仿宋" w:hAnsi="仿宋" w:eastAsia="仿宋" w:cs="仿宋"/>
          <w:color w:val="auto"/>
          <w:kern w:val="0"/>
          <w:sz w:val="21"/>
          <w:szCs w:val="21"/>
          <w:highlight w:val="none"/>
          <w:lang w:eastAsia="zh-CN"/>
        </w:rPr>
        <w:t>五</w:t>
      </w:r>
      <w:r>
        <w:rPr>
          <w:rFonts w:hint="eastAsia" w:ascii="仿宋" w:hAnsi="仿宋" w:eastAsia="仿宋" w:cs="仿宋"/>
          <w:color w:val="auto"/>
          <w:kern w:val="0"/>
          <w:sz w:val="21"/>
          <w:szCs w:val="21"/>
          <w:highlight w:val="none"/>
        </w:rPr>
        <w:t>的违约金。</w:t>
      </w:r>
    </w:p>
    <w:p w14:paraId="3F72BE36">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未按招标文件约定派驻相关专业的技术人员进行安装调试指导的，每发现一次处以货款总额千分之</w:t>
      </w:r>
      <w:r>
        <w:rPr>
          <w:rFonts w:hint="eastAsia" w:ascii="仿宋" w:hAnsi="仿宋" w:eastAsia="仿宋" w:cs="仿宋"/>
          <w:color w:val="auto"/>
          <w:kern w:val="0"/>
          <w:sz w:val="21"/>
          <w:szCs w:val="21"/>
          <w:highlight w:val="none"/>
          <w:lang w:eastAsia="zh-CN"/>
        </w:rPr>
        <w:t>五</w:t>
      </w:r>
      <w:r>
        <w:rPr>
          <w:rFonts w:hint="eastAsia" w:ascii="仿宋" w:hAnsi="仿宋" w:eastAsia="仿宋" w:cs="仿宋"/>
          <w:color w:val="auto"/>
          <w:kern w:val="0"/>
          <w:sz w:val="21"/>
          <w:szCs w:val="21"/>
          <w:highlight w:val="none"/>
        </w:rPr>
        <w:t>的违约金。</w:t>
      </w:r>
    </w:p>
    <w:p w14:paraId="4B19CC6F">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val="en-US" w:eastAsia="zh-CN"/>
        </w:rPr>
        <w:t>四</w:t>
      </w:r>
      <w:r>
        <w:rPr>
          <w:rFonts w:hint="eastAsia" w:ascii="仿宋" w:hAnsi="仿宋" w:eastAsia="仿宋" w:cs="仿宋"/>
          <w:b/>
          <w:color w:val="auto"/>
          <w:kern w:val="0"/>
          <w:sz w:val="21"/>
          <w:szCs w:val="21"/>
          <w:highlight w:val="none"/>
        </w:rPr>
        <w:t>、不可抗力事件处理</w:t>
      </w:r>
    </w:p>
    <w:p w14:paraId="7478BFBF">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1、在合同有效期内，任何一方因不可抗力事件导致不能履行合同，则合同履行期可延长，其延长期与不可抗力影响期相同。</w:t>
      </w:r>
    </w:p>
    <w:p w14:paraId="647D21D5">
      <w:pPr>
        <w:widowControl/>
        <w:shd w:val="clear"/>
        <w:snapToGrid w:val="0"/>
        <w:spacing w:line="360" w:lineRule="auto"/>
        <w:ind w:left="479" w:leftChars="228"/>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2、不可抗力事件发生后，应立即通知对方，并寄送有关权威机构出具的</w:t>
      </w:r>
      <w:r>
        <w:rPr>
          <w:rFonts w:hint="eastAsia" w:ascii="仿宋" w:hAnsi="仿宋" w:eastAsia="仿宋" w:cs="仿宋"/>
          <w:color w:val="auto"/>
          <w:kern w:val="0"/>
          <w:sz w:val="21"/>
          <w:szCs w:val="21"/>
          <w:highlight w:val="none"/>
          <w:lang w:eastAsia="zh-CN"/>
        </w:rPr>
        <w:t>证</w:t>
      </w:r>
      <w:r>
        <w:rPr>
          <w:rFonts w:hint="eastAsia" w:ascii="仿宋" w:hAnsi="仿宋" w:eastAsia="仿宋" w:cs="仿宋"/>
          <w:color w:val="auto"/>
          <w:kern w:val="0"/>
          <w:sz w:val="21"/>
          <w:szCs w:val="21"/>
          <w:highlight w:val="none"/>
        </w:rPr>
        <w:t>明。</w:t>
      </w:r>
    </w:p>
    <w:p w14:paraId="02B647D9">
      <w:pPr>
        <w:widowControl/>
        <w:shd w:val="clear"/>
        <w:snapToGrid w:val="0"/>
        <w:spacing w:line="360" w:lineRule="auto"/>
        <w:ind w:left="479" w:leftChars="228"/>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3、不可抗力事件延续120天以上，双方应通过友好协商，确定是否继续履行合同。</w:t>
      </w:r>
    </w:p>
    <w:p w14:paraId="6825CE74">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val="en-US" w:eastAsia="zh-CN"/>
        </w:rPr>
        <w:t>五</w:t>
      </w:r>
      <w:r>
        <w:rPr>
          <w:rFonts w:hint="eastAsia" w:ascii="仿宋" w:hAnsi="仿宋" w:eastAsia="仿宋" w:cs="仿宋"/>
          <w:b/>
          <w:color w:val="auto"/>
          <w:kern w:val="0"/>
          <w:sz w:val="21"/>
          <w:szCs w:val="21"/>
          <w:highlight w:val="none"/>
        </w:rPr>
        <w:t>、诉讼</w:t>
      </w:r>
    </w:p>
    <w:p w14:paraId="38F40008">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本合同项目所在地为义乌市，</w:t>
      </w:r>
      <w:r>
        <w:rPr>
          <w:rFonts w:hint="eastAsia" w:ascii="仿宋" w:hAnsi="仿宋" w:eastAsia="仿宋" w:cs="仿宋"/>
          <w:color w:val="auto"/>
          <w:kern w:val="0"/>
          <w:szCs w:val="21"/>
        </w:rPr>
        <w:t>凡本合同引起的或与本合同有关的一切争议</w:t>
      </w:r>
      <w:r>
        <w:rPr>
          <w:rFonts w:hint="eastAsia" w:ascii="仿宋" w:hAnsi="仿宋" w:eastAsia="仿宋" w:cs="仿宋"/>
          <w:color w:val="auto"/>
          <w:kern w:val="0"/>
          <w:sz w:val="21"/>
          <w:szCs w:val="21"/>
          <w:highlight w:val="none"/>
        </w:rPr>
        <w:t>，可向项目所在地有管辖权的法院提起诉讼。</w:t>
      </w:r>
    </w:p>
    <w:p w14:paraId="140492DD">
      <w:pPr>
        <w:widowControl/>
        <w:shd w:val="clear"/>
        <w:spacing w:line="360" w:lineRule="auto"/>
        <w:ind w:firstLine="480"/>
        <w:jc w:val="left"/>
        <w:outlineLvl w:val="1"/>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十</w:t>
      </w:r>
      <w:r>
        <w:rPr>
          <w:rFonts w:hint="eastAsia" w:ascii="仿宋" w:hAnsi="仿宋" w:eastAsia="仿宋" w:cs="仿宋"/>
          <w:b/>
          <w:bCs w:val="0"/>
          <w:color w:val="auto"/>
          <w:kern w:val="0"/>
          <w:sz w:val="21"/>
          <w:szCs w:val="21"/>
          <w:highlight w:val="none"/>
          <w:lang w:val="en-US" w:eastAsia="zh-CN"/>
        </w:rPr>
        <w:t>六</w:t>
      </w:r>
      <w:r>
        <w:rPr>
          <w:rFonts w:hint="eastAsia" w:ascii="仿宋" w:hAnsi="仿宋" w:eastAsia="仿宋" w:cs="仿宋"/>
          <w:b/>
          <w:bCs w:val="0"/>
          <w:color w:val="auto"/>
          <w:kern w:val="0"/>
          <w:sz w:val="21"/>
          <w:szCs w:val="21"/>
          <w:highlight w:val="none"/>
        </w:rPr>
        <w:t>、合同双方确认，本合同及合同约定</w:t>
      </w:r>
      <w:r>
        <w:rPr>
          <w:rFonts w:hint="eastAsia" w:ascii="仿宋" w:hAnsi="仿宋" w:eastAsia="仿宋" w:cs="仿宋"/>
          <w:b/>
          <w:bCs w:val="0"/>
          <w:color w:val="auto"/>
          <w:kern w:val="0"/>
          <w:sz w:val="21"/>
          <w:szCs w:val="21"/>
          <w:highlight w:val="none"/>
          <w:lang w:eastAsia="zh-CN"/>
        </w:rPr>
        <w:t>的其它文件</w:t>
      </w:r>
      <w:r>
        <w:rPr>
          <w:rFonts w:hint="eastAsia" w:ascii="仿宋" w:hAnsi="仿宋" w:eastAsia="仿宋" w:cs="仿宋"/>
          <w:b/>
          <w:bCs w:val="0"/>
          <w:color w:val="auto"/>
          <w:kern w:val="0"/>
          <w:sz w:val="21"/>
          <w:szCs w:val="21"/>
          <w:highlight w:val="none"/>
        </w:rPr>
        <w:t>组成部分中的各项约定都是通过法定招标</w:t>
      </w:r>
      <w:r>
        <w:rPr>
          <w:rFonts w:hint="eastAsia" w:ascii="仿宋" w:hAnsi="仿宋" w:eastAsia="仿宋" w:cs="仿宋"/>
          <w:b/>
          <w:bCs w:val="0"/>
          <w:color w:val="auto"/>
          <w:kern w:val="0"/>
          <w:sz w:val="21"/>
          <w:szCs w:val="21"/>
          <w:highlight w:val="none"/>
          <w:lang w:eastAsia="zh-CN"/>
        </w:rPr>
        <w:t>程序</w:t>
      </w:r>
      <w:r>
        <w:rPr>
          <w:rFonts w:hint="eastAsia" w:ascii="仿宋" w:hAnsi="仿宋" w:eastAsia="仿宋" w:cs="仿宋"/>
          <w:b/>
          <w:bCs w:val="0"/>
          <w:color w:val="auto"/>
          <w:kern w:val="0"/>
          <w:sz w:val="21"/>
          <w:szCs w:val="21"/>
          <w:highlight w:val="none"/>
        </w:rPr>
        <w:t>形成的合法成果，如果乙方的投标文件与招标文件要求不一致的，履约时应以有利于甲方的条款执行。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14:paraId="0E28045C">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val="en-US" w:eastAsia="zh-CN"/>
        </w:rPr>
        <w:t>七</w:t>
      </w:r>
      <w:r>
        <w:rPr>
          <w:rFonts w:hint="eastAsia" w:ascii="仿宋" w:hAnsi="仿宋" w:eastAsia="仿宋" w:cs="仿宋"/>
          <w:b/>
          <w:color w:val="auto"/>
          <w:kern w:val="0"/>
          <w:sz w:val="21"/>
          <w:szCs w:val="21"/>
          <w:highlight w:val="none"/>
        </w:rPr>
        <w:t>、合同生效</w:t>
      </w:r>
      <w:r>
        <w:rPr>
          <w:rFonts w:hint="eastAsia" w:ascii="仿宋" w:hAnsi="仿宋" w:eastAsia="仿宋" w:cs="仿宋"/>
          <w:b/>
          <w:color w:val="auto"/>
          <w:kern w:val="0"/>
          <w:sz w:val="21"/>
          <w:szCs w:val="21"/>
          <w:highlight w:val="none"/>
          <w:lang w:eastAsia="zh-CN"/>
        </w:rPr>
        <w:t>及其他</w:t>
      </w:r>
    </w:p>
    <w:p w14:paraId="6B4BC6C5">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1、合同经双方法定代表人或授权代表签字并加盖单位公章后生效。</w:t>
      </w:r>
    </w:p>
    <w:p w14:paraId="0F6F49C1">
      <w:pPr>
        <w:widowControl/>
        <w:snapToGrid w:val="0"/>
        <w:spacing w:line="360" w:lineRule="auto"/>
        <w:ind w:firstLine="480"/>
        <w:jc w:val="left"/>
        <w:rPr>
          <w:color w:val="auto"/>
          <w:kern w:val="0"/>
          <w:sz w:val="24"/>
        </w:rPr>
      </w:pPr>
      <w:r>
        <w:rPr>
          <w:rFonts w:hint="eastAsia" w:ascii="仿宋" w:hAnsi="仿宋" w:eastAsia="仿宋" w:cs="仿宋"/>
          <w:color w:val="auto"/>
          <w:kern w:val="0"/>
          <w:sz w:val="21"/>
          <w:szCs w:val="21"/>
          <w:highlight w:val="none"/>
        </w:rPr>
        <w:t>2、本合同未尽事宜，遵照《中华人民共和国民法典》有关条文执行。</w:t>
      </w:r>
    </w:p>
    <w:p w14:paraId="71296170">
      <w:pPr>
        <w:widowControl/>
        <w:shd w:val="clear"/>
        <w:spacing w:line="360" w:lineRule="auto"/>
        <w:ind w:firstLine="480"/>
        <w:jc w:val="left"/>
        <w:outlineLvl w:val="1"/>
        <w:rPr>
          <w:rFonts w:hint="eastAsia" w:hAnsi="宋体"/>
          <w:color w:val="auto"/>
          <w:kern w:val="0"/>
          <w:sz w:val="24"/>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val="en-US" w:eastAsia="zh-CN"/>
        </w:rPr>
        <w:t>八</w:t>
      </w:r>
      <w:r>
        <w:rPr>
          <w:rFonts w:hint="eastAsia" w:ascii="仿宋" w:hAnsi="仿宋" w:eastAsia="仿宋" w:cs="仿宋"/>
          <w:b/>
          <w:color w:val="auto"/>
          <w:kern w:val="0"/>
          <w:sz w:val="21"/>
          <w:szCs w:val="21"/>
          <w:highlight w:val="none"/>
        </w:rPr>
        <w:t>、本合同一式</w:t>
      </w:r>
      <w:r>
        <w:rPr>
          <w:rFonts w:hint="eastAsia" w:ascii="仿宋" w:hAnsi="仿宋" w:eastAsia="仿宋" w:cs="仿宋"/>
          <w:b/>
          <w:color w:val="auto"/>
          <w:kern w:val="0"/>
          <w:sz w:val="21"/>
          <w:szCs w:val="21"/>
          <w:highlight w:val="none"/>
          <w:u w:val="single"/>
        </w:rPr>
        <w:t xml:space="preserve"> </w:t>
      </w:r>
      <w:r>
        <w:rPr>
          <w:rFonts w:hint="eastAsia" w:ascii="仿宋" w:hAnsi="仿宋" w:eastAsia="仿宋" w:cs="仿宋"/>
          <w:b/>
          <w:color w:val="auto"/>
          <w:kern w:val="0"/>
          <w:sz w:val="21"/>
          <w:szCs w:val="21"/>
          <w:highlight w:val="none"/>
          <w:u w:val="single"/>
          <w:lang w:val="en-US" w:eastAsia="zh-CN"/>
        </w:rPr>
        <w:t>肆</w:t>
      </w:r>
      <w:r>
        <w:rPr>
          <w:rFonts w:hint="eastAsia" w:ascii="仿宋" w:hAnsi="仿宋" w:eastAsia="仿宋" w:cs="仿宋"/>
          <w:b/>
          <w:color w:val="auto"/>
          <w:kern w:val="0"/>
          <w:sz w:val="21"/>
          <w:szCs w:val="21"/>
          <w:highlight w:val="none"/>
          <w:u w:val="single"/>
        </w:rPr>
        <w:t xml:space="preserve"> </w:t>
      </w:r>
      <w:r>
        <w:rPr>
          <w:rFonts w:hint="eastAsia" w:ascii="仿宋" w:hAnsi="仿宋" w:eastAsia="仿宋" w:cs="仿宋"/>
          <w:b/>
          <w:color w:val="auto"/>
          <w:kern w:val="0"/>
          <w:sz w:val="21"/>
          <w:szCs w:val="21"/>
          <w:highlight w:val="none"/>
        </w:rPr>
        <w:t>份，甲</w:t>
      </w:r>
      <w:r>
        <w:rPr>
          <w:rFonts w:hint="eastAsia" w:ascii="仿宋" w:hAnsi="仿宋" w:eastAsia="仿宋" w:cs="仿宋"/>
          <w:b/>
          <w:color w:val="auto"/>
          <w:kern w:val="0"/>
          <w:sz w:val="21"/>
          <w:szCs w:val="21"/>
          <w:highlight w:val="none"/>
          <w:lang w:val="en-US" w:eastAsia="zh-CN"/>
        </w:rPr>
        <w:t>方执</w:t>
      </w:r>
      <w:r>
        <w:rPr>
          <w:rFonts w:hint="eastAsia" w:ascii="仿宋" w:hAnsi="仿宋" w:eastAsia="仿宋" w:cs="仿宋"/>
          <w:b/>
          <w:color w:val="auto"/>
          <w:kern w:val="0"/>
          <w:sz w:val="21"/>
          <w:szCs w:val="21"/>
          <w:highlight w:val="none"/>
          <w:u w:val="single"/>
          <w:lang w:val="en-US" w:eastAsia="zh-CN"/>
        </w:rPr>
        <w:t xml:space="preserve"> 叁 </w:t>
      </w:r>
      <w:r>
        <w:rPr>
          <w:rFonts w:hint="eastAsia" w:ascii="仿宋" w:hAnsi="仿宋" w:eastAsia="仿宋" w:cs="仿宋"/>
          <w:b/>
          <w:color w:val="auto"/>
          <w:kern w:val="0"/>
          <w:sz w:val="21"/>
          <w:szCs w:val="21"/>
          <w:highlight w:val="none"/>
          <w:lang w:val="en-US" w:eastAsia="zh-CN"/>
        </w:rPr>
        <w:t>份，</w:t>
      </w:r>
      <w:r>
        <w:rPr>
          <w:rFonts w:hint="eastAsia" w:ascii="仿宋" w:hAnsi="仿宋" w:eastAsia="仿宋" w:cs="仿宋"/>
          <w:b/>
          <w:color w:val="auto"/>
          <w:kern w:val="0"/>
          <w:sz w:val="21"/>
          <w:szCs w:val="21"/>
          <w:highlight w:val="none"/>
        </w:rPr>
        <w:t>乙方执</w:t>
      </w:r>
      <w:r>
        <w:rPr>
          <w:rFonts w:hint="eastAsia" w:ascii="仿宋" w:hAnsi="仿宋" w:eastAsia="仿宋" w:cs="仿宋"/>
          <w:b/>
          <w:color w:val="auto"/>
          <w:kern w:val="0"/>
          <w:sz w:val="21"/>
          <w:szCs w:val="21"/>
          <w:highlight w:val="none"/>
          <w:u w:val="single"/>
        </w:rPr>
        <w:t xml:space="preserve"> </w:t>
      </w:r>
      <w:r>
        <w:rPr>
          <w:rFonts w:hint="eastAsia" w:ascii="仿宋" w:hAnsi="仿宋" w:eastAsia="仿宋" w:cs="仿宋"/>
          <w:b/>
          <w:color w:val="auto"/>
          <w:kern w:val="0"/>
          <w:sz w:val="21"/>
          <w:szCs w:val="21"/>
          <w:highlight w:val="none"/>
          <w:u w:val="single"/>
          <w:lang w:val="en-US" w:eastAsia="zh-CN"/>
        </w:rPr>
        <w:t>壹</w:t>
      </w:r>
      <w:r>
        <w:rPr>
          <w:rFonts w:hint="eastAsia" w:ascii="仿宋" w:hAnsi="仿宋" w:eastAsia="仿宋" w:cs="仿宋"/>
          <w:b/>
          <w:color w:val="auto"/>
          <w:kern w:val="0"/>
          <w:sz w:val="21"/>
          <w:szCs w:val="21"/>
          <w:highlight w:val="none"/>
          <w:u w:val="single"/>
        </w:rPr>
        <w:t xml:space="preserve"> </w:t>
      </w:r>
      <w:r>
        <w:rPr>
          <w:rFonts w:hint="eastAsia" w:ascii="仿宋" w:hAnsi="仿宋" w:eastAsia="仿宋" w:cs="仿宋"/>
          <w:b/>
          <w:color w:val="auto"/>
          <w:kern w:val="0"/>
          <w:sz w:val="21"/>
          <w:szCs w:val="21"/>
          <w:highlight w:val="none"/>
        </w:rPr>
        <w:t>份，均具同等效力</w:t>
      </w:r>
      <w:r>
        <w:rPr>
          <w:rFonts w:hAnsi="宋体"/>
          <w:b/>
          <w:bCs/>
          <w:color w:val="auto"/>
          <w:kern w:val="0"/>
          <w:sz w:val="24"/>
        </w:rPr>
        <w:t>。</w:t>
      </w:r>
    </w:p>
    <w:tbl>
      <w:tblPr>
        <w:tblStyle w:val="19"/>
        <w:tblpPr w:leftFromText="180" w:rightFromText="180" w:vertAnchor="text" w:horzAnchor="page" w:tblpX="1755" w:tblpY="15"/>
        <w:tblOverlap w:val="never"/>
        <w:tblW w:w="8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3114"/>
        <w:gridCol w:w="1642"/>
        <w:gridCol w:w="2579"/>
      </w:tblGrid>
      <w:tr w14:paraId="1258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center"/>
          </w:tcPr>
          <w:p w14:paraId="6B59B131">
            <w:pPr>
              <w:widowControl/>
              <w:snapToGrid w:val="0"/>
              <w:spacing w:line="240" w:lineRule="auto"/>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甲方：</w:t>
            </w:r>
          </w:p>
        </w:tc>
        <w:tc>
          <w:tcPr>
            <w:tcW w:w="3114" w:type="dxa"/>
            <w:tcBorders>
              <w:top w:val="single" w:color="auto" w:sz="4" w:space="0"/>
              <w:left w:val="single" w:color="auto" w:sz="4" w:space="0"/>
              <w:bottom w:val="single" w:color="auto" w:sz="4" w:space="0"/>
              <w:right w:val="single" w:color="auto" w:sz="4" w:space="0"/>
            </w:tcBorders>
            <w:noWrap w:val="0"/>
            <w:vAlign w:val="center"/>
          </w:tcPr>
          <w:p w14:paraId="2AA2D9C2">
            <w:pPr>
              <w:widowControl/>
              <w:snapToGrid w:val="0"/>
              <w:spacing w:line="240" w:lineRule="auto"/>
              <w:jc w:val="both"/>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highlight w:val="none"/>
                <w:lang w:eastAsia="zh-CN"/>
              </w:rPr>
              <w:t>浙江大学医学院附属第四医院</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7306BCBD">
            <w:pPr>
              <w:widowControl/>
              <w:snapToGrid w:val="0"/>
              <w:spacing w:line="240" w:lineRule="auto"/>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乙方：</w:t>
            </w:r>
          </w:p>
        </w:tc>
        <w:tc>
          <w:tcPr>
            <w:tcW w:w="2579" w:type="dxa"/>
            <w:tcBorders>
              <w:top w:val="single" w:color="auto" w:sz="4" w:space="0"/>
              <w:left w:val="single" w:color="auto" w:sz="4" w:space="0"/>
              <w:bottom w:val="single" w:color="auto" w:sz="4" w:space="0"/>
              <w:right w:val="single" w:color="auto" w:sz="4" w:space="0"/>
            </w:tcBorders>
            <w:noWrap w:val="0"/>
            <w:vAlign w:val="center"/>
          </w:tcPr>
          <w:p w14:paraId="247E6963">
            <w:pPr>
              <w:widowControl/>
              <w:snapToGrid w:val="0"/>
              <w:spacing w:line="240" w:lineRule="auto"/>
              <w:ind w:firstLine="480"/>
              <w:jc w:val="center"/>
              <w:rPr>
                <w:rFonts w:hint="default" w:ascii="仿宋" w:hAnsi="仿宋" w:eastAsia="仿宋" w:cs="仿宋"/>
                <w:color w:val="auto"/>
                <w:kern w:val="0"/>
                <w:sz w:val="21"/>
                <w:szCs w:val="21"/>
                <w:highlight w:val="none"/>
                <w:lang w:val="en-US" w:eastAsia="zh-CN"/>
              </w:rPr>
            </w:pPr>
          </w:p>
        </w:tc>
      </w:tr>
      <w:tr w14:paraId="6E12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center"/>
          </w:tcPr>
          <w:p w14:paraId="369452F5">
            <w:pPr>
              <w:widowControl/>
              <w:snapToGrid w:val="0"/>
              <w:spacing w:line="240" w:lineRule="auto"/>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   址：</w:t>
            </w:r>
          </w:p>
        </w:tc>
        <w:tc>
          <w:tcPr>
            <w:tcW w:w="3114" w:type="dxa"/>
            <w:tcBorders>
              <w:top w:val="single" w:color="auto" w:sz="4" w:space="0"/>
              <w:left w:val="single" w:color="auto" w:sz="4" w:space="0"/>
              <w:bottom w:val="single" w:color="auto" w:sz="4" w:space="0"/>
              <w:right w:val="single" w:color="auto" w:sz="4" w:space="0"/>
            </w:tcBorders>
            <w:noWrap w:val="0"/>
            <w:vAlign w:val="center"/>
          </w:tcPr>
          <w:p w14:paraId="0FB4A156">
            <w:pPr>
              <w:widowControl/>
              <w:snapToGrid w:val="0"/>
              <w:spacing w:line="240" w:lineRule="auto"/>
              <w:jc w:val="both"/>
              <w:rPr>
                <w:rFonts w:hint="eastAsia" w:ascii="仿宋" w:hAnsi="仿宋" w:eastAsia="仿宋" w:cs="仿宋"/>
                <w:color w:val="auto"/>
                <w:kern w:val="0"/>
                <w:sz w:val="21"/>
                <w:szCs w:val="21"/>
                <w:highlight w:val="none"/>
              </w:rPr>
            </w:pPr>
            <w:r>
              <w:rPr>
                <w:rFonts w:hint="eastAsia" w:ascii="仿宋" w:hAnsi="仿宋" w:eastAsia="仿宋" w:cs="仿宋"/>
                <w:color w:val="auto"/>
                <w:highlight w:val="none"/>
              </w:rPr>
              <w:t>浙江省义乌市稠州北路1575号</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28E4C9C0">
            <w:pPr>
              <w:widowControl/>
              <w:snapToGrid w:val="0"/>
              <w:spacing w:line="240" w:lineRule="auto"/>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   址：</w:t>
            </w:r>
          </w:p>
        </w:tc>
        <w:tc>
          <w:tcPr>
            <w:tcW w:w="2579" w:type="dxa"/>
            <w:tcBorders>
              <w:top w:val="single" w:color="auto" w:sz="4" w:space="0"/>
              <w:left w:val="single" w:color="auto" w:sz="4" w:space="0"/>
              <w:bottom w:val="single" w:color="auto" w:sz="4" w:space="0"/>
              <w:right w:val="single" w:color="auto" w:sz="4" w:space="0"/>
            </w:tcBorders>
            <w:noWrap w:val="0"/>
            <w:vAlign w:val="center"/>
          </w:tcPr>
          <w:p w14:paraId="587A7949">
            <w:pPr>
              <w:widowControl/>
              <w:snapToGrid w:val="0"/>
              <w:spacing w:line="240" w:lineRule="auto"/>
              <w:ind w:firstLine="480"/>
              <w:jc w:val="center"/>
              <w:rPr>
                <w:rFonts w:hint="default" w:ascii="仿宋" w:hAnsi="仿宋" w:eastAsia="仿宋" w:cs="仿宋"/>
                <w:color w:val="auto"/>
                <w:kern w:val="0"/>
                <w:sz w:val="21"/>
                <w:szCs w:val="21"/>
                <w:highlight w:val="none"/>
                <w:lang w:val="en-US" w:eastAsia="zh-CN"/>
              </w:rPr>
            </w:pPr>
          </w:p>
        </w:tc>
      </w:tr>
      <w:tr w14:paraId="4050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center"/>
          </w:tcPr>
          <w:p w14:paraId="3AEA0AB4">
            <w:pPr>
              <w:widowControl/>
              <w:snapToGrid w:val="0"/>
              <w:spacing w:line="240" w:lineRule="auto"/>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法定（授权）代表人：</w:t>
            </w:r>
          </w:p>
        </w:tc>
        <w:tc>
          <w:tcPr>
            <w:tcW w:w="3114" w:type="dxa"/>
            <w:tcBorders>
              <w:top w:val="single" w:color="auto" w:sz="4" w:space="0"/>
              <w:left w:val="single" w:color="auto" w:sz="4" w:space="0"/>
              <w:bottom w:val="single" w:color="auto" w:sz="4" w:space="0"/>
              <w:right w:val="single" w:color="auto" w:sz="4" w:space="0"/>
            </w:tcBorders>
            <w:noWrap w:val="0"/>
            <w:vAlign w:val="center"/>
          </w:tcPr>
          <w:p w14:paraId="08C853B0">
            <w:pPr>
              <w:widowControl/>
              <w:snapToGrid w:val="0"/>
              <w:spacing w:line="240" w:lineRule="auto"/>
              <w:ind w:firstLine="480"/>
              <w:jc w:val="center"/>
              <w:rPr>
                <w:rFonts w:hint="eastAsia" w:ascii="仿宋" w:hAnsi="仿宋" w:eastAsia="仿宋" w:cs="仿宋"/>
                <w:color w:val="auto"/>
                <w:kern w:val="0"/>
                <w:sz w:val="21"/>
                <w:szCs w:val="21"/>
                <w:highlight w:val="none"/>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57FFDDA7">
            <w:pPr>
              <w:widowControl/>
              <w:snapToGrid w:val="0"/>
              <w:spacing w:line="240" w:lineRule="auto"/>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法定（授权）</w:t>
            </w:r>
          </w:p>
          <w:p w14:paraId="5F9B2648">
            <w:pPr>
              <w:widowControl/>
              <w:snapToGrid w:val="0"/>
              <w:spacing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代表人：</w:t>
            </w:r>
          </w:p>
        </w:tc>
        <w:tc>
          <w:tcPr>
            <w:tcW w:w="2579" w:type="dxa"/>
            <w:tcBorders>
              <w:top w:val="single" w:color="auto" w:sz="4" w:space="0"/>
              <w:left w:val="single" w:color="auto" w:sz="4" w:space="0"/>
              <w:bottom w:val="single" w:color="auto" w:sz="4" w:space="0"/>
              <w:right w:val="single" w:color="auto" w:sz="4" w:space="0"/>
            </w:tcBorders>
            <w:noWrap w:val="0"/>
            <w:vAlign w:val="center"/>
          </w:tcPr>
          <w:p w14:paraId="073EB0AB">
            <w:pPr>
              <w:widowControl/>
              <w:snapToGrid w:val="0"/>
              <w:spacing w:line="240" w:lineRule="auto"/>
              <w:ind w:firstLine="480"/>
              <w:jc w:val="center"/>
              <w:rPr>
                <w:rFonts w:hint="default" w:ascii="仿宋" w:hAnsi="仿宋" w:eastAsia="仿宋" w:cs="仿宋"/>
                <w:color w:val="auto"/>
                <w:kern w:val="0"/>
                <w:sz w:val="21"/>
                <w:szCs w:val="21"/>
                <w:highlight w:val="none"/>
                <w:lang w:val="en-US" w:eastAsia="zh-CN"/>
              </w:rPr>
            </w:pPr>
          </w:p>
        </w:tc>
      </w:tr>
      <w:tr w14:paraId="63B1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center"/>
          </w:tcPr>
          <w:p w14:paraId="053EF857">
            <w:pPr>
              <w:widowControl/>
              <w:snapToGrid w:val="0"/>
              <w:spacing w:line="240" w:lineRule="auto"/>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   话：</w:t>
            </w:r>
          </w:p>
        </w:tc>
        <w:tc>
          <w:tcPr>
            <w:tcW w:w="3114" w:type="dxa"/>
            <w:tcBorders>
              <w:top w:val="single" w:color="auto" w:sz="4" w:space="0"/>
              <w:left w:val="single" w:color="auto" w:sz="4" w:space="0"/>
              <w:bottom w:val="single" w:color="auto" w:sz="4" w:space="0"/>
              <w:right w:val="single" w:color="auto" w:sz="4" w:space="0"/>
            </w:tcBorders>
            <w:noWrap w:val="0"/>
            <w:vAlign w:val="center"/>
          </w:tcPr>
          <w:p w14:paraId="02956264">
            <w:pPr>
              <w:keepNext w:val="0"/>
              <w:keepLines w:val="0"/>
              <w:pageBreakBefore w:val="0"/>
              <w:widowControl/>
              <w:kinsoku/>
              <w:wordWrap/>
              <w:overflowPunct/>
              <w:topLinePunct w:val="0"/>
              <w:autoSpaceDE/>
              <w:autoSpaceDN/>
              <w:bidi w:val="0"/>
              <w:adjustRightInd/>
              <w:snapToGrid w:val="0"/>
              <w:spacing w:line="240" w:lineRule="auto"/>
              <w:ind w:firstLine="482"/>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highlight w:val="none"/>
              </w:rPr>
              <w:t>0579-89979999</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63D34CE2">
            <w:pPr>
              <w:widowControl/>
              <w:snapToGrid w:val="0"/>
              <w:spacing w:line="240" w:lineRule="auto"/>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   话：</w:t>
            </w:r>
          </w:p>
        </w:tc>
        <w:tc>
          <w:tcPr>
            <w:tcW w:w="2579" w:type="dxa"/>
            <w:tcBorders>
              <w:top w:val="single" w:color="auto" w:sz="4" w:space="0"/>
              <w:left w:val="single" w:color="auto" w:sz="4" w:space="0"/>
              <w:bottom w:val="single" w:color="auto" w:sz="4" w:space="0"/>
              <w:right w:val="single" w:color="auto" w:sz="4" w:space="0"/>
            </w:tcBorders>
            <w:noWrap w:val="0"/>
            <w:vAlign w:val="center"/>
          </w:tcPr>
          <w:p w14:paraId="640BD771">
            <w:pPr>
              <w:widowControl/>
              <w:snapToGrid w:val="0"/>
              <w:spacing w:line="240" w:lineRule="auto"/>
              <w:ind w:firstLine="480"/>
              <w:jc w:val="center"/>
              <w:rPr>
                <w:rFonts w:hint="default" w:ascii="仿宋" w:hAnsi="仿宋" w:eastAsia="仿宋" w:cs="仿宋"/>
                <w:color w:val="auto"/>
                <w:kern w:val="0"/>
                <w:sz w:val="21"/>
                <w:szCs w:val="21"/>
                <w:highlight w:val="none"/>
                <w:lang w:val="en-US" w:eastAsia="zh-CN"/>
              </w:rPr>
            </w:pPr>
          </w:p>
        </w:tc>
      </w:tr>
      <w:tr w14:paraId="67F3D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center"/>
          </w:tcPr>
          <w:p w14:paraId="4B387AEE">
            <w:pPr>
              <w:widowControl/>
              <w:snapToGrid w:val="0"/>
              <w:spacing w:line="240" w:lineRule="auto"/>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传   真：</w:t>
            </w:r>
          </w:p>
        </w:tc>
        <w:tc>
          <w:tcPr>
            <w:tcW w:w="3114" w:type="dxa"/>
            <w:tcBorders>
              <w:top w:val="single" w:color="auto" w:sz="4" w:space="0"/>
              <w:left w:val="single" w:color="auto" w:sz="4" w:space="0"/>
              <w:bottom w:val="single" w:color="auto" w:sz="4" w:space="0"/>
              <w:right w:val="single" w:color="auto" w:sz="4" w:space="0"/>
            </w:tcBorders>
            <w:noWrap w:val="0"/>
            <w:vAlign w:val="center"/>
          </w:tcPr>
          <w:p w14:paraId="010D9BE0">
            <w:pPr>
              <w:keepNext w:val="0"/>
              <w:keepLines w:val="0"/>
              <w:pageBreakBefore w:val="0"/>
              <w:widowControl/>
              <w:kinsoku/>
              <w:wordWrap/>
              <w:overflowPunct/>
              <w:topLinePunct w:val="0"/>
              <w:autoSpaceDE/>
              <w:autoSpaceDN/>
              <w:bidi w:val="0"/>
              <w:adjustRightInd/>
              <w:snapToGrid w:val="0"/>
              <w:spacing w:line="240" w:lineRule="auto"/>
              <w:ind w:firstLine="482"/>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highlight w:val="none"/>
              </w:rPr>
              <w:t>0579-89935555</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58881EC3">
            <w:pPr>
              <w:widowControl/>
              <w:snapToGrid w:val="0"/>
              <w:spacing w:line="240" w:lineRule="auto"/>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开户行及账号</w:t>
            </w:r>
            <w:r>
              <w:rPr>
                <w:rFonts w:hint="eastAsia" w:ascii="仿宋" w:hAnsi="仿宋" w:eastAsia="仿宋" w:cs="仿宋"/>
                <w:color w:val="auto"/>
                <w:kern w:val="0"/>
                <w:sz w:val="21"/>
                <w:szCs w:val="21"/>
                <w:highlight w:val="none"/>
              </w:rPr>
              <w:t>：</w:t>
            </w:r>
          </w:p>
        </w:tc>
        <w:tc>
          <w:tcPr>
            <w:tcW w:w="2579" w:type="dxa"/>
            <w:tcBorders>
              <w:top w:val="single" w:color="auto" w:sz="4" w:space="0"/>
              <w:left w:val="single" w:color="auto" w:sz="4" w:space="0"/>
              <w:bottom w:val="single" w:color="auto" w:sz="4" w:space="0"/>
              <w:right w:val="single" w:color="auto" w:sz="4" w:space="0"/>
            </w:tcBorders>
            <w:noWrap w:val="0"/>
            <w:vAlign w:val="center"/>
          </w:tcPr>
          <w:p w14:paraId="79800C2A">
            <w:pPr>
              <w:widowControl/>
              <w:snapToGrid w:val="0"/>
              <w:spacing w:line="240" w:lineRule="auto"/>
              <w:ind w:firstLine="480"/>
              <w:jc w:val="center"/>
              <w:rPr>
                <w:rFonts w:hint="default" w:ascii="仿宋" w:hAnsi="仿宋" w:eastAsia="仿宋" w:cs="仿宋"/>
                <w:color w:val="auto"/>
                <w:kern w:val="0"/>
                <w:sz w:val="21"/>
                <w:szCs w:val="21"/>
                <w:highlight w:val="none"/>
                <w:lang w:val="en-US" w:eastAsia="zh-CN"/>
              </w:rPr>
            </w:pPr>
          </w:p>
        </w:tc>
      </w:tr>
      <w:tr w14:paraId="6B4F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center"/>
          </w:tcPr>
          <w:p w14:paraId="217D52F0">
            <w:pPr>
              <w:widowControl/>
              <w:snapToGrid w:val="0"/>
              <w:spacing w:line="240" w:lineRule="auto"/>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签约日期：</w:t>
            </w:r>
          </w:p>
        </w:tc>
        <w:tc>
          <w:tcPr>
            <w:tcW w:w="3114" w:type="dxa"/>
            <w:tcBorders>
              <w:top w:val="single" w:color="auto" w:sz="4" w:space="0"/>
              <w:left w:val="single" w:color="auto" w:sz="4" w:space="0"/>
              <w:bottom w:val="single" w:color="auto" w:sz="4" w:space="0"/>
              <w:right w:val="single" w:color="auto" w:sz="4" w:space="0"/>
            </w:tcBorders>
            <w:noWrap w:val="0"/>
            <w:vAlign w:val="center"/>
          </w:tcPr>
          <w:p w14:paraId="54883409">
            <w:pPr>
              <w:keepNext w:val="0"/>
              <w:keepLines w:val="0"/>
              <w:pageBreakBefore w:val="0"/>
              <w:widowControl/>
              <w:kinsoku/>
              <w:wordWrap/>
              <w:overflowPunct/>
              <w:topLinePunct w:val="0"/>
              <w:autoSpaceDE/>
              <w:autoSpaceDN/>
              <w:bidi w:val="0"/>
              <w:adjustRightInd/>
              <w:snapToGrid w:val="0"/>
              <w:spacing w:line="240" w:lineRule="auto"/>
              <w:ind w:firstLine="482"/>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年   月   日</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1AC78A74">
            <w:pPr>
              <w:widowControl/>
              <w:snapToGrid w:val="0"/>
              <w:spacing w:line="240" w:lineRule="auto"/>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签约地点</w:t>
            </w:r>
            <w:r>
              <w:rPr>
                <w:rFonts w:hint="eastAsia" w:ascii="仿宋" w:hAnsi="仿宋" w:eastAsia="仿宋" w:cs="仿宋"/>
                <w:color w:val="auto"/>
                <w:kern w:val="0"/>
                <w:sz w:val="21"/>
                <w:szCs w:val="21"/>
                <w:highlight w:val="none"/>
              </w:rPr>
              <w:t>：</w:t>
            </w:r>
          </w:p>
        </w:tc>
        <w:tc>
          <w:tcPr>
            <w:tcW w:w="2579" w:type="dxa"/>
            <w:tcBorders>
              <w:top w:val="single" w:color="auto" w:sz="4" w:space="0"/>
              <w:left w:val="single" w:color="auto" w:sz="4" w:space="0"/>
              <w:bottom w:val="single" w:color="auto" w:sz="4" w:space="0"/>
              <w:right w:val="single" w:color="auto" w:sz="4" w:space="0"/>
            </w:tcBorders>
            <w:noWrap w:val="0"/>
            <w:vAlign w:val="center"/>
          </w:tcPr>
          <w:p w14:paraId="438D86C7">
            <w:pPr>
              <w:widowControl/>
              <w:snapToGrid w:val="0"/>
              <w:spacing w:line="240" w:lineRule="auto"/>
              <w:jc w:val="both"/>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义乌市</w:t>
            </w:r>
          </w:p>
        </w:tc>
      </w:tr>
    </w:tbl>
    <w:p w14:paraId="77281493">
      <w:pPr>
        <w:snapToGrid w:val="0"/>
        <w:spacing w:line="360" w:lineRule="auto"/>
        <w:rPr>
          <w:rFonts w:hint="default" w:ascii="仿宋" w:hAnsi="仿宋" w:eastAsia="仿宋" w:cs="仿宋"/>
          <w:color w:val="auto"/>
          <w:sz w:val="24"/>
          <w:szCs w:val="24"/>
          <w:highlight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2B0BF">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32555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14:paraId="0B32555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13553">
    <w:pPr>
      <w:pStyle w:val="13"/>
      <w:jc w:val="left"/>
    </w:pPr>
    <w:r>
      <w:rPr>
        <w:rFonts w:hint="eastAsia" w:ascii="仿宋" w:hAnsi="仿宋" w:eastAsia="仿宋" w:cs="仿宋"/>
        <w:sz w:val="21"/>
        <w:szCs w:val="21"/>
        <w:lang w:val="en-US" w:eastAsia="zh-CN"/>
      </w:rPr>
      <w:t>浙江大学医学院附属第四医院超声骨刀采购</w:t>
    </w:r>
    <w:r>
      <w:rPr>
        <w:rFonts w:hint="eastAsia" w:ascii="仿宋" w:hAnsi="仿宋" w:eastAsia="仿宋" w:cs="仿宋"/>
        <w:sz w:val="21"/>
        <w:szCs w:val="21"/>
        <w:lang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35CB"/>
    <w:multiLevelType w:val="singleLevel"/>
    <w:tmpl w:val="BB6835CB"/>
    <w:lvl w:ilvl="0" w:tentative="0">
      <w:start w:val="1"/>
      <w:numFmt w:val="decimal"/>
      <w:suff w:val="space"/>
      <w:lvlText w:val="%1."/>
      <w:lvlJc w:val="left"/>
      <w:pPr>
        <w:ind w:left="0" w:firstLine="0"/>
      </w:pPr>
    </w:lvl>
  </w:abstractNum>
  <w:abstractNum w:abstractNumId="1">
    <w:nsid w:val="E05BF192"/>
    <w:multiLevelType w:val="multilevel"/>
    <w:tmpl w:val="E05BF192"/>
    <w:lvl w:ilvl="0" w:tentative="0">
      <w:start w:val="1"/>
      <w:numFmt w:val="japaneseCounting"/>
      <w:suff w:val="nothing"/>
      <w:lvlText w:val="%1、"/>
      <w:lvlJc w:val="left"/>
      <w:pPr>
        <w:ind w:left="480" w:hanging="480"/>
      </w:pPr>
      <w:rPr>
        <w:rFonts w:hint="eastAsia" w:ascii="仿宋" w:hAnsi="仿宋" w:eastAsia="仿宋" w:cs="仿宋"/>
        <w:sz w:val="24"/>
        <w:szCs w:val="24"/>
      </w:rPr>
    </w:lvl>
    <w:lvl w:ilvl="1" w:tentative="0">
      <w:start w:val="2"/>
      <w:numFmt w:val="japaneseCounting"/>
      <w:lvlText w:val="第%2章、"/>
      <w:lvlJc w:val="left"/>
      <w:pPr>
        <w:tabs>
          <w:tab w:val="left" w:pos="1440"/>
        </w:tabs>
        <w:ind w:left="1440" w:hanging="1080"/>
      </w:pPr>
      <w:rPr>
        <w:rFonts w:hint="eastAsia"/>
        <w:b/>
        <w:color w:val="00000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50D12BE5"/>
    <w:multiLevelType w:val="singleLevel"/>
    <w:tmpl w:val="50D12BE5"/>
    <w:lvl w:ilvl="0" w:tentative="0">
      <w:start w:val="1"/>
      <w:numFmt w:val="chineseCounting"/>
      <w:suff w:val="nothing"/>
      <w:lvlText w:val="%1、"/>
      <w:lvlJc w:val="left"/>
      <w:rPr>
        <w:rFonts w:hint="eastAsia"/>
      </w:rPr>
    </w:lvl>
  </w:abstractNum>
  <w:num w:numId="1">
    <w:abstractNumId w:val="1"/>
  </w:num>
  <w:num w:numId="2">
    <w:abstractNumId w:val="0"/>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ZDBkMDJhNThiNjBhMzk0ZWMwY2M2NzkwMzQ2YTEifQ=="/>
  </w:docVars>
  <w:rsids>
    <w:rsidRoot w:val="00AC1278"/>
    <w:rsid w:val="00005915"/>
    <w:rsid w:val="0001278C"/>
    <w:rsid w:val="00025163"/>
    <w:rsid w:val="00030E30"/>
    <w:rsid w:val="0003285E"/>
    <w:rsid w:val="00046D71"/>
    <w:rsid w:val="000562E1"/>
    <w:rsid w:val="0006214D"/>
    <w:rsid w:val="00072D22"/>
    <w:rsid w:val="0007609E"/>
    <w:rsid w:val="000778F6"/>
    <w:rsid w:val="000811A6"/>
    <w:rsid w:val="00084AD9"/>
    <w:rsid w:val="00084DCA"/>
    <w:rsid w:val="00085F2A"/>
    <w:rsid w:val="00097CDD"/>
    <w:rsid w:val="000C75F8"/>
    <w:rsid w:val="000C78B8"/>
    <w:rsid w:val="000C78BF"/>
    <w:rsid w:val="000D208E"/>
    <w:rsid w:val="000E5FF7"/>
    <w:rsid w:val="000F2752"/>
    <w:rsid w:val="00100D89"/>
    <w:rsid w:val="00101E04"/>
    <w:rsid w:val="00107375"/>
    <w:rsid w:val="00114B3A"/>
    <w:rsid w:val="00114EFF"/>
    <w:rsid w:val="00127EF9"/>
    <w:rsid w:val="0014435E"/>
    <w:rsid w:val="001447D2"/>
    <w:rsid w:val="00165E4F"/>
    <w:rsid w:val="00177ACF"/>
    <w:rsid w:val="00193B11"/>
    <w:rsid w:val="001A188F"/>
    <w:rsid w:val="001A5E86"/>
    <w:rsid w:val="001B3F30"/>
    <w:rsid w:val="001B42E8"/>
    <w:rsid w:val="001B5197"/>
    <w:rsid w:val="001F2704"/>
    <w:rsid w:val="002030E1"/>
    <w:rsid w:val="0021131B"/>
    <w:rsid w:val="002132BF"/>
    <w:rsid w:val="00213E97"/>
    <w:rsid w:val="002140CB"/>
    <w:rsid w:val="00224AAD"/>
    <w:rsid w:val="002264E2"/>
    <w:rsid w:val="00233920"/>
    <w:rsid w:val="002558E5"/>
    <w:rsid w:val="00261E59"/>
    <w:rsid w:val="0027278E"/>
    <w:rsid w:val="00282336"/>
    <w:rsid w:val="00295D1E"/>
    <w:rsid w:val="002B2572"/>
    <w:rsid w:val="002B57CD"/>
    <w:rsid w:val="002B7881"/>
    <w:rsid w:val="002C48A9"/>
    <w:rsid w:val="002C7147"/>
    <w:rsid w:val="002D5073"/>
    <w:rsid w:val="002D5272"/>
    <w:rsid w:val="002F4B38"/>
    <w:rsid w:val="00300861"/>
    <w:rsid w:val="00302C36"/>
    <w:rsid w:val="00306D1F"/>
    <w:rsid w:val="00332C27"/>
    <w:rsid w:val="00360EE4"/>
    <w:rsid w:val="00370070"/>
    <w:rsid w:val="00384E10"/>
    <w:rsid w:val="003A705A"/>
    <w:rsid w:val="003B1330"/>
    <w:rsid w:val="003B13BB"/>
    <w:rsid w:val="003B40EB"/>
    <w:rsid w:val="003C0F5A"/>
    <w:rsid w:val="003C55C0"/>
    <w:rsid w:val="003D1E22"/>
    <w:rsid w:val="003E4DC1"/>
    <w:rsid w:val="003E6297"/>
    <w:rsid w:val="004000AD"/>
    <w:rsid w:val="00404AF8"/>
    <w:rsid w:val="0041329E"/>
    <w:rsid w:val="00417DA5"/>
    <w:rsid w:val="00436E29"/>
    <w:rsid w:val="004430B3"/>
    <w:rsid w:val="00461C25"/>
    <w:rsid w:val="00462285"/>
    <w:rsid w:val="0046713F"/>
    <w:rsid w:val="004731A4"/>
    <w:rsid w:val="0048284E"/>
    <w:rsid w:val="004A18BF"/>
    <w:rsid w:val="004A6B43"/>
    <w:rsid w:val="004B32E8"/>
    <w:rsid w:val="004C24A8"/>
    <w:rsid w:val="004C260E"/>
    <w:rsid w:val="004E474E"/>
    <w:rsid w:val="004F2892"/>
    <w:rsid w:val="00502E70"/>
    <w:rsid w:val="005118BE"/>
    <w:rsid w:val="005166A4"/>
    <w:rsid w:val="005248B1"/>
    <w:rsid w:val="00524B72"/>
    <w:rsid w:val="0052674B"/>
    <w:rsid w:val="00542BF8"/>
    <w:rsid w:val="00544552"/>
    <w:rsid w:val="00557147"/>
    <w:rsid w:val="00583CD9"/>
    <w:rsid w:val="005842F6"/>
    <w:rsid w:val="0059226C"/>
    <w:rsid w:val="005A2943"/>
    <w:rsid w:val="005B5C29"/>
    <w:rsid w:val="005C646D"/>
    <w:rsid w:val="00640A7F"/>
    <w:rsid w:val="00646A88"/>
    <w:rsid w:val="006502D9"/>
    <w:rsid w:val="00661FC9"/>
    <w:rsid w:val="006626AF"/>
    <w:rsid w:val="00673C4A"/>
    <w:rsid w:val="006768D6"/>
    <w:rsid w:val="00681488"/>
    <w:rsid w:val="0068408B"/>
    <w:rsid w:val="00690237"/>
    <w:rsid w:val="00696D34"/>
    <w:rsid w:val="00697323"/>
    <w:rsid w:val="006B5470"/>
    <w:rsid w:val="006B5599"/>
    <w:rsid w:val="006B6118"/>
    <w:rsid w:val="006C1528"/>
    <w:rsid w:val="006C7733"/>
    <w:rsid w:val="006D2FFB"/>
    <w:rsid w:val="006D3281"/>
    <w:rsid w:val="006D4195"/>
    <w:rsid w:val="006D50C6"/>
    <w:rsid w:val="006E03FA"/>
    <w:rsid w:val="006E3459"/>
    <w:rsid w:val="006F2FE8"/>
    <w:rsid w:val="006F3F47"/>
    <w:rsid w:val="00740D1E"/>
    <w:rsid w:val="007415EC"/>
    <w:rsid w:val="007450D5"/>
    <w:rsid w:val="007505E4"/>
    <w:rsid w:val="00752174"/>
    <w:rsid w:val="007538A3"/>
    <w:rsid w:val="0078352A"/>
    <w:rsid w:val="00783EAB"/>
    <w:rsid w:val="00785031"/>
    <w:rsid w:val="007A5D13"/>
    <w:rsid w:val="007C6A8F"/>
    <w:rsid w:val="007D0591"/>
    <w:rsid w:val="007D3B41"/>
    <w:rsid w:val="007D6427"/>
    <w:rsid w:val="007D6A27"/>
    <w:rsid w:val="007F289B"/>
    <w:rsid w:val="007F3BA1"/>
    <w:rsid w:val="00800904"/>
    <w:rsid w:val="00804BF9"/>
    <w:rsid w:val="008151C2"/>
    <w:rsid w:val="008177F2"/>
    <w:rsid w:val="0082053E"/>
    <w:rsid w:val="008219B6"/>
    <w:rsid w:val="00846449"/>
    <w:rsid w:val="00853D47"/>
    <w:rsid w:val="0085701B"/>
    <w:rsid w:val="00872081"/>
    <w:rsid w:val="0088444C"/>
    <w:rsid w:val="008A02F0"/>
    <w:rsid w:val="008B4651"/>
    <w:rsid w:val="008E583A"/>
    <w:rsid w:val="008F34CD"/>
    <w:rsid w:val="00924F83"/>
    <w:rsid w:val="009354AE"/>
    <w:rsid w:val="00945F3A"/>
    <w:rsid w:val="00946043"/>
    <w:rsid w:val="00947709"/>
    <w:rsid w:val="00952D2C"/>
    <w:rsid w:val="00965C12"/>
    <w:rsid w:val="009675FC"/>
    <w:rsid w:val="0097051C"/>
    <w:rsid w:val="009779C6"/>
    <w:rsid w:val="00981CCF"/>
    <w:rsid w:val="00991D4D"/>
    <w:rsid w:val="00995CD4"/>
    <w:rsid w:val="00997D98"/>
    <w:rsid w:val="009A6C95"/>
    <w:rsid w:val="009B7CCA"/>
    <w:rsid w:val="009F12C4"/>
    <w:rsid w:val="00A034BE"/>
    <w:rsid w:val="00A0584B"/>
    <w:rsid w:val="00A17F25"/>
    <w:rsid w:val="00A42057"/>
    <w:rsid w:val="00A57784"/>
    <w:rsid w:val="00A610C3"/>
    <w:rsid w:val="00A7359C"/>
    <w:rsid w:val="00A7609E"/>
    <w:rsid w:val="00A92D87"/>
    <w:rsid w:val="00AB2941"/>
    <w:rsid w:val="00AB66B8"/>
    <w:rsid w:val="00AC1278"/>
    <w:rsid w:val="00AC50A7"/>
    <w:rsid w:val="00AD005B"/>
    <w:rsid w:val="00AD230D"/>
    <w:rsid w:val="00AD69F5"/>
    <w:rsid w:val="00AE371E"/>
    <w:rsid w:val="00AE481F"/>
    <w:rsid w:val="00AE6457"/>
    <w:rsid w:val="00AF087B"/>
    <w:rsid w:val="00AF33C8"/>
    <w:rsid w:val="00AF5660"/>
    <w:rsid w:val="00B272E7"/>
    <w:rsid w:val="00B311C7"/>
    <w:rsid w:val="00B3690C"/>
    <w:rsid w:val="00B565C5"/>
    <w:rsid w:val="00B653AE"/>
    <w:rsid w:val="00B75E1D"/>
    <w:rsid w:val="00B7733F"/>
    <w:rsid w:val="00B910E8"/>
    <w:rsid w:val="00B95040"/>
    <w:rsid w:val="00BA4CCE"/>
    <w:rsid w:val="00BB2A7D"/>
    <w:rsid w:val="00BD0532"/>
    <w:rsid w:val="00BE11AA"/>
    <w:rsid w:val="00BE298E"/>
    <w:rsid w:val="00BF25A8"/>
    <w:rsid w:val="00C007A5"/>
    <w:rsid w:val="00C03D08"/>
    <w:rsid w:val="00C048D4"/>
    <w:rsid w:val="00C07C29"/>
    <w:rsid w:val="00C26529"/>
    <w:rsid w:val="00C32B5A"/>
    <w:rsid w:val="00C46B5C"/>
    <w:rsid w:val="00C5188E"/>
    <w:rsid w:val="00C847F6"/>
    <w:rsid w:val="00C84B41"/>
    <w:rsid w:val="00C90D6F"/>
    <w:rsid w:val="00C96D92"/>
    <w:rsid w:val="00CB3397"/>
    <w:rsid w:val="00CB4EE7"/>
    <w:rsid w:val="00CD4063"/>
    <w:rsid w:val="00CF1295"/>
    <w:rsid w:val="00D01346"/>
    <w:rsid w:val="00D0179F"/>
    <w:rsid w:val="00D066AC"/>
    <w:rsid w:val="00D13A43"/>
    <w:rsid w:val="00D16727"/>
    <w:rsid w:val="00D174B8"/>
    <w:rsid w:val="00D17711"/>
    <w:rsid w:val="00D178E8"/>
    <w:rsid w:val="00D33906"/>
    <w:rsid w:val="00D55B69"/>
    <w:rsid w:val="00D57C12"/>
    <w:rsid w:val="00D63F28"/>
    <w:rsid w:val="00D676CD"/>
    <w:rsid w:val="00D70307"/>
    <w:rsid w:val="00D94469"/>
    <w:rsid w:val="00DB19DD"/>
    <w:rsid w:val="00DB6078"/>
    <w:rsid w:val="00DC1E13"/>
    <w:rsid w:val="00DC65CD"/>
    <w:rsid w:val="00DD725B"/>
    <w:rsid w:val="00DE0168"/>
    <w:rsid w:val="00E041C9"/>
    <w:rsid w:val="00E05EAF"/>
    <w:rsid w:val="00E12FB2"/>
    <w:rsid w:val="00E15DC9"/>
    <w:rsid w:val="00E27BCB"/>
    <w:rsid w:val="00E32D39"/>
    <w:rsid w:val="00E347CC"/>
    <w:rsid w:val="00E43E4C"/>
    <w:rsid w:val="00E57496"/>
    <w:rsid w:val="00E7134D"/>
    <w:rsid w:val="00E74BCF"/>
    <w:rsid w:val="00E776A4"/>
    <w:rsid w:val="00E813D7"/>
    <w:rsid w:val="00E846ED"/>
    <w:rsid w:val="00E91642"/>
    <w:rsid w:val="00E92131"/>
    <w:rsid w:val="00EB306B"/>
    <w:rsid w:val="00EC0ACD"/>
    <w:rsid w:val="00EC1FC5"/>
    <w:rsid w:val="00EC42FB"/>
    <w:rsid w:val="00EC6006"/>
    <w:rsid w:val="00ED3402"/>
    <w:rsid w:val="00EE38AA"/>
    <w:rsid w:val="00EE52AF"/>
    <w:rsid w:val="00F04D7E"/>
    <w:rsid w:val="00F06AB9"/>
    <w:rsid w:val="00F135E8"/>
    <w:rsid w:val="00F343E8"/>
    <w:rsid w:val="00F43EF7"/>
    <w:rsid w:val="00F47D7C"/>
    <w:rsid w:val="00F6070F"/>
    <w:rsid w:val="00F65242"/>
    <w:rsid w:val="00F709A9"/>
    <w:rsid w:val="00F83DD2"/>
    <w:rsid w:val="00F92217"/>
    <w:rsid w:val="00FA2EB8"/>
    <w:rsid w:val="00FA406B"/>
    <w:rsid w:val="00FA6FA4"/>
    <w:rsid w:val="00FB0ECA"/>
    <w:rsid w:val="00FB1C2C"/>
    <w:rsid w:val="00FB7B29"/>
    <w:rsid w:val="00FC0FC1"/>
    <w:rsid w:val="00FC31DB"/>
    <w:rsid w:val="00FD386E"/>
    <w:rsid w:val="00FD7975"/>
    <w:rsid w:val="00FE033F"/>
    <w:rsid w:val="00FF063C"/>
    <w:rsid w:val="00FF76AD"/>
    <w:rsid w:val="011E0236"/>
    <w:rsid w:val="01431D26"/>
    <w:rsid w:val="02571C51"/>
    <w:rsid w:val="025E20FF"/>
    <w:rsid w:val="033756F1"/>
    <w:rsid w:val="03E45CD2"/>
    <w:rsid w:val="03EB3DC0"/>
    <w:rsid w:val="056F72B2"/>
    <w:rsid w:val="05925023"/>
    <w:rsid w:val="06F05265"/>
    <w:rsid w:val="071C19CC"/>
    <w:rsid w:val="07353CA1"/>
    <w:rsid w:val="078B03EE"/>
    <w:rsid w:val="07A55029"/>
    <w:rsid w:val="09220AE4"/>
    <w:rsid w:val="0AC961EE"/>
    <w:rsid w:val="0BDE0828"/>
    <w:rsid w:val="0C893F21"/>
    <w:rsid w:val="0C953095"/>
    <w:rsid w:val="0CB96869"/>
    <w:rsid w:val="0CF62B54"/>
    <w:rsid w:val="0D5A0848"/>
    <w:rsid w:val="0DB01C90"/>
    <w:rsid w:val="0DB41AA5"/>
    <w:rsid w:val="0DC05651"/>
    <w:rsid w:val="0DC72959"/>
    <w:rsid w:val="0DD00529"/>
    <w:rsid w:val="0E05451B"/>
    <w:rsid w:val="0E0B213D"/>
    <w:rsid w:val="0F562413"/>
    <w:rsid w:val="105D3B91"/>
    <w:rsid w:val="11FF5A95"/>
    <w:rsid w:val="12032A23"/>
    <w:rsid w:val="13A40DD7"/>
    <w:rsid w:val="141F6347"/>
    <w:rsid w:val="14215702"/>
    <w:rsid w:val="14491F24"/>
    <w:rsid w:val="14C16A67"/>
    <w:rsid w:val="15C56CDE"/>
    <w:rsid w:val="15CA107C"/>
    <w:rsid w:val="16A776B7"/>
    <w:rsid w:val="1725209F"/>
    <w:rsid w:val="17426BF7"/>
    <w:rsid w:val="18736D2E"/>
    <w:rsid w:val="199724DC"/>
    <w:rsid w:val="1AE31FAA"/>
    <w:rsid w:val="1C866B85"/>
    <w:rsid w:val="1CDE127E"/>
    <w:rsid w:val="1CE319D7"/>
    <w:rsid w:val="1E777AE3"/>
    <w:rsid w:val="1EBF341A"/>
    <w:rsid w:val="1EDD2B2F"/>
    <w:rsid w:val="1EEE084B"/>
    <w:rsid w:val="1F411C05"/>
    <w:rsid w:val="1FC44479"/>
    <w:rsid w:val="1FD07378"/>
    <w:rsid w:val="20F87B9A"/>
    <w:rsid w:val="228D26CE"/>
    <w:rsid w:val="22B01277"/>
    <w:rsid w:val="22D33D28"/>
    <w:rsid w:val="23B05BD9"/>
    <w:rsid w:val="24196558"/>
    <w:rsid w:val="245720E0"/>
    <w:rsid w:val="24DD3D51"/>
    <w:rsid w:val="24E707BB"/>
    <w:rsid w:val="257D4954"/>
    <w:rsid w:val="25D632BC"/>
    <w:rsid w:val="25DD4448"/>
    <w:rsid w:val="267675B3"/>
    <w:rsid w:val="274F000B"/>
    <w:rsid w:val="276E7373"/>
    <w:rsid w:val="27825E23"/>
    <w:rsid w:val="2A392F51"/>
    <w:rsid w:val="2B241483"/>
    <w:rsid w:val="2BCE0227"/>
    <w:rsid w:val="2C0C0B07"/>
    <w:rsid w:val="2C74121E"/>
    <w:rsid w:val="2D154BC9"/>
    <w:rsid w:val="2D5C161A"/>
    <w:rsid w:val="2D673109"/>
    <w:rsid w:val="2EAC2234"/>
    <w:rsid w:val="2EF4152B"/>
    <w:rsid w:val="2F0129CC"/>
    <w:rsid w:val="2F767AE7"/>
    <w:rsid w:val="31016964"/>
    <w:rsid w:val="315B5A89"/>
    <w:rsid w:val="31C756D7"/>
    <w:rsid w:val="32824EB2"/>
    <w:rsid w:val="32F3725B"/>
    <w:rsid w:val="3321758E"/>
    <w:rsid w:val="332C1A8F"/>
    <w:rsid w:val="34034BBE"/>
    <w:rsid w:val="34930C9E"/>
    <w:rsid w:val="357B602A"/>
    <w:rsid w:val="357D4455"/>
    <w:rsid w:val="357E3D33"/>
    <w:rsid w:val="35D126A9"/>
    <w:rsid w:val="35EB5A07"/>
    <w:rsid w:val="36152C04"/>
    <w:rsid w:val="368C0FA0"/>
    <w:rsid w:val="36AA33F6"/>
    <w:rsid w:val="371116C7"/>
    <w:rsid w:val="373B319B"/>
    <w:rsid w:val="37F246C0"/>
    <w:rsid w:val="38441B47"/>
    <w:rsid w:val="38671970"/>
    <w:rsid w:val="38D62BC9"/>
    <w:rsid w:val="38E67092"/>
    <w:rsid w:val="391A3A0B"/>
    <w:rsid w:val="3A1C1015"/>
    <w:rsid w:val="3A67701B"/>
    <w:rsid w:val="3B5809AE"/>
    <w:rsid w:val="3B7F19E3"/>
    <w:rsid w:val="3B9177ED"/>
    <w:rsid w:val="3C0B5911"/>
    <w:rsid w:val="3C355E58"/>
    <w:rsid w:val="3C3D4B35"/>
    <w:rsid w:val="3D366385"/>
    <w:rsid w:val="3D65206A"/>
    <w:rsid w:val="3DE6740A"/>
    <w:rsid w:val="3DFD6AA5"/>
    <w:rsid w:val="3E696D98"/>
    <w:rsid w:val="3E6D7F8F"/>
    <w:rsid w:val="3F57409D"/>
    <w:rsid w:val="3F812410"/>
    <w:rsid w:val="3F996DE7"/>
    <w:rsid w:val="40144A1E"/>
    <w:rsid w:val="40776A3F"/>
    <w:rsid w:val="41084A3F"/>
    <w:rsid w:val="41265D6F"/>
    <w:rsid w:val="4135320A"/>
    <w:rsid w:val="42A047E5"/>
    <w:rsid w:val="42A47CE4"/>
    <w:rsid w:val="42A844A0"/>
    <w:rsid w:val="43635059"/>
    <w:rsid w:val="436D3383"/>
    <w:rsid w:val="439353EE"/>
    <w:rsid w:val="43F57F66"/>
    <w:rsid w:val="441A52C7"/>
    <w:rsid w:val="44244A8A"/>
    <w:rsid w:val="448C019D"/>
    <w:rsid w:val="4499690E"/>
    <w:rsid w:val="44E42B11"/>
    <w:rsid w:val="44FD333B"/>
    <w:rsid w:val="458C0BC7"/>
    <w:rsid w:val="45A40D91"/>
    <w:rsid w:val="45A97314"/>
    <w:rsid w:val="45DB1ABC"/>
    <w:rsid w:val="46146ADE"/>
    <w:rsid w:val="474B2FEE"/>
    <w:rsid w:val="475B6DEA"/>
    <w:rsid w:val="49FF2484"/>
    <w:rsid w:val="4A573306"/>
    <w:rsid w:val="4A633B90"/>
    <w:rsid w:val="4A726511"/>
    <w:rsid w:val="4A787B05"/>
    <w:rsid w:val="4AEC3A7E"/>
    <w:rsid w:val="4B1A6144"/>
    <w:rsid w:val="4B6F6E49"/>
    <w:rsid w:val="4C5C4D3B"/>
    <w:rsid w:val="4C6E1D25"/>
    <w:rsid w:val="4C955077"/>
    <w:rsid w:val="4D5807CE"/>
    <w:rsid w:val="4DCE4BD0"/>
    <w:rsid w:val="4EC46FC0"/>
    <w:rsid w:val="4ECC7F56"/>
    <w:rsid w:val="4F18715D"/>
    <w:rsid w:val="4F4E0E54"/>
    <w:rsid w:val="4FFD05E3"/>
    <w:rsid w:val="502A1B84"/>
    <w:rsid w:val="51382272"/>
    <w:rsid w:val="51A30EBE"/>
    <w:rsid w:val="533C30F0"/>
    <w:rsid w:val="53456529"/>
    <w:rsid w:val="534B5661"/>
    <w:rsid w:val="546E5AC1"/>
    <w:rsid w:val="55DC539C"/>
    <w:rsid w:val="55E33F95"/>
    <w:rsid w:val="55E41C30"/>
    <w:rsid w:val="55F23D8E"/>
    <w:rsid w:val="56084BD4"/>
    <w:rsid w:val="560F01AC"/>
    <w:rsid w:val="567F6E75"/>
    <w:rsid w:val="57882E88"/>
    <w:rsid w:val="57FC7666"/>
    <w:rsid w:val="57FF13C3"/>
    <w:rsid w:val="5820511C"/>
    <w:rsid w:val="5825097F"/>
    <w:rsid w:val="585D7026"/>
    <w:rsid w:val="58743E2D"/>
    <w:rsid w:val="58AA08BA"/>
    <w:rsid w:val="58AC043A"/>
    <w:rsid w:val="58E6534A"/>
    <w:rsid w:val="5991714D"/>
    <w:rsid w:val="59DC49A3"/>
    <w:rsid w:val="5A4A0490"/>
    <w:rsid w:val="5C3A0070"/>
    <w:rsid w:val="5C58551F"/>
    <w:rsid w:val="5C874E3E"/>
    <w:rsid w:val="5CDD3C76"/>
    <w:rsid w:val="5D6E405E"/>
    <w:rsid w:val="5D8750FF"/>
    <w:rsid w:val="5F2A2D54"/>
    <w:rsid w:val="5F516722"/>
    <w:rsid w:val="5F677B93"/>
    <w:rsid w:val="60D64B3F"/>
    <w:rsid w:val="61E11B13"/>
    <w:rsid w:val="622B4DE6"/>
    <w:rsid w:val="62960B4F"/>
    <w:rsid w:val="6334112A"/>
    <w:rsid w:val="6381724B"/>
    <w:rsid w:val="64286817"/>
    <w:rsid w:val="64E61819"/>
    <w:rsid w:val="652A4F10"/>
    <w:rsid w:val="66463873"/>
    <w:rsid w:val="666D7E19"/>
    <w:rsid w:val="67C568D5"/>
    <w:rsid w:val="67F05B39"/>
    <w:rsid w:val="68483124"/>
    <w:rsid w:val="69895BD2"/>
    <w:rsid w:val="69D651E4"/>
    <w:rsid w:val="6A0369E4"/>
    <w:rsid w:val="6A1232FC"/>
    <w:rsid w:val="6A544DF8"/>
    <w:rsid w:val="6B563571"/>
    <w:rsid w:val="6B8C2E0F"/>
    <w:rsid w:val="6BC55D97"/>
    <w:rsid w:val="6BEC7811"/>
    <w:rsid w:val="6C2E47D9"/>
    <w:rsid w:val="6C456F06"/>
    <w:rsid w:val="6D5C6E4C"/>
    <w:rsid w:val="6D7F5319"/>
    <w:rsid w:val="6DE9576B"/>
    <w:rsid w:val="6E9A2300"/>
    <w:rsid w:val="6EC14928"/>
    <w:rsid w:val="6F7D6439"/>
    <w:rsid w:val="6FE068C5"/>
    <w:rsid w:val="70031BA4"/>
    <w:rsid w:val="701B05C9"/>
    <w:rsid w:val="709F4552"/>
    <w:rsid w:val="70FC4273"/>
    <w:rsid w:val="711E2DB9"/>
    <w:rsid w:val="71304980"/>
    <w:rsid w:val="71A05FE2"/>
    <w:rsid w:val="734134FF"/>
    <w:rsid w:val="741473C6"/>
    <w:rsid w:val="749F0A6D"/>
    <w:rsid w:val="75C80BC8"/>
    <w:rsid w:val="75CB59FE"/>
    <w:rsid w:val="75F51288"/>
    <w:rsid w:val="7634625D"/>
    <w:rsid w:val="783570B9"/>
    <w:rsid w:val="788765F1"/>
    <w:rsid w:val="797B145D"/>
    <w:rsid w:val="798677EE"/>
    <w:rsid w:val="79C6605A"/>
    <w:rsid w:val="7A28535B"/>
    <w:rsid w:val="7A984961"/>
    <w:rsid w:val="7ACD4322"/>
    <w:rsid w:val="7AD76F38"/>
    <w:rsid w:val="7AF14090"/>
    <w:rsid w:val="7AF4420D"/>
    <w:rsid w:val="7B066E80"/>
    <w:rsid w:val="7B964626"/>
    <w:rsid w:val="7C1B1BFF"/>
    <w:rsid w:val="7C3D44E4"/>
    <w:rsid w:val="7C454726"/>
    <w:rsid w:val="7C4F6B55"/>
    <w:rsid w:val="7CD95173"/>
    <w:rsid w:val="7DC87C7E"/>
    <w:rsid w:val="7DF97365"/>
    <w:rsid w:val="7E8E21AA"/>
    <w:rsid w:val="7F927481"/>
    <w:rsid w:val="7FF84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33"/>
    <w:qFormat/>
    <w:uiPriority w:val="9"/>
    <w:pPr>
      <w:keepNext/>
      <w:keepLines/>
      <w:tabs>
        <w:tab w:val="left" w:pos="432"/>
      </w:tabs>
      <w:spacing w:line="360" w:lineRule="auto"/>
      <w:ind w:left="360" w:hanging="360"/>
      <w:jc w:val="left"/>
      <w:outlineLvl w:val="1"/>
    </w:pPr>
    <w:rPr>
      <w:rFonts w:ascii="仿宋_GB2312" w:hAnsi="仿宋" w:eastAsia="仿宋_GB2312"/>
      <w:b/>
      <w:bCs/>
      <w:sz w:val="32"/>
      <w:szCs w:val="32"/>
      <w:lang w:val="zh-CN"/>
    </w:rPr>
  </w:style>
  <w:style w:type="paragraph" w:styleId="4">
    <w:name w:val="heading 4"/>
    <w:basedOn w:val="1"/>
    <w:next w:val="1"/>
    <w:qFormat/>
    <w:uiPriority w:val="0"/>
    <w:pPr>
      <w:keepNext/>
      <w:adjustRightInd w:val="0"/>
      <w:snapToGrid w:val="0"/>
      <w:spacing w:line="600" w:lineRule="exact"/>
      <w:ind w:firstLine="1928" w:firstLineChars="600"/>
      <w:outlineLvl w:val="3"/>
    </w:pPr>
    <w:rPr>
      <w:rFonts w:ascii="宋体" w:hAnsi="宋体"/>
      <w:b/>
      <w:bCs/>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qFormat/>
    <w:uiPriority w:val="0"/>
    <w:pPr>
      <w:spacing w:line="200" w:lineRule="atLeast"/>
      <w:ind w:firstLine="301"/>
    </w:pPr>
    <w:rPr>
      <w:rFonts w:ascii="宋体" w:hAnsi="Courier New"/>
      <w:spacing w:val="-4"/>
      <w:sz w:val="18"/>
    </w:rPr>
  </w:style>
  <w:style w:type="paragraph" w:styleId="7">
    <w:name w:val="annotation text"/>
    <w:basedOn w:val="1"/>
    <w:semiHidden/>
    <w:unhideWhenUsed/>
    <w:qFormat/>
    <w:uiPriority w:val="99"/>
    <w:pPr>
      <w:jc w:val="left"/>
    </w:pPr>
  </w:style>
  <w:style w:type="paragraph" w:styleId="8">
    <w:name w:val="Body Text"/>
    <w:basedOn w:val="1"/>
    <w:next w:val="1"/>
    <w:qFormat/>
    <w:uiPriority w:val="99"/>
    <w:pPr>
      <w:spacing w:after="120"/>
    </w:pPr>
    <w:rPr>
      <w:rFonts w:ascii="Times New Roman" w:hAnsi="Times New Roman" w:eastAsia="宋体" w:cs="Times New Roman"/>
      <w:sz w:val="28"/>
      <w:szCs w:val="24"/>
    </w:rPr>
  </w:style>
  <w:style w:type="paragraph" w:styleId="9">
    <w:name w:val="Plain Text"/>
    <w:basedOn w:val="1"/>
    <w:link w:val="30"/>
    <w:qFormat/>
    <w:uiPriority w:val="0"/>
    <w:rPr>
      <w:rFonts w:ascii="宋体" w:hAnsi="Courier New" w:cstheme="minorBidi"/>
      <w:szCs w:val="22"/>
    </w:rPr>
  </w:style>
  <w:style w:type="paragraph" w:styleId="10">
    <w:name w:val="Body Text Indent 2"/>
    <w:basedOn w:val="1"/>
    <w:link w:val="28"/>
    <w:semiHidden/>
    <w:qFormat/>
    <w:uiPriority w:val="0"/>
    <w:pPr>
      <w:adjustRightInd w:val="0"/>
      <w:snapToGrid w:val="0"/>
      <w:spacing w:line="500" w:lineRule="atLeast"/>
      <w:ind w:firstLine="552"/>
      <w:jc w:val="left"/>
      <w:textAlignment w:val="baseline"/>
    </w:pPr>
    <w:rPr>
      <w:rFonts w:ascii="仿宋_GB2312" w:eastAsia="仿宋_GB2312"/>
      <w:kern w:val="0"/>
      <w:sz w:val="28"/>
    </w:rPr>
  </w:style>
  <w:style w:type="paragraph" w:styleId="11">
    <w:name w:val="Balloon Text"/>
    <w:basedOn w:val="1"/>
    <w:link w:val="32"/>
    <w:semiHidden/>
    <w:unhideWhenUsed/>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ind w:left="200" w:hanging="200" w:hangingChars="200"/>
    </w:pPr>
    <w:rPr>
      <w:rFonts w:ascii="Times New Roman" w:hAnsi="Times New Roman" w:eastAsia="宋体" w:cs="Times New Roman"/>
      <w:sz w:val="28"/>
      <w:szCs w:val="24"/>
    </w:rPr>
  </w:style>
  <w:style w:type="paragraph" w:styleId="15">
    <w:name w:val="HTML Preformatted"/>
    <w:basedOn w:val="1"/>
    <w:link w:val="26"/>
    <w:unhideWhenUsed/>
    <w:qFormat/>
    <w:uiPriority w:val="99"/>
    <w:rPr>
      <w:rFonts w:ascii="Courier New" w:hAnsi="Courier New" w:cs="Courier New" w:eastAsiaTheme="minorEastAsia"/>
      <w:szCs w:val="22"/>
    </w:rPr>
  </w:style>
  <w:style w:type="paragraph" w:styleId="16">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paragraph" w:styleId="17">
    <w:name w:val="Body Text First Indent"/>
    <w:basedOn w:val="8"/>
    <w:next w:val="1"/>
    <w:qFormat/>
    <w:uiPriority w:val="99"/>
    <w:pPr>
      <w:ind w:firstLine="420" w:firstLineChars="100"/>
    </w:pPr>
    <w:rPr>
      <w:rFonts w:eastAsia="仿宋_GB2312"/>
    </w:rPr>
  </w:style>
  <w:style w:type="paragraph" w:styleId="18">
    <w:name w:val="Body Text First Indent 2"/>
    <w:basedOn w:val="6"/>
    <w:next w:val="1"/>
    <w:unhideWhenUsed/>
    <w:qFormat/>
    <w:uiPriority w:val="99"/>
    <w:pPr>
      <w:spacing w:after="120"/>
      <w:ind w:left="420" w:leftChars="200" w:firstLine="420" w:firstLineChars="200"/>
    </w:p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Strong"/>
    <w:basedOn w:val="21"/>
    <w:qFormat/>
    <w:uiPriority w:val="0"/>
    <w:rPr>
      <w:b/>
      <w:bCs/>
    </w:rPr>
  </w:style>
  <w:style w:type="paragraph" w:customStyle="1" w:styleId="23">
    <w:name w:val="首行缩进"/>
    <w:basedOn w:val="1"/>
    <w:qFormat/>
    <w:uiPriority w:val="0"/>
    <w:pPr>
      <w:spacing w:line="360" w:lineRule="auto"/>
      <w:ind w:firstLine="480" w:firstLineChars="200"/>
    </w:pPr>
    <w:rPr>
      <w:sz w:val="24"/>
      <w:lang w:val="zh-CN"/>
    </w:rPr>
  </w:style>
  <w:style w:type="character" w:customStyle="1" w:styleId="24">
    <w:name w:val="页眉 字符"/>
    <w:basedOn w:val="21"/>
    <w:link w:val="13"/>
    <w:qFormat/>
    <w:uiPriority w:val="99"/>
    <w:rPr>
      <w:rFonts w:ascii="Times New Roman" w:hAnsi="Times New Roman" w:eastAsia="宋体" w:cs="Times New Roman"/>
      <w:sz w:val="18"/>
      <w:szCs w:val="18"/>
    </w:rPr>
  </w:style>
  <w:style w:type="character" w:customStyle="1" w:styleId="25">
    <w:name w:val="页脚 字符"/>
    <w:basedOn w:val="21"/>
    <w:link w:val="12"/>
    <w:qFormat/>
    <w:uiPriority w:val="0"/>
    <w:rPr>
      <w:rFonts w:ascii="Times New Roman" w:hAnsi="Times New Roman" w:eastAsia="宋体" w:cs="Times New Roman"/>
      <w:sz w:val="18"/>
      <w:szCs w:val="18"/>
    </w:rPr>
  </w:style>
  <w:style w:type="character" w:customStyle="1" w:styleId="26">
    <w:name w:val="HTML 预设格式 字符"/>
    <w:link w:val="15"/>
    <w:qFormat/>
    <w:uiPriority w:val="99"/>
    <w:rPr>
      <w:rFonts w:ascii="Courier New" w:hAnsi="Courier New" w:cs="Courier New"/>
    </w:rPr>
  </w:style>
  <w:style w:type="character" w:customStyle="1" w:styleId="27">
    <w:name w:val="HTML 预设格式 Char1"/>
    <w:basedOn w:val="21"/>
    <w:semiHidden/>
    <w:qFormat/>
    <w:uiPriority w:val="99"/>
    <w:rPr>
      <w:rFonts w:ascii="Courier New" w:hAnsi="Courier New" w:eastAsia="宋体" w:cs="Courier New"/>
      <w:sz w:val="20"/>
      <w:szCs w:val="20"/>
    </w:rPr>
  </w:style>
  <w:style w:type="character" w:customStyle="1" w:styleId="28">
    <w:name w:val="正文文本缩进 2 字符"/>
    <w:basedOn w:val="21"/>
    <w:link w:val="10"/>
    <w:semiHidden/>
    <w:qFormat/>
    <w:uiPriority w:val="0"/>
    <w:rPr>
      <w:rFonts w:ascii="仿宋_GB2312" w:hAnsi="Times New Roman" w:eastAsia="仿宋_GB2312" w:cs="Times New Roman"/>
      <w:kern w:val="0"/>
      <w:sz w:val="28"/>
      <w:szCs w:val="20"/>
    </w:rPr>
  </w:style>
  <w:style w:type="paragraph" w:styleId="29">
    <w:name w:val="List Paragraph"/>
    <w:basedOn w:val="1"/>
    <w:qFormat/>
    <w:uiPriority w:val="34"/>
    <w:pPr>
      <w:ind w:firstLine="420" w:firstLineChars="200"/>
    </w:pPr>
  </w:style>
  <w:style w:type="character" w:customStyle="1" w:styleId="30">
    <w:name w:val="纯文本 字符"/>
    <w:link w:val="9"/>
    <w:qFormat/>
    <w:uiPriority w:val="0"/>
    <w:rPr>
      <w:rFonts w:ascii="宋体" w:hAnsi="Courier New" w:eastAsia="宋体"/>
    </w:rPr>
  </w:style>
  <w:style w:type="character" w:customStyle="1" w:styleId="31">
    <w:name w:val="纯文本 Char1"/>
    <w:basedOn w:val="21"/>
    <w:semiHidden/>
    <w:qFormat/>
    <w:uiPriority w:val="99"/>
    <w:rPr>
      <w:rFonts w:ascii="宋体" w:hAnsi="Courier New" w:eastAsia="宋体" w:cs="Courier New"/>
      <w:szCs w:val="21"/>
    </w:rPr>
  </w:style>
  <w:style w:type="character" w:customStyle="1" w:styleId="32">
    <w:name w:val="批注框文本 字符"/>
    <w:basedOn w:val="21"/>
    <w:link w:val="11"/>
    <w:semiHidden/>
    <w:qFormat/>
    <w:uiPriority w:val="99"/>
    <w:rPr>
      <w:rFonts w:ascii="Times New Roman" w:hAnsi="Times New Roman" w:eastAsia="宋体" w:cs="Times New Roman"/>
      <w:sz w:val="18"/>
      <w:szCs w:val="18"/>
    </w:rPr>
  </w:style>
  <w:style w:type="character" w:customStyle="1" w:styleId="33">
    <w:name w:val="标题 2 字符"/>
    <w:basedOn w:val="21"/>
    <w:link w:val="3"/>
    <w:qFormat/>
    <w:uiPriority w:val="9"/>
    <w:rPr>
      <w:rFonts w:ascii="仿宋_GB2312" w:hAnsi="仿宋" w:eastAsia="仿宋_GB2312" w:cs="Times New Roman"/>
      <w:b/>
      <w:bCs/>
      <w:sz w:val="32"/>
      <w:szCs w:val="32"/>
      <w:lang w:val="zh-CN"/>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Table Text"/>
    <w:basedOn w:val="1"/>
    <w:semiHidden/>
    <w:qFormat/>
    <w:uiPriority w:val="0"/>
    <w:rPr>
      <w:rFonts w:ascii="仿宋" w:hAnsi="仿宋" w:eastAsia="仿宋" w:cs="仿宋"/>
      <w:sz w:val="19"/>
      <w:szCs w:val="19"/>
      <w:lang w:val="en-US" w:eastAsia="en-US" w:bidi="ar-SA"/>
    </w:r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正文（首行缩进2字符）"/>
    <w:basedOn w:val="1"/>
    <w:qFormat/>
    <w:uiPriority w:val="0"/>
    <w:pPr>
      <w:spacing w:line="360" w:lineRule="auto"/>
      <w:ind w:firstLine="420" w:firstLineChars="200"/>
    </w:pPr>
    <w:rPr>
      <w:szCs w:val="21"/>
    </w:rPr>
  </w:style>
  <w:style w:type="paragraph" w:customStyle="1" w:styleId="38">
    <w:name w:val="无间隔1"/>
    <w:basedOn w:val="1"/>
    <w:qFormat/>
    <w:uiPriority w:val="99"/>
    <w:pPr>
      <w:spacing w:line="400" w:lineRule="exact"/>
    </w:pPr>
    <w:rPr>
      <w:sz w:val="24"/>
    </w:rPr>
  </w:style>
  <w:style w:type="character" w:customStyle="1" w:styleId="39">
    <w:name w:val="font21"/>
    <w:basedOn w:val="21"/>
    <w:qFormat/>
    <w:uiPriority w:val="0"/>
    <w:rPr>
      <w:rFonts w:hint="eastAsia" w:ascii="宋体" w:hAnsi="宋体" w:eastAsia="宋体" w:cs="宋体"/>
      <w:color w:val="FF0000"/>
      <w:sz w:val="22"/>
      <w:szCs w:val="22"/>
      <w:u w:val="none"/>
    </w:rPr>
  </w:style>
  <w:style w:type="paragraph" w:customStyle="1" w:styleId="4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A1A598-F098-43E8-A5DC-5C70E3E7BB5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29</Pages>
  <Words>6966</Words>
  <Characters>7360</Characters>
  <Lines>79</Lines>
  <Paragraphs>22</Paragraphs>
  <TotalTime>75</TotalTime>
  <ScaleCrop>false</ScaleCrop>
  <LinksUpToDate>false</LinksUpToDate>
  <CharactersWithSpaces>7829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2018-07-02T09:02:00Z</dcterms:created>
  <dc:creator>lenovo</dc:creator>
  <cp:lastModifiedBy>许霞</cp:lastModifiedBy>
  <cp:lastPrinted>2025-03-13T02:17:29Z</cp:lastPrinted>
  <dcterms:modified xsi:type="dcterms:W3CDTF">2025-03-13T07:41:53Z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9FB305CE5FC34A21A08EB05AB571A1B0_13</vt:lpwstr>
  </property>
  <property fmtid="{D5CDD505-2E9C-101B-9397-08002B2CF9AE}" pid="4" name="KSOTemplateDocerSaveRecord">
    <vt:lpwstr>eyJoZGlkIjoiNWE0ZDBkMDJhNThiNjBhMzk0ZWMwY2M2NzkwMzQ2YTEiLCJ1c2VySWQiOiI3MDMwMDMwMDkifQ==</vt:lpwstr>
  </property>
</Properties>
</file>