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6735">
      <w:pPr>
        <w:rPr>
          <w:rFonts w:hint="eastAsia" w:ascii="仿宋" w:hAnsi="仿宋" w:eastAsia="仿宋" w:cs="仿宋"/>
          <w:color w:val="auto"/>
          <w:highlight w:val="none"/>
        </w:rPr>
      </w:pPr>
    </w:p>
    <w:p w14:paraId="13056E31">
      <w:pPr>
        <w:rPr>
          <w:rFonts w:hint="eastAsia" w:ascii="仿宋" w:hAnsi="仿宋" w:eastAsia="仿宋" w:cs="仿宋"/>
          <w:color w:val="auto"/>
          <w:highlight w:val="none"/>
        </w:rPr>
      </w:pPr>
    </w:p>
    <w:p w14:paraId="6A5D1B14">
      <w:pPr>
        <w:jc w:val="center"/>
        <w:rPr>
          <w:rFonts w:hint="eastAsia" w:ascii="仿宋" w:hAnsi="仿宋" w:eastAsia="仿宋" w:cs="仿宋"/>
          <w:color w:val="auto"/>
          <w:sz w:val="96"/>
          <w:szCs w:val="96"/>
          <w:highlight w:val="none"/>
        </w:rPr>
      </w:pPr>
    </w:p>
    <w:p w14:paraId="15E179DF">
      <w:pPr>
        <w:jc w:val="center"/>
        <w:rPr>
          <w:rFonts w:hint="eastAsia" w:ascii="仿宋" w:hAnsi="仿宋" w:eastAsia="仿宋" w:cs="仿宋"/>
          <w:color w:val="auto"/>
          <w:sz w:val="96"/>
          <w:szCs w:val="96"/>
          <w:highlight w:val="none"/>
        </w:rPr>
      </w:pPr>
    </w:p>
    <w:p w14:paraId="0D137B2D">
      <w:pPr>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招 标 文 件</w:t>
      </w:r>
    </w:p>
    <w:p w14:paraId="47C508E0">
      <w:pPr>
        <w:jc w:val="center"/>
        <w:rPr>
          <w:rFonts w:hint="eastAsia" w:ascii="仿宋" w:hAnsi="仿宋" w:eastAsia="仿宋" w:cs="仿宋"/>
          <w:color w:val="auto"/>
          <w:sz w:val="96"/>
          <w:szCs w:val="96"/>
          <w:highlight w:val="none"/>
        </w:rPr>
      </w:pPr>
    </w:p>
    <w:p w14:paraId="40176693">
      <w:pPr>
        <w:jc w:val="center"/>
        <w:rPr>
          <w:rFonts w:hint="eastAsia" w:ascii="仿宋" w:hAnsi="仿宋" w:eastAsia="仿宋" w:cs="仿宋"/>
          <w:color w:val="auto"/>
          <w:sz w:val="96"/>
          <w:szCs w:val="96"/>
          <w:highlight w:val="none"/>
        </w:rPr>
      </w:pPr>
    </w:p>
    <w:p w14:paraId="1D584F8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default" w:ascii="仿宋" w:hAnsi="仿宋" w:eastAsia="仿宋" w:cs="仿宋"/>
          <w:b/>
          <w:color w:val="auto"/>
          <w:sz w:val="28"/>
          <w:szCs w:val="28"/>
          <w:highlight w:val="yellow"/>
          <w:lang w:val="en-US" w:eastAsia="zh-CN"/>
        </w:rPr>
      </w:pPr>
      <w:r>
        <w:rPr>
          <w:rFonts w:hint="eastAsia" w:ascii="仿宋" w:hAnsi="仿宋" w:eastAsia="仿宋" w:cs="仿宋"/>
          <w:b/>
          <w:color w:val="auto"/>
          <w:sz w:val="28"/>
          <w:szCs w:val="28"/>
          <w:highlight w:val="none"/>
        </w:rPr>
        <w:t>采购编号:</w:t>
      </w:r>
      <w:r>
        <w:rPr>
          <w:rFonts w:hint="eastAsia" w:ascii="宋体" w:hAnsi="宋体" w:eastAsia="宋体" w:cs="宋体"/>
          <w:b/>
          <w:bCs/>
          <w:sz w:val="32"/>
        </w:rPr>
        <w:t>ZYSY</w:t>
      </w:r>
      <w:r>
        <w:rPr>
          <w:rFonts w:hint="eastAsia" w:ascii="宋体" w:hAnsi="宋体" w:eastAsia="宋体" w:cs="宋体"/>
          <w:b/>
          <w:bCs/>
          <w:sz w:val="32"/>
          <w:lang w:val="en-US" w:eastAsia="zh-CN"/>
        </w:rPr>
        <w:t>YN</w:t>
      </w:r>
      <w:r>
        <w:rPr>
          <w:rFonts w:hint="eastAsia" w:ascii="宋体" w:hAnsi="宋体" w:cs="宋体"/>
          <w:b/>
          <w:bCs/>
          <w:sz w:val="32"/>
          <w:lang w:val="en-US" w:eastAsia="zh-CN"/>
        </w:rPr>
        <w:t>ZC</w:t>
      </w:r>
      <w:r>
        <w:rPr>
          <w:rFonts w:hint="eastAsia" w:ascii="宋体" w:hAnsi="宋体" w:eastAsia="宋体" w:cs="宋体"/>
          <w:b/>
          <w:bCs/>
          <w:sz w:val="32"/>
        </w:rPr>
        <w:t>20</w:t>
      </w:r>
      <w:r>
        <w:rPr>
          <w:rFonts w:hint="eastAsia" w:ascii="宋体" w:hAnsi="宋体" w:eastAsia="宋体" w:cs="宋体"/>
          <w:b/>
          <w:bCs/>
          <w:sz w:val="32"/>
          <w:lang w:val="en-US" w:eastAsia="zh-CN"/>
        </w:rPr>
        <w:t>2507</w:t>
      </w:r>
      <w:r>
        <w:rPr>
          <w:rFonts w:hint="eastAsia" w:ascii="宋体" w:hAnsi="宋体" w:eastAsia="宋体" w:cs="宋体"/>
          <w:b/>
          <w:bCs/>
          <w:sz w:val="32"/>
          <w:highlight w:val="none"/>
          <w:lang w:val="en-US" w:eastAsia="zh-CN"/>
        </w:rPr>
        <w:t>01</w:t>
      </w:r>
    </w:p>
    <w:p w14:paraId="65D1558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浙江大学医学院附属第四医院新生儿听力筛查仪采购</w:t>
      </w:r>
    </w:p>
    <w:p w14:paraId="2DD9E5CB">
      <w:pPr>
        <w:rPr>
          <w:rFonts w:hint="eastAsia" w:ascii="仿宋" w:hAnsi="仿宋" w:eastAsia="仿宋" w:cs="仿宋"/>
          <w:color w:val="auto"/>
          <w:sz w:val="28"/>
          <w:szCs w:val="28"/>
          <w:highlight w:val="none"/>
        </w:rPr>
      </w:pPr>
    </w:p>
    <w:p w14:paraId="4111EF02">
      <w:pPr>
        <w:rPr>
          <w:rFonts w:hint="eastAsia" w:ascii="仿宋" w:hAnsi="仿宋" w:eastAsia="仿宋" w:cs="仿宋"/>
          <w:color w:val="auto"/>
          <w:sz w:val="28"/>
          <w:szCs w:val="28"/>
          <w:highlight w:val="none"/>
        </w:rPr>
      </w:pPr>
    </w:p>
    <w:p w14:paraId="646625A7">
      <w:pPr>
        <w:rPr>
          <w:rFonts w:hint="eastAsia" w:ascii="仿宋" w:hAnsi="仿宋" w:eastAsia="仿宋" w:cs="仿宋"/>
          <w:color w:val="auto"/>
          <w:sz w:val="28"/>
          <w:szCs w:val="28"/>
          <w:highlight w:val="none"/>
        </w:rPr>
      </w:pPr>
    </w:p>
    <w:p w14:paraId="73107F09">
      <w:pPr>
        <w:rPr>
          <w:rFonts w:hint="eastAsia" w:ascii="仿宋" w:hAnsi="仿宋" w:eastAsia="仿宋" w:cs="仿宋"/>
          <w:color w:val="auto"/>
          <w:sz w:val="28"/>
          <w:szCs w:val="28"/>
          <w:highlight w:val="none"/>
        </w:rPr>
      </w:pPr>
    </w:p>
    <w:p w14:paraId="792CEF6D">
      <w:pPr>
        <w:rPr>
          <w:rFonts w:hint="eastAsia" w:ascii="仿宋" w:hAnsi="仿宋" w:eastAsia="仿宋" w:cs="仿宋"/>
          <w:color w:val="auto"/>
          <w:sz w:val="28"/>
          <w:szCs w:val="28"/>
          <w:highlight w:val="none"/>
        </w:rPr>
      </w:pPr>
    </w:p>
    <w:p w14:paraId="5F127CBE">
      <w:pPr>
        <w:rPr>
          <w:rFonts w:hint="eastAsia" w:ascii="仿宋" w:hAnsi="仿宋" w:eastAsia="仿宋" w:cs="仿宋"/>
          <w:color w:val="auto"/>
          <w:sz w:val="28"/>
          <w:szCs w:val="28"/>
          <w:highlight w:val="none"/>
        </w:rPr>
      </w:pPr>
    </w:p>
    <w:p w14:paraId="1727E27D">
      <w:pPr>
        <w:jc w:val="center"/>
        <w:rPr>
          <w:rFonts w:hint="eastAsia" w:ascii="仿宋" w:hAnsi="仿宋" w:eastAsia="仿宋" w:cs="仿宋"/>
          <w:color w:val="auto"/>
          <w:sz w:val="28"/>
          <w:szCs w:val="28"/>
          <w:highlight w:val="none"/>
        </w:rPr>
      </w:pPr>
    </w:p>
    <w:p w14:paraId="1D5C332F">
      <w:pPr>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14:paraId="0DF85E10">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eastAsia="zh-CN"/>
        </w:rPr>
        <w:t>月</w:t>
      </w:r>
    </w:p>
    <w:p w14:paraId="1E69A085">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47420A2">
      <w:pPr>
        <w:autoSpaceDE w:val="0"/>
        <w:autoSpaceDN w:val="0"/>
        <w:adjustRightInd w:val="0"/>
        <w:spacing w:line="360" w:lineRule="auto"/>
        <w:jc w:val="center"/>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0583C8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浙江大学医学院附属第四医院新生儿听力筛查仪采购</w:t>
      </w:r>
      <w:r>
        <w:rPr>
          <w:rFonts w:hint="eastAsia" w:ascii="仿宋" w:hAnsi="仿宋" w:eastAsia="仿宋" w:cs="仿宋"/>
          <w:color w:val="auto"/>
          <w:sz w:val="24"/>
          <w:highlight w:val="none"/>
        </w:rPr>
        <w:t>的要求,对我院该项目进行公开招标采购。</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在投标之前必须认真阅读本招标文件的说明、表格、条件及规范等所有内容，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因未能遵循此要求而造成的对本招标文件所要求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提供的任何资料、信息、数据的遗漏或任何非针对招标文件要求项目的报价，均须自担风险并承担可能导致其投标文件被招标方拒绝的后果。</w:t>
      </w:r>
    </w:p>
    <w:p w14:paraId="3AC9313D">
      <w:pPr>
        <w:numPr>
          <w:ilvl w:val="0"/>
          <w:numId w:val="1"/>
        </w:numPr>
        <w:spacing w:line="360" w:lineRule="auto"/>
        <w:ind w:left="480" w:leftChars="0" w:hanging="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val="0"/>
          <w:bCs w:val="0"/>
          <w:sz w:val="24"/>
          <w:szCs w:val="24"/>
          <w:highlight w:val="none"/>
          <w:lang w:eastAsia="zh-CN"/>
        </w:rPr>
        <w:t>ZYSYYNZC20250701</w:t>
      </w:r>
    </w:p>
    <w:p w14:paraId="22B265DF">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14:paraId="7D07247D">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74FA216A">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987"/>
        <w:gridCol w:w="2520"/>
        <w:gridCol w:w="1373"/>
        <w:gridCol w:w="1429"/>
      </w:tblGrid>
      <w:tr w14:paraId="040B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1" w:type="dxa"/>
            <w:vAlign w:val="center"/>
          </w:tcPr>
          <w:p w14:paraId="4F97C1E5">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名称</w:t>
            </w:r>
          </w:p>
        </w:tc>
        <w:tc>
          <w:tcPr>
            <w:tcW w:w="987" w:type="dxa"/>
            <w:vAlign w:val="center"/>
          </w:tcPr>
          <w:p w14:paraId="0A40C5D4">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数量</w:t>
            </w:r>
          </w:p>
        </w:tc>
        <w:tc>
          <w:tcPr>
            <w:tcW w:w="2520" w:type="dxa"/>
            <w:vAlign w:val="center"/>
          </w:tcPr>
          <w:p w14:paraId="7FB244D6">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简要技术要求</w:t>
            </w:r>
          </w:p>
        </w:tc>
        <w:tc>
          <w:tcPr>
            <w:tcW w:w="1373" w:type="dxa"/>
            <w:vAlign w:val="center"/>
          </w:tcPr>
          <w:p w14:paraId="533EAC24">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预算金额</w:t>
            </w:r>
          </w:p>
        </w:tc>
        <w:tc>
          <w:tcPr>
            <w:tcW w:w="1429" w:type="dxa"/>
            <w:vAlign w:val="center"/>
          </w:tcPr>
          <w:p w14:paraId="7F952C9A">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最高限价</w:t>
            </w:r>
          </w:p>
        </w:tc>
      </w:tr>
      <w:tr w14:paraId="74EB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211" w:type="dxa"/>
            <w:vAlign w:val="center"/>
          </w:tcPr>
          <w:p w14:paraId="31915820">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新生儿听力筛查仪</w:t>
            </w:r>
          </w:p>
        </w:tc>
        <w:tc>
          <w:tcPr>
            <w:tcW w:w="987" w:type="dxa"/>
            <w:vAlign w:val="center"/>
          </w:tcPr>
          <w:p w14:paraId="57D2A75A">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1台</w:t>
            </w:r>
          </w:p>
        </w:tc>
        <w:tc>
          <w:tcPr>
            <w:tcW w:w="2520" w:type="dxa"/>
            <w:vAlign w:val="center"/>
          </w:tcPr>
          <w:p w14:paraId="3B63EEAB">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1373" w:type="dxa"/>
            <w:vAlign w:val="center"/>
          </w:tcPr>
          <w:p w14:paraId="5DD719AC">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5万元</w:t>
            </w:r>
          </w:p>
        </w:tc>
        <w:tc>
          <w:tcPr>
            <w:tcW w:w="1429" w:type="dxa"/>
            <w:vAlign w:val="center"/>
          </w:tcPr>
          <w:p w14:paraId="43203DAC">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5万元</w:t>
            </w:r>
          </w:p>
        </w:tc>
      </w:tr>
    </w:tbl>
    <w:p w14:paraId="21930D5C">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的资格要求：</w:t>
      </w:r>
    </w:p>
    <w:p w14:paraId="36C7D32D">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1.具有独立承担民事责任的能力；</w:t>
      </w:r>
    </w:p>
    <w:p w14:paraId="0E050AC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2.参加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53217C65">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rPr>
        <w:t>3</w:t>
      </w:r>
      <w:r>
        <w:rPr>
          <w:rFonts w:hint="eastAsia" w:ascii="仿宋" w:hAnsi="仿宋" w:eastAsia="仿宋"/>
          <w:color w:val="auto"/>
          <w:sz w:val="24"/>
          <w:szCs w:val="21"/>
          <w:lang w:val="en-US" w:eastAsia="zh-CN"/>
        </w:rPr>
        <w:t>.</w:t>
      </w:r>
      <w:r>
        <w:rPr>
          <w:rFonts w:hint="eastAsia" w:ascii="仿宋" w:hAnsi="仿宋" w:eastAsia="仿宋"/>
          <w:color w:val="auto"/>
          <w:sz w:val="24"/>
          <w:szCs w:val="21"/>
        </w:rPr>
        <w:t>该行业国家规定必备的资质、资格</w:t>
      </w:r>
      <w:r>
        <w:rPr>
          <w:rFonts w:hint="eastAsia" w:ascii="仿宋" w:hAnsi="仿宋" w:eastAsia="仿宋"/>
          <w:color w:val="auto"/>
          <w:sz w:val="24"/>
          <w:szCs w:val="21"/>
          <w:lang w:val="en-US" w:eastAsia="zh-CN"/>
        </w:rPr>
        <w:t>要求</w:t>
      </w:r>
      <w:r>
        <w:rPr>
          <w:rFonts w:hint="eastAsia" w:ascii="仿宋" w:hAnsi="仿宋" w:eastAsia="仿宋"/>
          <w:color w:val="auto"/>
          <w:sz w:val="24"/>
          <w:szCs w:val="21"/>
          <w:lang w:eastAsia="zh-CN"/>
        </w:rPr>
        <w:t>：</w:t>
      </w:r>
    </w:p>
    <w:p w14:paraId="649F06C0">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1</w:t>
      </w:r>
      <w:r>
        <w:rPr>
          <w:rFonts w:hint="eastAsia" w:ascii="仿宋" w:hAnsi="仿宋" w:eastAsia="仿宋"/>
          <w:color w:val="auto"/>
          <w:sz w:val="24"/>
          <w:szCs w:val="21"/>
          <w:lang w:eastAsia="zh-CN"/>
        </w:rPr>
        <w:t>）</w:t>
      </w:r>
      <w:r>
        <w:rPr>
          <w:rFonts w:hint="eastAsia" w:ascii="仿宋" w:hAnsi="仿宋" w:eastAsia="仿宋" w:cs="仿宋"/>
          <w:color w:val="auto"/>
          <w:sz w:val="24"/>
          <w:highlight w:val="none"/>
          <w:lang w:eastAsia="zh-CN"/>
        </w:rPr>
        <w:t>投标人</w:t>
      </w:r>
      <w:r>
        <w:rPr>
          <w:rFonts w:hint="eastAsia" w:ascii="仿宋" w:hAnsi="仿宋" w:eastAsia="仿宋"/>
          <w:color w:val="auto"/>
          <w:sz w:val="24"/>
          <w:szCs w:val="21"/>
          <w:lang w:eastAsia="zh-CN"/>
        </w:rPr>
        <w:t>为医疗器械生产企业的：第一类医疗器械生产企业提供第一类医疗器械生产备案凭证复印件；第二类、第三类医疗器械生产企业提供《医疗器械生产许可证》复印件。（所投设备清单中包含依据国家规定投标人需具备相应资质的需提供本项材料，否则无需提供）；</w:t>
      </w:r>
    </w:p>
    <w:p w14:paraId="33BF43D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2</w:t>
      </w:r>
      <w:r>
        <w:rPr>
          <w:rFonts w:hint="eastAsia" w:ascii="仿宋" w:hAnsi="仿宋" w:eastAsia="仿宋"/>
          <w:color w:val="auto"/>
          <w:sz w:val="24"/>
          <w:szCs w:val="21"/>
          <w:lang w:eastAsia="zh-CN"/>
        </w:rPr>
        <w:t>）</w:t>
      </w:r>
      <w:r>
        <w:rPr>
          <w:rFonts w:hint="eastAsia" w:ascii="仿宋" w:hAnsi="仿宋" w:eastAsia="仿宋" w:cs="仿宋"/>
          <w:color w:val="auto"/>
          <w:sz w:val="24"/>
          <w:highlight w:val="none"/>
          <w:lang w:eastAsia="zh-CN"/>
        </w:rPr>
        <w:t>投标人</w:t>
      </w:r>
      <w:r>
        <w:rPr>
          <w:rFonts w:hint="eastAsia" w:ascii="仿宋" w:hAnsi="仿宋" w:eastAsia="仿宋"/>
          <w:color w:val="auto"/>
          <w:sz w:val="24"/>
          <w:szCs w:val="21"/>
          <w:lang w:eastAsia="zh-CN"/>
        </w:rPr>
        <w:t>为医疗器械经营企业的：第二类医疗器械经营企业提供第二类医疗器械经营备案凭证复印件；第三类医疗器械经营企业提供《医疗器械经营许可证》复印件。（所投设备清单中包含依据国家规定投标人需具备相应资质的需提供本项材料，否则无需提供）。</w:t>
      </w:r>
    </w:p>
    <w:p w14:paraId="2B16E25E">
      <w:pPr>
        <w:pStyle w:val="29"/>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门户网免费下载</w:t>
      </w:r>
      <w:r>
        <w:rPr>
          <w:rFonts w:hint="eastAsia" w:ascii="仿宋" w:hAnsi="仿宋" w:eastAsia="仿宋" w:cs="仿宋"/>
          <w:color w:val="auto"/>
          <w:sz w:val="24"/>
          <w:highlight w:val="none"/>
          <w:lang w:eastAsia="zh-CN"/>
        </w:rPr>
        <w:t>。</w:t>
      </w:r>
    </w:p>
    <w:p w14:paraId="42BD67AE">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必须于</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29</w:t>
      </w:r>
      <w:r>
        <w:rPr>
          <w:rFonts w:hint="eastAsia" w:ascii="仿宋" w:hAnsi="仿宋" w:eastAsia="仿宋" w:cs="仿宋"/>
          <w:color w:val="FF0000"/>
          <w:sz w:val="24"/>
          <w:highlight w:val="none"/>
          <w:u w:val="single"/>
          <w:shd w:val="clear"/>
        </w:rPr>
        <w:t>日17</w:t>
      </w:r>
      <w:r>
        <w:rPr>
          <w:rFonts w:hint="eastAsia" w:ascii="仿宋" w:hAnsi="仿宋" w:eastAsia="仿宋" w:cs="仿宋"/>
          <w:color w:val="FF0000"/>
          <w:sz w:val="24"/>
          <w:highlight w:val="none"/>
          <w:u w:val="single"/>
          <w:shd w:val="clear"/>
          <w:lang w:val="en-US" w:eastAsia="zh-CN"/>
        </w:rPr>
        <w:t>时</w:t>
      </w:r>
      <w:r>
        <w:rPr>
          <w:rFonts w:hint="eastAsia" w:ascii="仿宋" w:hAnsi="仿宋" w:eastAsia="仿宋" w:cs="仿宋"/>
          <w:color w:val="FF0000"/>
          <w:sz w:val="24"/>
          <w:highlight w:val="none"/>
          <w:u w:val="single"/>
          <w:shd w:val="clear"/>
        </w:rPr>
        <w:t>00</w:t>
      </w:r>
      <w:r>
        <w:rPr>
          <w:rFonts w:hint="eastAsia" w:ascii="仿宋" w:hAnsi="仿宋" w:eastAsia="仿宋" w:cs="仿宋"/>
          <w:color w:val="FF0000"/>
          <w:sz w:val="24"/>
          <w:highlight w:val="none"/>
          <w:u w:val="single"/>
          <w:shd w:val="clear"/>
          <w:lang w:val="en-US" w:eastAsia="zh-CN"/>
        </w:rPr>
        <w:t>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rPr>
        <w:t>之前将</w:t>
      </w:r>
      <w:r>
        <w:rPr>
          <w:rFonts w:hint="eastAsia" w:ascii="仿宋" w:hAnsi="仿宋" w:eastAsia="仿宋" w:cs="仿宋"/>
          <w:color w:val="auto"/>
          <w:sz w:val="24"/>
          <w:highlight w:val="none"/>
          <w:lang w:val="en-US" w:eastAsia="zh-CN"/>
        </w:rPr>
        <w:t>投标人</w:t>
      </w:r>
      <w:r>
        <w:rPr>
          <w:rFonts w:hint="eastAsia" w:ascii="仿宋" w:hAnsi="仿宋" w:eastAsia="仿宋" w:cs="仿宋"/>
          <w:b w:val="0"/>
          <w:bCs w:val="0"/>
          <w:color w:val="auto"/>
          <w:sz w:val="24"/>
          <w:highlight w:val="none"/>
        </w:rPr>
        <w:t>的</w:t>
      </w:r>
      <w:r>
        <w:rPr>
          <w:rFonts w:hint="eastAsia" w:ascii="仿宋" w:hAnsi="仿宋" w:eastAsia="仿宋" w:cs="仿宋"/>
          <w:b/>
          <w:bCs/>
          <w:color w:val="auto"/>
          <w:sz w:val="24"/>
          <w:szCs w:val="24"/>
          <w:highlight w:val="none"/>
          <w:lang w:val="en-US" w:eastAsia="zh-CN"/>
        </w:rPr>
        <w:t>单位</w:t>
      </w:r>
      <w:bookmarkStart w:id="0" w:name="OLE_LINK1"/>
      <w:r>
        <w:rPr>
          <w:rFonts w:hint="eastAsia" w:ascii="仿宋" w:hAnsi="仿宋" w:eastAsia="仿宋" w:cs="仿宋"/>
          <w:b/>
          <w:bCs/>
          <w:color w:val="auto"/>
          <w:sz w:val="24"/>
          <w:szCs w:val="24"/>
          <w:highlight w:val="none"/>
          <w:lang w:val="en-US" w:eastAsia="zh-CN"/>
        </w:rPr>
        <w:t>营业执照</w:t>
      </w:r>
      <w:bookmarkEnd w:id="0"/>
      <w:r>
        <w:rPr>
          <w:rFonts w:hint="eastAsia" w:ascii="仿宋" w:hAnsi="仿宋" w:eastAsia="仿宋" w:cs="仿宋"/>
          <w:b/>
          <w:bCs/>
          <w:color w:val="auto"/>
          <w:sz w:val="24"/>
          <w:szCs w:val="24"/>
          <w:highlight w:val="none"/>
          <w:lang w:val="en-US" w:eastAsia="zh-CN"/>
        </w:rPr>
        <w:t>复印件</w:t>
      </w:r>
      <w:r>
        <w:rPr>
          <w:rFonts w:hint="eastAsia" w:ascii="仿宋" w:hAnsi="仿宋" w:eastAsia="仿宋" w:cs="仿宋"/>
          <w:b/>
          <w:bCs/>
          <w:color w:val="auto"/>
          <w:sz w:val="24"/>
          <w:highlight w:val="none"/>
        </w:rPr>
        <w:t>（加盖单位公章</w:t>
      </w:r>
      <w:r>
        <w:rPr>
          <w:rFonts w:hint="eastAsia" w:ascii="仿宋" w:hAnsi="仿宋" w:eastAsia="仿宋" w:cs="仿宋"/>
          <w:b/>
          <w:bCs/>
          <w:color w:val="auto"/>
          <w:sz w:val="24"/>
          <w:highlight w:val="none"/>
          <w:lang w:eastAsia="zh-CN"/>
        </w:rPr>
        <w:t>（</w:t>
      </w:r>
      <w:bookmarkStart w:id="1" w:name="OLE_LINK2"/>
      <w:r>
        <w:rPr>
          <w:rFonts w:hint="eastAsia" w:ascii="仿宋" w:hAnsi="仿宋" w:eastAsia="仿宋" w:cs="仿宋"/>
          <w:b/>
          <w:bCs/>
          <w:color w:val="auto"/>
          <w:sz w:val="24"/>
          <w:highlight w:val="none"/>
          <w:lang w:val="en-US" w:eastAsia="zh-CN"/>
        </w:rPr>
        <w:t>鲜</w:t>
      </w:r>
      <w:r>
        <w:rPr>
          <w:rFonts w:hint="eastAsia" w:ascii="仿宋" w:hAnsi="仿宋" w:eastAsia="仿宋" w:cs="仿宋"/>
          <w:b/>
          <w:bCs/>
          <w:color w:val="auto"/>
          <w:sz w:val="24"/>
          <w:highlight w:val="none"/>
        </w:rPr>
        <w:t>章</w:t>
      </w:r>
      <w:bookmarkEnd w:id="1"/>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）和</w:t>
      </w:r>
      <w:bookmarkStart w:id="12" w:name="_GoBack"/>
      <w:r>
        <w:rPr>
          <w:rFonts w:hint="eastAsia" w:ascii="仿宋" w:hAnsi="仿宋" w:eastAsia="仿宋" w:cs="仿宋"/>
          <w:b/>
          <w:bCs/>
          <w:color w:val="auto"/>
          <w:sz w:val="24"/>
          <w:highlight w:val="none"/>
          <w:lang w:val="en-US" w:eastAsia="zh-CN"/>
        </w:rPr>
        <w:t>投标单位法定代表人或授权委托书及受委托人</w:t>
      </w:r>
      <w:r>
        <w:rPr>
          <w:rFonts w:hint="eastAsia" w:ascii="仿宋" w:hAnsi="仿宋" w:eastAsia="仿宋" w:cs="仿宋"/>
          <w:b/>
          <w:bCs/>
          <w:color w:val="auto"/>
          <w:sz w:val="24"/>
          <w:highlight w:val="none"/>
        </w:rPr>
        <w:t>身份证复印件</w:t>
      </w:r>
      <w:bookmarkEnd w:id="12"/>
      <w:r>
        <w:rPr>
          <w:rFonts w:hint="eastAsia" w:ascii="仿宋" w:hAnsi="仿宋" w:eastAsia="仿宋" w:cs="仿宋"/>
          <w:b/>
          <w:bCs/>
          <w:color w:val="auto"/>
          <w:sz w:val="24"/>
          <w:highlight w:val="none"/>
        </w:rPr>
        <w:t>（加盖单位公章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鲜</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各一份</w:t>
      </w:r>
      <w:r>
        <w:rPr>
          <w:rFonts w:hint="eastAsia"/>
          <w:lang w:eastAsia="zh-CN"/>
        </w:rPr>
        <w:t>，</w:t>
      </w:r>
      <w:r>
        <w:rPr>
          <w:rFonts w:hint="eastAsia" w:ascii="仿宋" w:hAnsi="仿宋" w:eastAsia="仿宋" w:cs="仿宋"/>
          <w:color w:val="auto"/>
          <w:sz w:val="24"/>
          <w:highlight w:val="none"/>
        </w:rPr>
        <w:t>交至</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住院部四楼临床医学工程</w:t>
      </w:r>
      <w:r>
        <w:rPr>
          <w:rFonts w:hint="eastAsia" w:ascii="仿宋" w:hAnsi="仿宋" w:eastAsia="仿宋" w:cs="仿宋"/>
          <w:color w:val="auto"/>
          <w:sz w:val="24"/>
          <w:highlight w:val="none"/>
          <w:u w:val="singl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u w:val="single"/>
          <w:lang w:val="en-US" w:eastAsia="zh-CN"/>
        </w:rPr>
        <w:t>linggong_zscs@163.com</w:t>
      </w:r>
      <w:r>
        <w:rPr>
          <w:rFonts w:hint="eastAsia" w:ascii="仿宋" w:hAnsi="仿宋" w:eastAsia="仿宋" w:cs="仿宋"/>
          <w:color w:val="auto"/>
          <w:sz w:val="24"/>
          <w:szCs w:val="24"/>
          <w:highlight w:val="none"/>
          <w:lang w:val="en-US" w:eastAsia="zh-CN"/>
        </w:rPr>
        <w:t>。</w:t>
      </w:r>
    </w:p>
    <w:p w14:paraId="787B0F65">
      <w:pPr>
        <w:pStyle w:val="29"/>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时间和地点：</w:t>
      </w:r>
    </w:p>
    <w:p w14:paraId="1B07A234">
      <w:pPr>
        <w:shd w:val="clear"/>
        <w:spacing w:line="360" w:lineRule="auto"/>
        <w:ind w:left="48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u w:val="none"/>
          <w:lang w:eastAsia="zh-CN"/>
        </w:rPr>
        <w:t>；</w:t>
      </w:r>
    </w:p>
    <w:p w14:paraId="23A646F9">
      <w:pPr>
        <w:shd w:val="clear"/>
        <w:spacing w:line="360" w:lineRule="auto"/>
        <w:ind w:left="480" w:right="-313" w:rightChars="-149"/>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u w:val="none"/>
        </w:rPr>
        <w:t>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医学工程科</w:t>
      </w:r>
      <w:r>
        <w:rPr>
          <w:rFonts w:hint="eastAsia" w:ascii="仿宋" w:hAnsi="仿宋" w:eastAsia="仿宋" w:cs="仿宋"/>
          <w:color w:val="auto"/>
          <w:sz w:val="24"/>
          <w:highlight w:val="none"/>
          <w:u w:val="single"/>
          <w:lang w:val="en-US" w:eastAsia="zh-CN"/>
        </w:rPr>
        <w:t>会议室</w:t>
      </w:r>
      <w:r>
        <w:rPr>
          <w:rFonts w:hint="eastAsia" w:ascii="仿宋" w:hAnsi="仿宋" w:eastAsia="仿宋" w:cs="仿宋"/>
          <w:color w:val="auto"/>
          <w:sz w:val="24"/>
          <w:highlight w:val="none"/>
          <w:u w:val="none"/>
        </w:rPr>
        <w:t>。</w:t>
      </w:r>
    </w:p>
    <w:p w14:paraId="40387461">
      <w:pPr>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6AC67CBE">
      <w:pPr>
        <w:shd w:val="clea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bookmarkStart w:id="2" w:name="OLE_LINK3"/>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bookmarkEnd w:id="2"/>
      <w:r>
        <w:rPr>
          <w:rFonts w:hint="eastAsia" w:ascii="仿宋" w:hAnsi="仿宋" w:eastAsia="仿宋" w:cs="仿宋"/>
          <w:color w:val="auto"/>
          <w:sz w:val="24"/>
          <w:highlight w:val="none"/>
          <w:u w:val="none"/>
          <w:lang w:eastAsia="zh-CN"/>
        </w:rPr>
        <w:t>；</w:t>
      </w:r>
    </w:p>
    <w:p w14:paraId="57111509">
      <w:pPr>
        <w:shd w:val="clear"/>
        <w:spacing w:line="360" w:lineRule="auto"/>
        <w:ind w:left="480" w:right="-313" w:rightChars="-14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u w:val="none"/>
          <w:lang w:eastAsia="zh-CN"/>
        </w:rPr>
        <w:t>。</w:t>
      </w:r>
    </w:p>
    <w:p w14:paraId="615005D3">
      <w:pPr>
        <w:numPr>
          <w:ilvl w:val="0"/>
          <w:numId w:val="1"/>
        </w:numPr>
        <w:spacing w:line="360" w:lineRule="auto"/>
        <w:ind w:left="480" w:leftChars="0" w:hanging="480" w:firstLineChars="0"/>
        <w:rPr>
          <w:rFonts w:hint="eastAsia"/>
          <w:color w:val="auto"/>
          <w:sz w:val="24"/>
          <w:szCs w:val="24"/>
          <w:highlight w:val="none"/>
        </w:rPr>
      </w:pPr>
      <w:r>
        <w:rPr>
          <w:rFonts w:hint="eastAsia" w:ascii="仿宋" w:hAnsi="仿宋" w:eastAsia="仿宋" w:cs="仿宋"/>
          <w:color w:val="auto"/>
          <w:sz w:val="24"/>
          <w:szCs w:val="24"/>
          <w:highlight w:val="none"/>
          <w:lang w:val="en-US" w:eastAsia="zh-CN"/>
        </w:rPr>
        <w:t>其他事项</w:t>
      </w:r>
      <w:r>
        <w:rPr>
          <w:rFonts w:hint="eastAsia" w:ascii="仿宋" w:hAnsi="仿宋" w:eastAsia="仿宋" w:cs="仿宋"/>
          <w:color w:val="auto"/>
          <w:sz w:val="24"/>
          <w:szCs w:val="24"/>
          <w:highlight w:val="none"/>
        </w:rPr>
        <w:t>：</w:t>
      </w:r>
    </w:p>
    <w:p w14:paraId="6A26881A">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w:t>
      </w:r>
      <w:r>
        <w:rPr>
          <w:rFonts w:hint="eastAsia" w:ascii="仿宋" w:hAnsi="仿宋" w:eastAsia="仿宋" w:cs="仿宋"/>
          <w:color w:val="auto"/>
          <w:sz w:val="24"/>
          <w:highlight w:val="none"/>
          <w:u w:val="none"/>
          <w:lang w:val="en-US" w:eastAsia="zh-CN"/>
        </w:rPr>
        <w:t>文件</w:t>
      </w:r>
      <w:r>
        <w:rPr>
          <w:rFonts w:hint="eastAsia" w:ascii="仿宋" w:hAnsi="仿宋" w:eastAsia="仿宋" w:cs="仿宋"/>
          <w:snapToGrid/>
          <w:color w:val="auto"/>
          <w:kern w:val="2"/>
          <w:sz w:val="24"/>
          <w:szCs w:val="24"/>
          <w:highlight w:val="none"/>
          <w:lang w:val="en-US" w:eastAsia="zh-CN" w:bidi="ar-SA"/>
        </w:rPr>
        <w:t>截止时间后送达的将被视为“逾期送达”。</w:t>
      </w:r>
    </w:p>
    <w:p w14:paraId="0AFB38C0">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具体要求：</w:t>
      </w:r>
    </w:p>
    <w:p w14:paraId="2576C4CF">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w:t>
      </w:r>
      <w:r>
        <w:rPr>
          <w:rFonts w:hint="eastAsia" w:ascii="仿宋" w:hAnsi="仿宋" w:eastAsia="仿宋" w:cs="仿宋"/>
          <w:snapToGrid/>
          <w:color w:val="auto"/>
          <w:kern w:val="2"/>
          <w:sz w:val="24"/>
          <w:szCs w:val="24"/>
          <w:highlight w:val="none"/>
          <w:u w:val="single"/>
          <w:lang w:val="en-US" w:eastAsia="zh-CN" w:bidi="ar-SA"/>
        </w:rPr>
        <w:t>浙江省义乌市福田街道商城大道N1号 浙大四院住院部4楼医工科，许老师，0579-89935114</w:t>
      </w:r>
      <w:r>
        <w:rPr>
          <w:rFonts w:hint="eastAsia" w:ascii="仿宋" w:hAnsi="仿宋" w:eastAsia="仿宋" w:cs="仿宋"/>
          <w:snapToGrid/>
          <w:color w:val="auto"/>
          <w:kern w:val="2"/>
          <w:sz w:val="24"/>
          <w:szCs w:val="24"/>
          <w:highlight w:val="none"/>
          <w:lang w:val="en-US" w:eastAsia="zh-CN" w:bidi="ar-SA"/>
        </w:rPr>
        <w:t>；快递寄出后将快递单号、项目名称、公司名称、联系方式等相关信息发送至</w:t>
      </w:r>
      <w:r>
        <w:rPr>
          <w:rFonts w:hint="eastAsia" w:ascii="仿宋" w:hAnsi="仿宋" w:eastAsia="仿宋" w:cs="仿宋"/>
          <w:color w:val="auto"/>
          <w:sz w:val="24"/>
          <w:szCs w:val="24"/>
          <w:highlight w:val="none"/>
          <w:u w:val="singl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6D13AF19">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2）请投标人确保投标文件在邮寄快递过程密封包装完好，因在邮寄快递</w:t>
      </w:r>
      <w:r>
        <w:rPr>
          <w:rFonts w:hint="eastAsia" w:ascii="仿宋" w:hAnsi="仿宋" w:eastAsia="仿宋" w:cs="仿宋"/>
          <w:color w:val="auto"/>
          <w:sz w:val="24"/>
          <w:highlight w:val="none"/>
          <w:u w:val="none"/>
          <w:lang w:val="en-US" w:eastAsia="zh-CN"/>
        </w:rPr>
        <w:t>过程</w:t>
      </w:r>
      <w:r>
        <w:rPr>
          <w:rFonts w:hint="eastAsia" w:ascii="仿宋" w:hAnsi="仿宋" w:eastAsia="仿宋" w:cs="仿宋"/>
          <w:snapToGrid/>
          <w:color w:val="auto"/>
          <w:kern w:val="2"/>
          <w:sz w:val="24"/>
          <w:szCs w:val="24"/>
          <w:highlight w:val="none"/>
          <w:lang w:val="en-US" w:eastAsia="zh-CN" w:bidi="ar-SA"/>
        </w:rPr>
        <w:t>中导致的密封破损造成不符合招标文件要求的，采购人概不负责（建议密封包装后邮寄快递时再进行外包装，投标人对邮寄快递投标文件的完整性、密封性负责）；</w:t>
      </w:r>
    </w:p>
    <w:p w14:paraId="77874372">
      <w:pPr>
        <w:keepNext w:val="0"/>
        <w:keepLines w:val="0"/>
        <w:pageBreakBefore w:val="0"/>
        <w:widowControl w:val="0"/>
        <w:kinsoku/>
        <w:wordWrap w:val="0"/>
        <w:overflowPunct/>
        <w:topLinePunct w:val="0"/>
        <w:autoSpaceDE/>
        <w:autoSpaceDN/>
        <w:bidi w:val="0"/>
        <w:adjustRightInd/>
        <w:snapToGrid/>
        <w:spacing w:line="360" w:lineRule="auto"/>
        <w:ind w:left="0" w:leftChars="0" w:right="-313" w:rightChars="-149" w:firstLine="480" w:firstLineChars="200"/>
        <w:textAlignment w:val="auto"/>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w:t>
      </w:r>
      <w:r>
        <w:rPr>
          <w:rFonts w:hint="eastAsia" w:ascii="仿宋" w:hAnsi="仿宋" w:eastAsia="仿宋" w:cs="仿宋"/>
          <w:color w:val="auto"/>
          <w:sz w:val="24"/>
          <w:szCs w:val="24"/>
          <w:highlight w:val="none"/>
          <w:lang w:val="en-US" w:eastAsia="zh-CN"/>
        </w:rPr>
        <w:t>通过</w:t>
      </w:r>
      <w:r>
        <w:rPr>
          <w:rFonts w:hint="eastAsia" w:ascii="仿宋" w:hAnsi="仿宋" w:eastAsia="仿宋" w:cs="仿宋"/>
          <w:snapToGrid/>
          <w:color w:val="auto"/>
          <w:kern w:val="2"/>
          <w:sz w:val="24"/>
          <w:szCs w:val="24"/>
          <w:highlight w:val="none"/>
          <w:lang w:val="en-US" w:eastAsia="zh-CN" w:bidi="ar-SA"/>
        </w:rPr>
        <w:t>指定的电子邮箱（</w:t>
      </w:r>
      <w:r>
        <w:rPr>
          <w:rFonts w:hint="eastAsia" w:ascii="仿宋" w:hAnsi="仿宋" w:eastAsia="仿宋" w:cs="仿宋"/>
          <w:color w:val="auto"/>
          <w:sz w:val="24"/>
          <w:highlight w:val="none"/>
          <w:u w:val="single"/>
          <w:lang w:val="en-US" w:eastAsia="zh-CN"/>
        </w:rPr>
        <w:t>linggong</w:t>
      </w:r>
      <w:r>
        <w:rPr>
          <w:rFonts w:hint="eastAsia" w:ascii="仿宋" w:hAnsi="仿宋" w:eastAsia="仿宋" w:cs="仿宋"/>
          <w:color w:val="auto"/>
          <w:sz w:val="24"/>
          <w:szCs w:val="24"/>
          <w:highlight w:val="none"/>
          <w:lang w:val="en-US" w:eastAsia="zh-CN"/>
        </w:rPr>
        <w:t>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14:paraId="1D18CE06">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2044B1CA">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许老师</w:t>
      </w:r>
    </w:p>
    <w:p w14:paraId="70EA4678">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6C34273E">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14:paraId="1EC2AFD8">
      <w:pPr>
        <w:spacing w:line="360" w:lineRule="auto"/>
        <w:ind w:firstLine="200"/>
        <w:jc w:val="right"/>
        <w:rPr>
          <w:rFonts w:hint="eastAsia" w:ascii="仿宋" w:hAnsi="仿宋" w:eastAsia="仿宋" w:cs="仿宋"/>
          <w:color w:val="auto"/>
          <w:sz w:val="24"/>
          <w:highlight w:val="none"/>
          <w:lang w:eastAsia="zh-CN"/>
        </w:rPr>
      </w:pPr>
    </w:p>
    <w:p w14:paraId="505CDE85">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浙江大学医学院附属第四医院</w:t>
      </w:r>
    </w:p>
    <w:p w14:paraId="13F14EDF">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二○二五年七月二十一日</w:t>
      </w:r>
    </w:p>
    <w:p w14:paraId="1B90F670">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73E5778D">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0173C348">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5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50"/>
        <w:gridCol w:w="6903"/>
      </w:tblGrid>
      <w:tr w14:paraId="64F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71" w:type="pct"/>
            <w:vAlign w:val="center"/>
          </w:tcPr>
          <w:p w14:paraId="44609940">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19" w:type="pct"/>
            <w:vAlign w:val="center"/>
          </w:tcPr>
          <w:p w14:paraId="694D58DD">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3608" w:type="pct"/>
            <w:vAlign w:val="center"/>
          </w:tcPr>
          <w:p w14:paraId="33D39771">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3C3D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1" w:type="pct"/>
            <w:vAlign w:val="center"/>
          </w:tcPr>
          <w:p w14:paraId="74D013F7">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19" w:type="pct"/>
            <w:vAlign w:val="center"/>
          </w:tcPr>
          <w:p w14:paraId="3ABDCF7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608" w:type="pct"/>
            <w:vAlign w:val="center"/>
          </w:tcPr>
          <w:p w14:paraId="589269FF">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浙江大学医学院附属第四医院新生儿听力筛查仪采购</w:t>
            </w:r>
          </w:p>
          <w:p w14:paraId="08659F22">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点：义乌市商城大道N1号</w:t>
            </w:r>
          </w:p>
          <w:p w14:paraId="7E16E099">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采 购 人</w:t>
            </w:r>
            <w:r>
              <w:rPr>
                <w:rFonts w:hint="eastAsia" w:ascii="仿宋" w:hAnsi="仿宋" w:eastAsia="仿宋" w:cs="仿宋"/>
                <w:color w:val="auto"/>
                <w:sz w:val="24"/>
                <w:highlight w:val="none"/>
                <w:lang w:val="zh-CN"/>
              </w:rPr>
              <w:t>：浙江大学医学院附属第四医院</w:t>
            </w:r>
          </w:p>
        </w:tc>
      </w:tr>
      <w:tr w14:paraId="7E57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E076674">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19" w:type="pct"/>
            <w:vAlign w:val="center"/>
          </w:tcPr>
          <w:p w14:paraId="41919068">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608" w:type="pct"/>
            <w:vAlign w:val="center"/>
          </w:tcPr>
          <w:p w14:paraId="2898D214">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新生儿听力筛查仪采购</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14:paraId="7FB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61E4893F">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19" w:type="pct"/>
            <w:vAlign w:val="center"/>
          </w:tcPr>
          <w:p w14:paraId="18EB1C7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608" w:type="pct"/>
            <w:vAlign w:val="center"/>
          </w:tcPr>
          <w:p w14:paraId="29A4B434">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的资格要求”</w:t>
            </w:r>
          </w:p>
        </w:tc>
      </w:tr>
      <w:tr w14:paraId="5AC9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1E955934">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019" w:type="pct"/>
            <w:vAlign w:val="center"/>
          </w:tcPr>
          <w:p w14:paraId="60BAF832">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采购方式</w:t>
            </w:r>
          </w:p>
        </w:tc>
        <w:tc>
          <w:tcPr>
            <w:tcW w:w="3608" w:type="pct"/>
            <w:vAlign w:val="center"/>
          </w:tcPr>
          <w:p w14:paraId="1ADC8FBB">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14:paraId="1A4B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71" w:type="pct"/>
            <w:vAlign w:val="center"/>
          </w:tcPr>
          <w:p w14:paraId="3681E080">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19" w:type="pct"/>
            <w:vAlign w:val="center"/>
          </w:tcPr>
          <w:p w14:paraId="6B5C36F5">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608" w:type="pct"/>
            <w:vAlign w:val="center"/>
          </w:tcPr>
          <w:p w14:paraId="7F61BD20">
            <w:pPr>
              <w:pStyle w:val="9"/>
              <w:keepNext w:val="0"/>
              <w:keepLines w:val="0"/>
              <w:pageBreakBefore w:val="0"/>
              <w:shd w:val="clear"/>
              <w:kinsoku/>
              <w:wordWrap/>
              <w:overflowPunct/>
              <w:topLinePunct w:val="0"/>
              <w:autoSpaceDE/>
              <w:autoSpaceDN/>
              <w:bidi w:val="0"/>
              <w:spacing w:line="460" w:lineRule="exact"/>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shd w:val="clear"/>
                <w:lang w:val="en-US" w:eastAsia="zh-CN" w:bidi="ar-SA"/>
              </w:rPr>
              <w:t>1.</w:t>
            </w:r>
            <w:r>
              <w:rPr>
                <w:rFonts w:hint="eastAsia" w:ascii="仿宋" w:hAnsi="仿宋" w:eastAsia="仿宋" w:cs="仿宋"/>
                <w:color w:val="FF0000"/>
                <w:kern w:val="0"/>
                <w:sz w:val="24"/>
                <w:szCs w:val="24"/>
                <w:highlight w:val="none"/>
                <w:shd w:val="clear"/>
                <w:lang w:val="en-US" w:eastAsia="zh-CN" w:bidi="ar-SA"/>
              </w:rPr>
              <w:t>全部设备到货安装并经采购人验收合格后，凭中标人开具的正规发票、合同、采购验收单于60个工作日内支付全款</w:t>
            </w:r>
            <w:r>
              <w:rPr>
                <w:rFonts w:hint="eastAsia" w:ascii="仿宋" w:hAnsi="仿宋" w:eastAsia="仿宋" w:cs="仿宋"/>
                <w:color w:val="auto"/>
                <w:kern w:val="0"/>
                <w:sz w:val="24"/>
                <w:szCs w:val="24"/>
                <w:highlight w:val="none"/>
                <w:shd w:val="clear"/>
                <w:lang w:val="en-US" w:eastAsia="zh-CN" w:bidi="ar-SA"/>
              </w:rPr>
              <w:t>。</w:t>
            </w:r>
          </w:p>
          <w:p w14:paraId="4C9AFF63">
            <w:pPr>
              <w:pStyle w:val="9"/>
              <w:keepNext w:val="0"/>
              <w:keepLines w:val="0"/>
              <w:pageBreakBefore w:val="0"/>
              <w:shd w:val="clear"/>
              <w:kinsoku/>
              <w:wordWrap/>
              <w:overflowPunct/>
              <w:topLinePunct w:val="0"/>
              <w:autoSpaceDE/>
              <w:autoSpaceDN/>
              <w:bidi w:val="0"/>
              <w:spacing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pacing w:val="0"/>
                <w:kern w:val="0"/>
                <w:sz w:val="24"/>
                <w:szCs w:val="24"/>
                <w:highlight w:val="none"/>
                <w:lang w:val="en-US" w:eastAsia="zh-CN"/>
              </w:rPr>
              <w:t>2.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r>
              <w:rPr>
                <w:rFonts w:hint="eastAsia" w:ascii="仿宋" w:hAnsi="仿宋" w:eastAsia="仿宋" w:cs="仿宋"/>
                <w:color w:val="auto"/>
                <w:spacing w:val="0"/>
                <w:kern w:val="0"/>
                <w:sz w:val="24"/>
                <w:szCs w:val="24"/>
                <w:highlight w:val="none"/>
              </w:rPr>
              <w:t>。</w:t>
            </w:r>
          </w:p>
        </w:tc>
      </w:tr>
      <w:tr w14:paraId="2B4D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69C4B6E5">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19" w:type="pct"/>
            <w:vAlign w:val="center"/>
          </w:tcPr>
          <w:p w14:paraId="64EF319A">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608" w:type="pct"/>
            <w:vAlign w:val="center"/>
          </w:tcPr>
          <w:p w14:paraId="19D06FC4">
            <w:pPr>
              <w:pStyle w:val="9"/>
              <w:keepNext w:val="0"/>
              <w:keepLines w:val="0"/>
              <w:pageBreakBefore w:val="0"/>
              <w:kinsoku/>
              <w:wordWrap/>
              <w:overflowPunct/>
              <w:topLinePunct w:val="0"/>
              <w:autoSpaceDE/>
              <w:autoSpaceDN/>
              <w:bidi w:val="0"/>
              <w:spacing w:line="46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shd w:val="clear"/>
                <w:lang w:val="en-US" w:eastAsia="zh-CN" w:bidi="ar-SA"/>
              </w:rPr>
              <w:t>本项目不接受联合体投标</w:t>
            </w:r>
          </w:p>
        </w:tc>
      </w:tr>
      <w:tr w14:paraId="7D59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A1ADD8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019" w:type="pct"/>
            <w:vAlign w:val="center"/>
          </w:tcPr>
          <w:p w14:paraId="7744B11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608" w:type="pct"/>
            <w:vAlign w:val="center"/>
          </w:tcPr>
          <w:p w14:paraId="054E1277">
            <w:pPr>
              <w:keepNext w:val="0"/>
              <w:keepLines w:val="0"/>
              <w:pageBreakBefore w:val="0"/>
              <w:kinsoku/>
              <w:wordWrap/>
              <w:overflowPunct/>
              <w:topLinePunct w:val="0"/>
              <w:autoSpaceDE/>
              <w:autoSpaceDN/>
              <w:bidi w:val="0"/>
              <w:spacing w:line="46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138F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448E799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019" w:type="pct"/>
            <w:vAlign w:val="center"/>
          </w:tcPr>
          <w:p w14:paraId="7674CBCE">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608" w:type="pct"/>
            <w:vAlign w:val="center"/>
          </w:tcPr>
          <w:p w14:paraId="49749A24">
            <w:pPr>
              <w:keepNext w:val="0"/>
              <w:keepLines w:val="0"/>
              <w:pageBreakBefore w:val="0"/>
              <w:kinsoku/>
              <w:wordWrap/>
              <w:overflowPunct/>
              <w:topLinePunct w:val="0"/>
              <w:autoSpaceDE/>
              <w:autoSpaceDN/>
              <w:bidi w:val="0"/>
              <w:adjustRightInd w:val="0"/>
              <w:snapToGrid w:val="0"/>
              <w:spacing w:before="96" w:after="96" w:line="46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379F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1895A85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019" w:type="pct"/>
            <w:vAlign w:val="center"/>
          </w:tcPr>
          <w:p w14:paraId="3D42EAC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608" w:type="pct"/>
            <w:vAlign w:val="center"/>
          </w:tcPr>
          <w:p w14:paraId="02D0CFAA">
            <w:pPr>
              <w:keepNext w:val="0"/>
              <w:keepLines w:val="0"/>
              <w:pageBreakBefore w:val="0"/>
              <w:kinsoku/>
              <w:wordWrap/>
              <w:overflowPunct/>
              <w:topLinePunct w:val="0"/>
              <w:autoSpaceDE/>
              <w:autoSpaceDN/>
              <w:bidi w:val="0"/>
              <w:adjustRightInd w:val="0"/>
              <w:snapToGrid w:val="0"/>
              <w:spacing w:before="96" w:after="96" w:line="46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w:t>
            </w:r>
            <w:r>
              <w:rPr>
                <w:rFonts w:hint="eastAsia" w:ascii="仿宋" w:hAnsi="仿宋" w:eastAsia="仿宋" w:cs="仿宋"/>
                <w:b/>
                <w:bCs/>
                <w:color w:val="auto"/>
                <w:sz w:val="24"/>
                <w:highlight w:val="none"/>
              </w:rPr>
              <w:t>正本1份、副本</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份</w:t>
            </w:r>
            <w:r>
              <w:rPr>
                <w:rFonts w:hint="eastAsia" w:ascii="仿宋" w:hAnsi="仿宋" w:eastAsia="仿宋" w:cs="仿宋"/>
                <w:color w:val="auto"/>
                <w:sz w:val="24"/>
                <w:highlight w:val="none"/>
              </w:rPr>
              <w:t>。</w:t>
            </w:r>
          </w:p>
        </w:tc>
      </w:tr>
      <w:tr w14:paraId="0D8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80BB6F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19" w:type="pct"/>
            <w:vAlign w:val="center"/>
          </w:tcPr>
          <w:p w14:paraId="71EAE13D">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608" w:type="pct"/>
            <w:vAlign w:val="center"/>
          </w:tcPr>
          <w:p w14:paraId="604ECE2D">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各投标人对招标文件如有疑问，请于采购文件规定获取截至时间之日起七个工作日内以书面形式提出，招标人将视情况给予回复。</w:t>
            </w:r>
          </w:p>
        </w:tc>
      </w:tr>
      <w:tr w14:paraId="1E0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2366BF1E">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019" w:type="pct"/>
            <w:vAlign w:val="center"/>
          </w:tcPr>
          <w:p w14:paraId="38D3F098">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608" w:type="pct"/>
            <w:vAlign w:val="center"/>
          </w:tcPr>
          <w:p w14:paraId="38F35893">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不组织踏勘现场，投标人如有需要，自行安排踏勘现场，并自行承担所需的费用和风险。</w:t>
            </w:r>
          </w:p>
          <w:p w14:paraId="7A0BD741">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lang w:eastAsia="zh-CN"/>
              </w:rPr>
              <w:t>。</w:t>
            </w:r>
          </w:p>
        </w:tc>
      </w:tr>
      <w:tr w14:paraId="2139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0785A549">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019" w:type="pct"/>
            <w:vAlign w:val="center"/>
          </w:tcPr>
          <w:p w14:paraId="126C8C8B">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53835FF1">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608" w:type="pct"/>
            <w:vAlign w:val="center"/>
          </w:tcPr>
          <w:p w14:paraId="2EE38223">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投标截止时间：</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kern w:val="0"/>
                <w:sz w:val="24"/>
                <w:highlight w:val="none"/>
                <w:lang w:eastAsia="zh-CN"/>
              </w:rPr>
              <w:t>；</w:t>
            </w:r>
          </w:p>
          <w:p w14:paraId="135264E5">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rPr>
              <w:t>。</w:t>
            </w:r>
          </w:p>
        </w:tc>
      </w:tr>
      <w:tr w14:paraId="0437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7B6F4F7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019" w:type="pct"/>
            <w:vAlign w:val="center"/>
          </w:tcPr>
          <w:p w14:paraId="5AD5C11A">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3CD35EAF">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608" w:type="pct"/>
            <w:vAlign w:val="center"/>
          </w:tcPr>
          <w:p w14:paraId="4D3B173D">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FF0000"/>
                <w:sz w:val="24"/>
                <w:highlight w:val="cyan"/>
                <w:u w:val="single"/>
                <w:shd w:val="clear"/>
                <w:lang w:eastAsia="zh-CN"/>
              </w:rPr>
            </w:pPr>
            <w:r>
              <w:rPr>
                <w:rFonts w:hint="eastAsia" w:ascii="仿宋" w:hAnsi="仿宋" w:eastAsia="仿宋" w:cs="仿宋"/>
                <w:color w:val="auto"/>
                <w:sz w:val="24"/>
                <w:highlight w:val="none"/>
              </w:rPr>
              <w:t>开标时间：</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none"/>
                <w:shd w:val="clear"/>
                <w:lang w:eastAsia="zh-CN"/>
              </w:rPr>
              <w:t>；</w:t>
            </w:r>
          </w:p>
          <w:p w14:paraId="531A7827">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rPr>
              <w:t>。</w:t>
            </w:r>
          </w:p>
        </w:tc>
      </w:tr>
      <w:tr w14:paraId="08DB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C6BC761">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019" w:type="pct"/>
            <w:vAlign w:val="center"/>
          </w:tcPr>
          <w:p w14:paraId="55CE9EA3">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608" w:type="pct"/>
            <w:vAlign w:val="center"/>
          </w:tcPr>
          <w:p w14:paraId="11C7F029">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18F1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371" w:type="pct"/>
            <w:vAlign w:val="center"/>
          </w:tcPr>
          <w:p w14:paraId="27EBB0B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019" w:type="pct"/>
            <w:vAlign w:val="center"/>
          </w:tcPr>
          <w:p w14:paraId="21CF2F59">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608" w:type="pct"/>
            <w:vAlign w:val="center"/>
          </w:tcPr>
          <w:p w14:paraId="39D69DD8">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“▲”系指实质性要求条款，投标人应当做出实质性响应。</w:t>
            </w:r>
          </w:p>
          <w:p w14:paraId="448F72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highlight w:val="none"/>
              </w:rPr>
              <w:t>本项目设有</w:t>
            </w:r>
            <w:r>
              <w:rPr>
                <w:rFonts w:hint="eastAsia" w:ascii="仿宋" w:hAnsi="仿宋" w:eastAsia="仿宋" w:cs="仿宋"/>
                <w:b w:val="0"/>
                <w:bCs/>
                <w:color w:val="auto"/>
                <w:sz w:val="24"/>
                <w:highlight w:val="none"/>
                <w:lang w:eastAsia="zh-CN"/>
              </w:rPr>
              <w:t>最高限价</w:t>
            </w:r>
            <w:r>
              <w:rPr>
                <w:rFonts w:hint="eastAsia" w:ascii="仿宋" w:hAnsi="仿宋" w:eastAsia="仿宋" w:cs="仿宋"/>
                <w:b w:val="0"/>
                <w:bCs/>
                <w:color w:val="auto"/>
                <w:sz w:val="24"/>
                <w:highlight w:val="none"/>
              </w:rPr>
              <w:t>，投标报价超过最高限价的，其投标均为无效标。</w:t>
            </w:r>
          </w:p>
          <w:p w14:paraId="704CC0C3">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color w:val="auto"/>
                <w:sz w:val="24"/>
                <w:highlight w:val="none"/>
              </w:rPr>
              <w:t>招标文件中要求投标人在制作投标文件时，提供的复印件必须根据评审细则对评审的内容复印完整、清晰可辨，否则在评审时以最不利于投标人原则评审。</w:t>
            </w:r>
          </w:p>
          <w:p w14:paraId="074C519A">
            <w:pPr>
              <w:pStyle w:val="10"/>
              <w:keepNext w:val="0"/>
              <w:keepLines w:val="0"/>
              <w:pageBreakBefore w:val="0"/>
              <w:kinsoku/>
              <w:wordWrap/>
              <w:overflowPunct/>
              <w:topLinePunct w:val="0"/>
              <w:autoSpaceDE/>
              <w:autoSpaceDN/>
              <w:bidi w:val="0"/>
              <w:spacing w:line="460" w:lineRule="exact"/>
              <w:ind w:firstLine="0"/>
              <w:jc w:val="both"/>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szCs w:val="24"/>
                <w:highlight w:val="none"/>
                <w:lang w:val="en-US" w:eastAsia="zh-CN"/>
              </w:rPr>
              <w:t>本招标文件解释权归采购人。</w:t>
            </w:r>
          </w:p>
        </w:tc>
      </w:tr>
    </w:tbl>
    <w:p w14:paraId="2CD4FA8C">
      <w:pPr>
        <w:spacing w:line="460" w:lineRule="exact"/>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59F2B9D7">
      <w:pPr>
        <w:autoSpaceDE w:val="0"/>
        <w:autoSpaceDN w:val="0"/>
        <w:adjustRightInd w:val="0"/>
        <w:spacing w:line="360" w:lineRule="auto"/>
        <w:ind w:firstLine="3036" w:firstLineChars="945"/>
        <w:outlineLvl w:val="0"/>
        <w:rPr>
          <w:rFonts w:hint="eastAsia" w:ascii="仿宋" w:hAnsi="仿宋" w:eastAsia="仿宋" w:cs="仿宋"/>
          <w:color w:val="auto"/>
          <w:sz w:val="24"/>
          <w:szCs w:val="24"/>
          <w:lang w:eastAsia="zh-CN"/>
        </w:rPr>
      </w:pPr>
      <w:r>
        <w:rPr>
          <w:rFonts w:hint="eastAsia" w:ascii="仿宋" w:hAnsi="仿宋" w:eastAsia="仿宋" w:cs="仿宋"/>
          <w:b/>
          <w:bCs/>
          <w:color w:val="auto"/>
          <w:sz w:val="32"/>
          <w:szCs w:val="32"/>
          <w:highlight w:val="none"/>
          <w:lang w:val="zh-CN"/>
        </w:rPr>
        <w:t>第</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 xml:space="preserve">章 </w:t>
      </w:r>
      <w:r>
        <w:rPr>
          <w:rFonts w:hint="eastAsia" w:ascii="仿宋" w:hAnsi="仿宋" w:eastAsia="仿宋" w:cs="仿宋"/>
          <w:b/>
          <w:bCs/>
          <w:color w:val="auto"/>
          <w:sz w:val="32"/>
          <w:szCs w:val="32"/>
          <w:highlight w:val="none"/>
          <w:lang w:val="en-US" w:eastAsia="zh-CN"/>
        </w:rPr>
        <w:t>采购需求</w:t>
      </w:r>
    </w:p>
    <w:p w14:paraId="298FCC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、服务要求（技术要求里另有注明的以技术要求为准）</w:t>
      </w:r>
    </w:p>
    <w:tbl>
      <w:tblPr>
        <w:tblStyle w:val="19"/>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2"/>
        <w:gridCol w:w="7712"/>
      </w:tblGrid>
      <w:tr w14:paraId="1FA0D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A9352B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交付时间</w:t>
            </w:r>
          </w:p>
        </w:tc>
        <w:tc>
          <w:tcPr>
            <w:tcW w:w="7712" w:type="dxa"/>
            <w:tcBorders>
              <w:top w:val="single" w:color="auto" w:sz="4" w:space="0"/>
              <w:left w:val="single" w:color="auto" w:sz="4" w:space="0"/>
              <w:bottom w:val="single" w:color="auto" w:sz="4" w:space="0"/>
              <w:right w:val="single" w:color="auto" w:sz="4" w:space="0"/>
            </w:tcBorders>
            <w:vAlign w:val="center"/>
          </w:tcPr>
          <w:p w14:paraId="051116D1">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在合同签订后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eastAsia="zh-CN"/>
              </w:rPr>
              <w:t>天内完成</w:t>
            </w:r>
            <w:r>
              <w:rPr>
                <w:rFonts w:hint="eastAsia" w:ascii="仿宋" w:hAnsi="仿宋" w:eastAsia="仿宋" w:cs="仿宋"/>
                <w:color w:val="auto"/>
                <w:sz w:val="24"/>
                <w:szCs w:val="24"/>
                <w:highlight w:val="none"/>
                <w:lang w:val="en-US" w:eastAsia="zh-CN"/>
              </w:rPr>
              <w:t>交付</w:t>
            </w:r>
          </w:p>
        </w:tc>
      </w:tr>
      <w:tr w14:paraId="5EB5A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9F82A2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p>
        </w:tc>
        <w:tc>
          <w:tcPr>
            <w:tcW w:w="7712" w:type="dxa"/>
            <w:tcBorders>
              <w:top w:val="single" w:color="auto" w:sz="4" w:space="0"/>
              <w:left w:val="single" w:color="auto" w:sz="4" w:space="0"/>
              <w:bottom w:val="single" w:color="auto" w:sz="4" w:space="0"/>
              <w:right w:val="single" w:color="auto" w:sz="4" w:space="0"/>
            </w:tcBorders>
            <w:vAlign w:val="center"/>
          </w:tcPr>
          <w:p w14:paraId="31C32B1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5F91B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BBB8BF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质保期</w:t>
            </w:r>
          </w:p>
        </w:tc>
        <w:tc>
          <w:tcPr>
            <w:tcW w:w="7712" w:type="dxa"/>
            <w:tcBorders>
              <w:top w:val="single" w:color="auto" w:sz="4" w:space="0"/>
              <w:left w:val="single" w:color="auto" w:sz="4" w:space="0"/>
              <w:bottom w:val="single" w:color="auto" w:sz="4" w:space="0"/>
              <w:right w:val="single" w:color="auto" w:sz="4" w:space="0"/>
            </w:tcBorders>
            <w:shd w:val="clear" w:color="auto" w:fill="auto"/>
            <w:vAlign w:val="center"/>
          </w:tcPr>
          <w:p w14:paraId="33FE9C2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1年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自货物最终验收合格（如包含安装调试，自安装调试并经验收合格）之日起至质保期届满且经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确认无任何质量问题时止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质保期内每年故障率不得超过14天，故障时间每超过一天，质保期相应延长2天（不到24小时的，计为1天）。</w:t>
            </w:r>
          </w:p>
        </w:tc>
      </w:tr>
      <w:tr w14:paraId="0129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612ED2A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质量保证及售后服务</w:t>
            </w:r>
          </w:p>
        </w:tc>
        <w:tc>
          <w:tcPr>
            <w:tcW w:w="7712" w:type="dxa"/>
            <w:tcBorders>
              <w:top w:val="single" w:color="auto" w:sz="4" w:space="0"/>
              <w:left w:val="single" w:color="auto" w:sz="4" w:space="0"/>
              <w:bottom w:val="single" w:color="auto" w:sz="4" w:space="0"/>
              <w:right w:val="single" w:color="auto" w:sz="4" w:space="0"/>
            </w:tcBorders>
            <w:vAlign w:val="center"/>
          </w:tcPr>
          <w:p w14:paraId="7C2F857C">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按招标文件</w:t>
            </w:r>
            <w:r>
              <w:rPr>
                <w:rFonts w:hint="eastAsia" w:ascii="仿宋" w:hAnsi="仿宋" w:eastAsia="仿宋" w:cs="仿宋"/>
                <w:color w:val="auto"/>
                <w:sz w:val="24"/>
                <w:szCs w:val="24"/>
                <w:highlight w:val="none"/>
              </w:rPr>
              <w:t>规定的货物性能、技术要求、质量标准向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提供未经使用的全新产品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国产设备交货日期离出厂日期应当小于六个月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进口设备交货日期离出厂日期应当小于十二个月。</w:t>
            </w:r>
          </w:p>
          <w:p w14:paraId="26A8A10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提供的货物在质保期内因货物本身的质量问题发生故障，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应负责免费更换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在更换期间，须免费提供备用机交医院使用</w:t>
            </w:r>
            <w:r>
              <w:rPr>
                <w:rFonts w:hint="eastAsia" w:ascii="仿宋" w:hAnsi="仿宋" w:eastAsia="仿宋" w:cs="仿宋"/>
                <w:color w:val="auto"/>
                <w:sz w:val="24"/>
                <w:szCs w:val="24"/>
                <w:highlight w:val="none"/>
              </w:rPr>
              <w:t>。对达不到技术要求者，根据实际情况，经双方协商，可按以下办法处理：</w:t>
            </w:r>
          </w:p>
          <w:p w14:paraId="336E355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①更换：由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承担所发生的全部费用</w:t>
            </w:r>
            <w:r>
              <w:rPr>
                <w:rFonts w:hint="eastAsia" w:ascii="仿宋" w:hAnsi="仿宋" w:eastAsia="仿宋" w:cs="仿宋"/>
                <w:color w:val="auto"/>
                <w:sz w:val="24"/>
                <w:szCs w:val="24"/>
                <w:highlight w:val="none"/>
                <w:lang w:eastAsia="zh-CN"/>
              </w:rPr>
              <w:t>；</w:t>
            </w:r>
          </w:p>
          <w:p w14:paraId="14912652">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②贬值处理：由</w:t>
            </w:r>
            <w:r>
              <w:rPr>
                <w:rFonts w:hint="eastAsia" w:ascii="仿宋" w:hAnsi="仿宋" w:eastAsia="仿宋" w:cs="仿宋"/>
                <w:color w:val="auto"/>
                <w:sz w:val="24"/>
                <w:szCs w:val="24"/>
                <w:highlight w:val="none"/>
                <w:lang w:val="en-US" w:eastAsia="zh-CN"/>
              </w:rPr>
              <w:t>采购人和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双方合议定价</w:t>
            </w:r>
            <w:r>
              <w:rPr>
                <w:rFonts w:hint="eastAsia" w:ascii="仿宋" w:hAnsi="仿宋" w:eastAsia="仿宋" w:cs="仿宋"/>
                <w:color w:val="auto"/>
                <w:sz w:val="24"/>
                <w:szCs w:val="24"/>
                <w:highlight w:val="none"/>
                <w:lang w:eastAsia="zh-CN"/>
              </w:rPr>
              <w:t>；</w:t>
            </w:r>
          </w:p>
          <w:p w14:paraId="1965666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③退货处理：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支付的合同款，同时应承担该货物的直接费用（运输、保险、检验、货款利息及银行手续费等）。</w:t>
            </w:r>
          </w:p>
          <w:p w14:paraId="764B34B3">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在质保期内，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应对货物出现的质量及安全问题负责处理解决并承担一切费用。</w:t>
            </w:r>
          </w:p>
          <w:p w14:paraId="4CA97B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.质保期满后，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继续为采购人服务，仅收取零配件成本费。</w:t>
            </w:r>
          </w:p>
          <w:p w14:paraId="2B6B97A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.因人为因素出现的故障不在免费保修范围内。</w:t>
            </w:r>
          </w:p>
          <w:p w14:paraId="6CD34CA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rPr>
              <w:t>如在使用过程中发生质量问题，</w:t>
            </w:r>
            <w:r>
              <w:rPr>
                <w:rFonts w:hint="eastAsia" w:ascii="仿宋" w:hAnsi="仿宋" w:eastAsia="仿宋" w:cs="仿宋"/>
                <w:color w:val="auto"/>
                <w:sz w:val="24"/>
                <w:szCs w:val="24"/>
                <w:highlight w:val="none"/>
                <w:u w:val="none"/>
                <w:lang w:eastAsia="zh-CN"/>
              </w:rPr>
              <w:t>中标人</w:t>
            </w:r>
            <w:r>
              <w:rPr>
                <w:rFonts w:hint="eastAsia" w:ascii="仿宋" w:hAnsi="仿宋" w:eastAsia="仿宋" w:cs="仿宋"/>
                <w:color w:val="auto"/>
                <w:sz w:val="24"/>
                <w:szCs w:val="24"/>
                <w:highlight w:val="none"/>
                <w:u w:val="none"/>
              </w:rPr>
              <w:t>维修响应时间：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小时以内；</w:t>
            </w:r>
          </w:p>
          <w:p w14:paraId="73671D1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电话技术支持时间：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小时以内</w:t>
            </w:r>
            <w:r>
              <w:rPr>
                <w:rFonts w:hint="eastAsia" w:ascii="仿宋" w:hAnsi="仿宋" w:eastAsia="仿宋" w:cs="仿宋"/>
                <w:color w:val="auto"/>
                <w:sz w:val="24"/>
                <w:szCs w:val="24"/>
                <w:highlight w:val="none"/>
                <w:u w:val="single"/>
                <w:lang w:eastAsia="zh-CN"/>
              </w:rPr>
              <w:t>。</w:t>
            </w:r>
          </w:p>
          <w:p w14:paraId="63CF3E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若需上门维修，则在：</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小时内到达现场并进行维修</w:t>
            </w:r>
            <w:r>
              <w:rPr>
                <w:rFonts w:hint="eastAsia" w:ascii="仿宋" w:hAnsi="仿宋" w:eastAsia="仿宋" w:cs="仿宋"/>
                <w:color w:val="auto"/>
                <w:sz w:val="24"/>
                <w:szCs w:val="24"/>
                <w:highlight w:val="none"/>
                <w:u w:val="single"/>
                <w:lang w:eastAsia="zh-CN"/>
              </w:rPr>
              <w:t>。</w:t>
            </w:r>
          </w:p>
          <w:p w14:paraId="30D1E8E4">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7.中标人应提供详细的</w:t>
            </w:r>
            <w:r>
              <w:rPr>
                <w:rFonts w:hint="eastAsia" w:ascii="仿宋" w:hAnsi="仿宋" w:eastAsia="仿宋" w:cs="仿宋"/>
                <w:color w:val="auto"/>
                <w:sz w:val="24"/>
                <w:szCs w:val="24"/>
                <w:highlight w:val="none"/>
              </w:rPr>
              <w:t>售后服务方案、售后服务承诺、售后服务保障措施。</w:t>
            </w:r>
          </w:p>
        </w:tc>
      </w:tr>
      <w:tr w14:paraId="2A56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2793B7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rPr>
              <w:t>其他技术、服务要求</w:t>
            </w:r>
          </w:p>
        </w:tc>
        <w:tc>
          <w:tcPr>
            <w:tcW w:w="7712" w:type="dxa"/>
            <w:tcBorders>
              <w:top w:val="single" w:color="auto" w:sz="4" w:space="0"/>
              <w:left w:val="single" w:color="auto" w:sz="4" w:space="0"/>
              <w:bottom w:val="single" w:color="auto" w:sz="4" w:space="0"/>
              <w:right w:val="single" w:color="auto" w:sz="4" w:space="0"/>
            </w:tcBorders>
            <w:vAlign w:val="center"/>
          </w:tcPr>
          <w:p w14:paraId="19D8CF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应按招标文件规定向采购人提供全新</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原装合格产品，</w:t>
            </w:r>
            <w:r>
              <w:rPr>
                <w:rFonts w:hint="eastAsia" w:ascii="仿宋" w:hAnsi="仿宋" w:eastAsia="仿宋" w:cs="仿宋"/>
                <w:sz w:val="24"/>
                <w:szCs w:val="24"/>
                <w:highlight w:val="none"/>
                <w:lang w:val="en-US" w:eastAsia="zh-CN"/>
              </w:rPr>
              <w:t>产品应</w:t>
            </w:r>
            <w:r>
              <w:rPr>
                <w:rFonts w:hint="eastAsia" w:ascii="仿宋" w:hAnsi="仿宋" w:eastAsia="仿宋" w:cs="仿宋"/>
                <w:sz w:val="24"/>
                <w:szCs w:val="24"/>
                <w:highlight w:val="none"/>
              </w:rPr>
              <w:t>符合国家法律法规规定。</w:t>
            </w:r>
            <w:r>
              <w:rPr>
                <w:rFonts w:hint="eastAsia" w:ascii="仿宋" w:hAnsi="仿宋" w:eastAsia="仿宋" w:cs="仿宋"/>
                <w:spacing w:val="-6"/>
                <w:sz w:val="24"/>
                <w:szCs w:val="24"/>
                <w:highlight w:val="none"/>
                <w:lang w:eastAsia="zh-CN"/>
              </w:rPr>
              <w:t>中标人</w:t>
            </w:r>
            <w:r>
              <w:rPr>
                <w:rFonts w:hint="eastAsia" w:ascii="仿宋" w:hAnsi="仿宋" w:eastAsia="仿宋" w:cs="仿宋"/>
                <w:spacing w:val="-6"/>
                <w:sz w:val="24"/>
                <w:szCs w:val="24"/>
                <w:highlight w:val="none"/>
              </w:rPr>
              <w:t>应保证所提供的货物或其中任何一部分均不会侵犯第三方的知识产权。</w:t>
            </w:r>
          </w:p>
          <w:p w14:paraId="5FFEC1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中标人应</w:t>
            </w:r>
            <w:r>
              <w:rPr>
                <w:rFonts w:hint="eastAsia" w:ascii="仿宋" w:hAnsi="仿宋" w:eastAsia="仿宋" w:cs="仿宋"/>
                <w:sz w:val="24"/>
                <w:szCs w:val="24"/>
              </w:rPr>
              <w:t>提供有关的全套技术文件。</w:t>
            </w:r>
          </w:p>
          <w:p w14:paraId="74AE8A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3.安装调试：</w:t>
            </w:r>
          </w:p>
          <w:p w14:paraId="54AC00C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3.1安装地点：采购人指定地点；</w:t>
            </w:r>
          </w:p>
          <w:p w14:paraId="7F07B7F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3.2安装完成时间：接到采购人通知后在规定时间内完成安装和调试，如在规定的时间内由于</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的原因不能完成安装和调试，</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应承担由此给采购人造成的损失；</w:t>
            </w:r>
          </w:p>
          <w:p w14:paraId="0A542A3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3.3如</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委托国内代理（或其他机构）负责安装或配合安装应在签约时指明，但</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仍要对合同货物及其安装质量负全部责任；</w:t>
            </w:r>
          </w:p>
          <w:p w14:paraId="4CBB91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3.4安装标准：符合我国国家有关技术规范要求和技术标准，所有的软件和硬件必须保证同时安装到位；</w:t>
            </w:r>
          </w:p>
          <w:p w14:paraId="18332FF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免费提供合同货物的安装服务；</w:t>
            </w:r>
          </w:p>
          <w:p w14:paraId="627EF8C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在投标文件中应提供安装调试计划</w:t>
            </w:r>
            <w:r>
              <w:rPr>
                <w:rFonts w:hint="eastAsia" w:ascii="仿宋" w:hAnsi="仿宋" w:eastAsia="仿宋" w:cs="仿宋"/>
                <w:sz w:val="24"/>
                <w:szCs w:val="24"/>
                <w:highlight w:val="none"/>
                <w:lang w:val="en-US" w:eastAsia="zh-CN"/>
              </w:rPr>
              <w:t>和安装调试方案</w:t>
            </w:r>
            <w:r>
              <w:rPr>
                <w:rFonts w:hint="eastAsia" w:ascii="仿宋" w:hAnsi="仿宋" w:eastAsia="仿宋" w:cs="仿宋"/>
                <w:sz w:val="24"/>
                <w:szCs w:val="24"/>
                <w:highlight w:val="none"/>
              </w:rPr>
              <w:t>。</w:t>
            </w:r>
          </w:p>
          <w:p w14:paraId="2DBBEBB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.技术支持：</w:t>
            </w:r>
          </w:p>
          <w:p w14:paraId="161BD19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应及时免费提供合同货物软件的升级，免费提供合同货物新功能和应用的资料。</w:t>
            </w:r>
          </w:p>
          <w:p w14:paraId="35294FD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应提供质保期满后主要零部件报价单、质保期满后维护费、软件升级及其相关服务内容。</w:t>
            </w:r>
          </w:p>
        </w:tc>
      </w:tr>
      <w:tr w14:paraId="1275F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0BDD59DB">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验收标准</w:t>
            </w:r>
          </w:p>
        </w:tc>
        <w:tc>
          <w:tcPr>
            <w:tcW w:w="7712" w:type="dxa"/>
            <w:tcBorders>
              <w:top w:val="single" w:color="auto" w:sz="4" w:space="0"/>
              <w:left w:val="single" w:color="auto" w:sz="4" w:space="0"/>
              <w:bottom w:val="single" w:color="auto" w:sz="4" w:space="0"/>
              <w:right w:val="single" w:color="auto" w:sz="4" w:space="0"/>
            </w:tcBorders>
            <w:vAlign w:val="center"/>
          </w:tcPr>
          <w:p w14:paraId="7FD0C49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1.验收由采购人负责实施；</w:t>
            </w:r>
          </w:p>
          <w:p w14:paraId="0D9C68CB">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2.验收依据：</w:t>
            </w:r>
          </w:p>
          <w:p w14:paraId="6DA11728">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2.1合同、招标文件、投标文件；</w:t>
            </w:r>
          </w:p>
          <w:p w14:paraId="5187B8EF">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提供的技术规格、经采购人认可的合同货物的有效检验文件；</w:t>
            </w:r>
          </w:p>
          <w:p w14:paraId="238881CA">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投标文件中提供的经采购人认可的合同货物的验收标准（符合中国有关的国家、地方、行业标准）和检测办法及相应检测手段。</w:t>
            </w:r>
          </w:p>
          <w:p w14:paraId="62FECB2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应派</w:t>
            </w:r>
            <w:r>
              <w:rPr>
                <w:rFonts w:hint="eastAsia" w:ascii="仿宋" w:hAnsi="仿宋" w:eastAsia="仿宋" w:cs="仿宋"/>
                <w:color w:val="auto"/>
                <w:sz w:val="24"/>
                <w:szCs w:val="24"/>
                <w:highlight w:val="none"/>
                <w:lang w:val="en-US" w:eastAsia="zh-CN"/>
              </w:rPr>
              <w:t>技术人</w:t>
            </w:r>
            <w:r>
              <w:rPr>
                <w:rFonts w:hint="eastAsia" w:ascii="仿宋" w:hAnsi="仿宋" w:eastAsia="仿宋" w:cs="仿宋"/>
                <w:color w:val="auto"/>
                <w:sz w:val="24"/>
                <w:szCs w:val="24"/>
                <w:highlight w:val="none"/>
              </w:rPr>
              <w:t>员在所供货物到采购人处时进行到货验收，有需要时能联系产品制造商到场共同验收，若发现任何损坏及质量问题，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负责妥善处理直至采购人满意，由此产生的费用由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3A06806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4.验收合格的条件：</w:t>
            </w:r>
          </w:p>
          <w:p w14:paraId="4A1E3E0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4.1所供货物符合产品标准和合同的要求；</w:t>
            </w:r>
          </w:p>
          <w:p w14:paraId="6F8CC92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4.2在进行测试和验收过程中发现的问题已被解决并得到采购人的认可；</w:t>
            </w:r>
          </w:p>
          <w:p w14:paraId="5F995FA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4.3合同中规定的所有货物和材料均已交付；</w:t>
            </w:r>
          </w:p>
          <w:p w14:paraId="44750A7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4.4所供货物已通过使用单位组织的验收；</w:t>
            </w:r>
          </w:p>
          <w:p w14:paraId="194D192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4.5所有相关的技术文件及资料均已提交并得到接受。</w:t>
            </w:r>
          </w:p>
        </w:tc>
      </w:tr>
      <w:tr w14:paraId="54C7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AB1BF79">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cyan"/>
                <w:lang w:val="en-US" w:eastAsia="zh-CN"/>
              </w:rPr>
            </w:pPr>
            <w:r>
              <w:rPr>
                <w:rFonts w:hint="eastAsia" w:ascii="仿宋" w:hAnsi="仿宋" w:eastAsia="仿宋" w:cs="仿宋"/>
                <w:b/>
                <w:bCs/>
                <w:color w:val="auto"/>
                <w:sz w:val="24"/>
                <w:szCs w:val="24"/>
                <w:highlight w:val="none"/>
                <w:lang w:val="en-US" w:eastAsia="zh-CN"/>
              </w:rPr>
              <w:t>培训</w:t>
            </w:r>
          </w:p>
        </w:tc>
        <w:tc>
          <w:tcPr>
            <w:tcW w:w="7712" w:type="dxa"/>
            <w:tcBorders>
              <w:top w:val="single" w:color="auto" w:sz="4" w:space="0"/>
              <w:left w:val="single" w:color="auto" w:sz="4" w:space="0"/>
              <w:bottom w:val="single" w:color="auto" w:sz="4" w:space="0"/>
              <w:right w:val="single" w:color="auto" w:sz="4" w:space="0"/>
            </w:tcBorders>
            <w:vAlign w:val="center"/>
          </w:tcPr>
          <w:p w14:paraId="06FEF02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应对采购人的操作人员、维修人员免费进行培训；</w:t>
            </w:r>
          </w:p>
          <w:p w14:paraId="5C76A69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2.培训</w:t>
            </w:r>
            <w:r>
              <w:rPr>
                <w:rFonts w:hint="eastAsia" w:ascii="仿宋" w:hAnsi="仿宋" w:eastAsia="仿宋" w:cs="仿宋"/>
                <w:color w:val="auto"/>
                <w:sz w:val="24"/>
                <w:szCs w:val="24"/>
                <w:highlight w:val="none"/>
              </w:rPr>
              <w:t>实现方式、时间、地点、人数应在投标文件中详细说明</w:t>
            </w:r>
            <w:r>
              <w:rPr>
                <w:rFonts w:hint="eastAsia" w:ascii="仿宋" w:hAnsi="仿宋" w:eastAsia="仿宋" w:cs="仿宋"/>
                <w:color w:val="auto"/>
                <w:sz w:val="24"/>
                <w:szCs w:val="24"/>
                <w:highlight w:val="none"/>
                <w:lang w:eastAsia="zh-CN"/>
              </w:rPr>
              <w:t>；</w:t>
            </w:r>
          </w:p>
          <w:p w14:paraId="09E36EF4">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应提供相应的培训计划、培训范围，实施方案</w:t>
            </w:r>
            <w:r>
              <w:rPr>
                <w:rFonts w:hint="eastAsia" w:ascii="仿宋" w:hAnsi="仿宋" w:eastAsia="仿宋" w:cs="仿宋"/>
                <w:color w:val="auto"/>
                <w:sz w:val="24"/>
                <w:szCs w:val="24"/>
                <w:highlight w:val="none"/>
                <w:lang w:eastAsia="zh-CN"/>
              </w:rPr>
              <w:t>。</w:t>
            </w:r>
          </w:p>
        </w:tc>
      </w:tr>
    </w:tbl>
    <w:p w14:paraId="0035E6D9">
      <w:pPr>
        <w:bidi w:val="0"/>
        <w:rPr>
          <w:rFonts w:hint="eastAsia" w:ascii="仿宋" w:hAnsi="仿宋" w:eastAsia="仿宋" w:cs="仿宋"/>
          <w:color w:val="auto"/>
          <w:sz w:val="24"/>
          <w:szCs w:val="24"/>
          <w:lang w:eastAsia="zh-CN"/>
        </w:rPr>
      </w:pPr>
    </w:p>
    <w:p w14:paraId="738C1EA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技术要求</w:t>
      </w:r>
      <w:bookmarkStart w:id="3" w:name="_Hlk45005556"/>
    </w:p>
    <w:p w14:paraId="4A60C255">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rPr>
      </w:pPr>
      <w:bookmarkStart w:id="4" w:name="_Hlk92271413"/>
      <w:r>
        <w:rPr>
          <w:rFonts w:hint="eastAsia" w:ascii="仿宋" w:hAnsi="仿宋" w:eastAsia="仿宋" w:cs="仿宋"/>
          <w:b/>
          <w:bCs/>
          <w:color w:val="auto"/>
          <w:sz w:val="24"/>
          <w:szCs w:val="24"/>
          <w:highlight w:val="none"/>
        </w:rPr>
        <w:t>1.需执行的国家相关标准、行业标准、地方标准或者其他标准、规范：</w:t>
      </w:r>
      <w:r>
        <w:rPr>
          <w:rFonts w:hint="eastAsia" w:ascii="仿宋" w:hAnsi="仿宋" w:eastAsia="仿宋" w:cs="仿宋"/>
          <w:b w:val="0"/>
          <w:bCs w:val="0"/>
          <w:color w:val="auto"/>
          <w:sz w:val="24"/>
          <w:szCs w:val="24"/>
          <w:highlight w:val="none"/>
        </w:rPr>
        <w:t>产品制造国有强制性标准的执行产品制造国强制性标准，</w:t>
      </w:r>
      <w:r>
        <w:rPr>
          <w:rFonts w:hint="eastAsia" w:ascii="仿宋" w:hAnsi="仿宋" w:eastAsia="仿宋" w:cs="仿宋"/>
          <w:b w:val="0"/>
          <w:bCs w:val="0"/>
          <w:color w:val="auto"/>
          <w:sz w:val="24"/>
          <w:szCs w:val="24"/>
          <w:highlight w:val="none"/>
          <w:lang w:val="en-US" w:eastAsia="zh-CN"/>
        </w:rPr>
        <w:t>若无则</w:t>
      </w:r>
      <w:r>
        <w:rPr>
          <w:rFonts w:hint="eastAsia" w:ascii="仿宋" w:hAnsi="仿宋" w:eastAsia="仿宋" w:cs="仿宋"/>
          <w:b w:val="0"/>
          <w:bCs w:val="0"/>
          <w:color w:val="auto"/>
          <w:sz w:val="24"/>
          <w:szCs w:val="24"/>
          <w:highlight w:val="none"/>
        </w:rPr>
        <w:t>统一执行我国最新相关标准、规范；</w:t>
      </w:r>
    </w:p>
    <w:bookmarkEnd w:id="4"/>
    <w:p w14:paraId="50C5CC0C">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2.需实现的功能或者目标：</w:t>
      </w:r>
      <w:r>
        <w:rPr>
          <w:rFonts w:hint="eastAsia" w:ascii="仿宋" w:hAnsi="仿宋" w:eastAsia="仿宋" w:cs="仿宋"/>
          <w:b w:val="0"/>
          <w:bCs w:val="0"/>
          <w:color w:val="auto"/>
          <w:sz w:val="24"/>
          <w:szCs w:val="24"/>
          <w:highlight w:val="none"/>
          <w:lang w:val="en-US" w:eastAsia="zh-CN"/>
        </w:rPr>
        <w:t>快速、准确地筛查新生儿是否存在听力障碍，以便早期发现和干预，从而保护儿童的语言、认知和社会发展能力；以达到满足临床需求的目的；</w:t>
      </w:r>
    </w:p>
    <w:p w14:paraId="0C1AADC9">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.需满足的质量、安全、技术规格、物理特性等</w:t>
      </w:r>
      <w:r>
        <w:rPr>
          <w:rFonts w:hint="eastAsia" w:ascii="仿宋" w:hAnsi="仿宋" w:eastAsia="仿宋" w:cs="仿宋"/>
          <w:b/>
          <w:bCs/>
          <w:color w:val="auto"/>
          <w:sz w:val="24"/>
          <w:szCs w:val="24"/>
          <w:highlight w:val="none"/>
          <w:lang w:val="en-US" w:eastAsia="zh-CN"/>
        </w:rPr>
        <w:t xml:space="preserve">要求 </w:t>
      </w:r>
    </w:p>
    <w:tbl>
      <w:tblPr>
        <w:tblStyle w:val="19"/>
        <w:tblW w:w="5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470"/>
        <w:gridCol w:w="641"/>
        <w:gridCol w:w="6669"/>
      </w:tblGrid>
      <w:tr w14:paraId="78B2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6" w:type="pct"/>
            <w:noWrap w:val="0"/>
            <w:vAlign w:val="center"/>
          </w:tcPr>
          <w:p w14:paraId="193D27B9">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764" w:type="pct"/>
            <w:noWrap w:val="0"/>
            <w:vAlign w:val="center"/>
          </w:tcPr>
          <w:p w14:paraId="6CB4D75F">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333" w:type="pct"/>
            <w:noWrap w:val="0"/>
            <w:vAlign w:val="center"/>
          </w:tcPr>
          <w:p w14:paraId="7EEB256D">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3466" w:type="pct"/>
            <w:noWrap w:val="0"/>
            <w:vAlign w:val="center"/>
          </w:tcPr>
          <w:p w14:paraId="02B619A3">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rPr>
              <w:t>要求</w:t>
            </w:r>
          </w:p>
        </w:tc>
      </w:tr>
      <w:tr w14:paraId="23B8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pct"/>
            <w:noWrap w:val="0"/>
            <w:vAlign w:val="center"/>
          </w:tcPr>
          <w:p w14:paraId="4C594853">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764" w:type="pct"/>
            <w:noWrap w:val="0"/>
            <w:vAlign w:val="center"/>
          </w:tcPr>
          <w:p w14:paraId="0C140E95">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新生儿听力筛查仪</w:t>
            </w:r>
          </w:p>
        </w:tc>
        <w:tc>
          <w:tcPr>
            <w:tcW w:w="333" w:type="pct"/>
            <w:noWrap w:val="0"/>
            <w:vAlign w:val="center"/>
          </w:tcPr>
          <w:p w14:paraId="26C67B97">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1台</w:t>
            </w:r>
          </w:p>
        </w:tc>
        <w:tc>
          <w:tcPr>
            <w:tcW w:w="3466" w:type="pct"/>
            <w:noWrap w:val="0"/>
            <w:vAlign w:val="center"/>
          </w:tcPr>
          <w:p w14:paraId="0E4CB7CD">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bookmarkStart w:id="5" w:name="OLE_LINK9"/>
            <w:r>
              <w:rPr>
                <w:rFonts w:hint="eastAsia" w:ascii="仿宋" w:hAnsi="仿宋" w:eastAsia="仿宋" w:cs="仿宋"/>
                <w:b w:val="0"/>
                <w:bCs w:val="0"/>
                <w:color w:val="auto"/>
                <w:kern w:val="2"/>
                <w:sz w:val="24"/>
                <w:szCs w:val="24"/>
                <w:highlight w:val="none"/>
                <w:lang w:val="en-US" w:eastAsia="zh-CN" w:bidi="ar-SA"/>
              </w:rPr>
              <w:t>测试类型：DPOAE 畸变产物耳声发射；</w:t>
            </w:r>
          </w:p>
          <w:p w14:paraId="108B992A">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测试频率：2,3,4,5kHz；</w:t>
            </w:r>
          </w:p>
          <w:p w14:paraId="68FEDC91">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抗干扰能力：具备噪声排除算法，可以在55dB SPL~65dB SPL的背景噪声下确保测试的准确性；</w:t>
            </w:r>
          </w:p>
          <w:p w14:paraId="4B1F3D68">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★测试协议：具备DP 2S和DP 4S两种模式，最长8秒出结果；</w:t>
            </w:r>
          </w:p>
          <w:p w14:paraId="04CE94CB">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bookmarkStart w:id="6" w:name="OLE_LINK4"/>
            <w:r>
              <w:rPr>
                <w:rFonts w:hint="eastAsia" w:ascii="仿宋" w:hAnsi="仿宋" w:eastAsia="仿宋" w:cs="仿宋"/>
                <w:b w:val="0"/>
                <w:bCs w:val="0"/>
                <w:color w:val="auto"/>
                <w:kern w:val="2"/>
                <w:sz w:val="24"/>
                <w:szCs w:val="24"/>
                <w:highlight w:val="none"/>
                <w:lang w:val="en-US" w:eastAsia="zh-CN" w:bidi="ar-SA"/>
              </w:rPr>
              <w:t>测试频点数：≥4个；</w:t>
            </w:r>
          </w:p>
          <w:p w14:paraId="0E894BBF">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测试通过最低频点数：≥3个；</w:t>
            </w:r>
          </w:p>
          <w:p w14:paraId="5E3F3BBF">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测试通过信噪比标准：≥6dB；</w:t>
            </w:r>
          </w:p>
          <w:bookmarkEnd w:id="6"/>
          <w:p w14:paraId="71E5C43F">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测试结果显示：通过/转诊；</w:t>
            </w:r>
          </w:p>
          <w:p w14:paraId="072EF88A">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自动探头探测；</w:t>
            </w:r>
          </w:p>
          <w:p w14:paraId="6C27193A">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A/D分辨率：≥16位；</w:t>
            </w:r>
          </w:p>
          <w:p w14:paraId="7F6DA7A4">
            <w:pPr>
              <w:pStyle w:val="29"/>
              <w:keepNext w:val="0"/>
              <w:keepLines w:val="0"/>
              <w:pageBreakBefore w:val="0"/>
              <w:widowControl/>
              <w:numPr>
                <w:ilvl w:val="1"/>
                <w:numId w:val="2"/>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测试精确性：＜±3dB。</w:t>
            </w:r>
          </w:p>
          <w:bookmarkEnd w:id="5"/>
          <w:p w14:paraId="19784CB2">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bCs/>
                <w:w w:val="90"/>
                <w:sz w:val="24"/>
                <w:szCs w:val="24"/>
              </w:rPr>
            </w:pPr>
            <w:r>
              <w:rPr>
                <w:rFonts w:hint="eastAsia" w:ascii="仿宋" w:hAnsi="仿宋" w:eastAsia="仿宋" w:cs="仿宋"/>
                <w:b/>
                <w:bCs/>
                <w:w w:val="90"/>
                <w:sz w:val="24"/>
                <w:szCs w:val="24"/>
              </w:rPr>
              <w:t>操作方式：</w:t>
            </w:r>
          </w:p>
          <w:p w14:paraId="0EB0A9F2">
            <w:pPr>
              <w:pStyle w:val="29"/>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操作按键：≥4个；</w:t>
            </w:r>
          </w:p>
          <w:p w14:paraId="4168BBBB">
            <w:pPr>
              <w:pStyle w:val="29"/>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操作模式：单机手持操作。</w:t>
            </w:r>
          </w:p>
          <w:p w14:paraId="67B351DA">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bCs/>
                <w:w w:val="90"/>
                <w:sz w:val="24"/>
                <w:szCs w:val="24"/>
              </w:rPr>
            </w:pPr>
            <w:r>
              <w:rPr>
                <w:rFonts w:hint="eastAsia" w:ascii="仿宋" w:hAnsi="仿宋" w:eastAsia="仿宋" w:cs="仿宋"/>
                <w:b/>
                <w:bCs/>
                <w:w w:val="90"/>
                <w:sz w:val="24"/>
                <w:szCs w:val="24"/>
              </w:rPr>
              <w:t>探头：</w:t>
            </w:r>
          </w:p>
          <w:p w14:paraId="37A4E9F6">
            <w:pPr>
              <w:pStyle w:val="29"/>
              <w:keepNext w:val="0"/>
              <w:keepLines w:val="0"/>
              <w:pageBreakBefore w:val="0"/>
              <w:widowControl/>
              <w:numPr>
                <w:ilvl w:val="0"/>
                <w:numId w:val="4"/>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探头重量：≤28g；</w:t>
            </w:r>
          </w:p>
          <w:p w14:paraId="0A919879">
            <w:pPr>
              <w:pStyle w:val="29"/>
              <w:keepNext w:val="0"/>
              <w:keepLines w:val="0"/>
              <w:pageBreakBefore w:val="0"/>
              <w:widowControl/>
              <w:numPr>
                <w:ilvl w:val="0"/>
                <w:numId w:val="4"/>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接口类型：HDMI；</w:t>
            </w:r>
          </w:p>
          <w:p w14:paraId="7DE47943">
            <w:pPr>
              <w:pStyle w:val="29"/>
              <w:keepNext w:val="0"/>
              <w:keepLines w:val="0"/>
              <w:pageBreakBefore w:val="0"/>
              <w:widowControl/>
              <w:numPr>
                <w:ilvl w:val="0"/>
                <w:numId w:val="4"/>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探管类型：可更换。</w:t>
            </w:r>
          </w:p>
          <w:p w14:paraId="4F82918D">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w w:val="90"/>
                <w:sz w:val="24"/>
                <w:szCs w:val="24"/>
              </w:rPr>
            </w:pPr>
            <w:r>
              <w:rPr>
                <w:rFonts w:hint="eastAsia" w:ascii="仿宋" w:hAnsi="仿宋" w:eastAsia="仿宋" w:cs="仿宋"/>
                <w:b/>
                <w:w w:val="90"/>
                <w:sz w:val="24"/>
                <w:szCs w:val="24"/>
              </w:rPr>
              <w:t>显示屏：</w:t>
            </w:r>
          </w:p>
          <w:p w14:paraId="5C29FA6C">
            <w:pPr>
              <w:pStyle w:val="29"/>
              <w:keepNext w:val="0"/>
              <w:keepLines w:val="0"/>
              <w:pageBreakBefore w:val="0"/>
              <w:widowControl/>
              <w:numPr>
                <w:ilvl w:val="0"/>
                <w:numId w:val="5"/>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尺寸：≥3.5×2.8cm（宽×高）；</w:t>
            </w:r>
          </w:p>
          <w:p w14:paraId="3416573F">
            <w:pPr>
              <w:pStyle w:val="29"/>
              <w:keepNext w:val="0"/>
              <w:keepLines w:val="0"/>
              <w:pageBreakBefore w:val="0"/>
              <w:widowControl/>
              <w:numPr>
                <w:ilvl w:val="0"/>
                <w:numId w:val="5"/>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bCs/>
                <w:w w:val="90"/>
                <w:sz w:val="24"/>
                <w:szCs w:val="24"/>
              </w:rPr>
            </w:pPr>
            <w:r>
              <w:rPr>
                <w:rFonts w:hint="eastAsia" w:ascii="仿宋" w:hAnsi="仿宋" w:eastAsia="仿宋" w:cs="仿宋"/>
                <w:b w:val="0"/>
                <w:bCs w:val="0"/>
                <w:color w:val="auto"/>
                <w:kern w:val="2"/>
                <w:sz w:val="24"/>
                <w:szCs w:val="24"/>
                <w:highlight w:val="none"/>
                <w:lang w:val="en-US" w:eastAsia="zh-CN" w:bidi="ar-SA"/>
              </w:rPr>
              <w:t>类型：OLED彩色显示屏。</w:t>
            </w:r>
          </w:p>
          <w:p w14:paraId="746D3E7A">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bCs/>
                <w:w w:val="90"/>
                <w:sz w:val="24"/>
                <w:szCs w:val="24"/>
              </w:rPr>
            </w:pPr>
            <w:r>
              <w:rPr>
                <w:rFonts w:hint="eastAsia" w:ascii="仿宋" w:hAnsi="仿宋" w:eastAsia="仿宋" w:cs="仿宋"/>
                <w:b/>
                <w:bCs/>
                <w:w w:val="90"/>
                <w:sz w:val="24"/>
                <w:szCs w:val="24"/>
              </w:rPr>
              <w:t>主机内置电池：</w:t>
            </w:r>
          </w:p>
          <w:p w14:paraId="2B52EC99">
            <w:pPr>
              <w:pStyle w:val="29"/>
              <w:keepNext w:val="0"/>
              <w:keepLines w:val="0"/>
              <w:pageBreakBefore w:val="0"/>
              <w:widowControl/>
              <w:numPr>
                <w:ilvl w:val="0"/>
                <w:numId w:val="6"/>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类型：</w:t>
            </w:r>
            <w:bookmarkStart w:id="7" w:name="OLE_LINK7"/>
            <w:r>
              <w:rPr>
                <w:rFonts w:hint="eastAsia" w:ascii="仿宋" w:hAnsi="仿宋" w:eastAsia="仿宋" w:cs="仿宋"/>
                <w:b w:val="0"/>
                <w:bCs w:val="0"/>
                <w:color w:val="auto"/>
                <w:kern w:val="2"/>
                <w:sz w:val="24"/>
                <w:szCs w:val="24"/>
                <w:highlight w:val="none"/>
                <w:lang w:val="en-US" w:eastAsia="zh-CN" w:bidi="ar-SA"/>
              </w:rPr>
              <w:t>可充电锂电池</w:t>
            </w:r>
            <w:bookmarkEnd w:id="7"/>
            <w:r>
              <w:rPr>
                <w:rFonts w:hint="eastAsia" w:ascii="仿宋" w:hAnsi="仿宋" w:eastAsia="仿宋" w:cs="仿宋"/>
                <w:b w:val="0"/>
                <w:bCs w:val="0"/>
                <w:color w:val="auto"/>
                <w:kern w:val="2"/>
                <w:sz w:val="24"/>
                <w:szCs w:val="24"/>
                <w:highlight w:val="none"/>
                <w:lang w:val="en-US" w:eastAsia="zh-CN" w:bidi="ar-SA"/>
              </w:rPr>
              <w:t>；</w:t>
            </w:r>
          </w:p>
          <w:p w14:paraId="02E788CF">
            <w:pPr>
              <w:pStyle w:val="29"/>
              <w:keepNext w:val="0"/>
              <w:keepLines w:val="0"/>
              <w:pageBreakBefore w:val="0"/>
              <w:widowControl/>
              <w:numPr>
                <w:ilvl w:val="0"/>
                <w:numId w:val="6"/>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电压：3.7V；</w:t>
            </w:r>
          </w:p>
          <w:p w14:paraId="45ADEC2A">
            <w:pPr>
              <w:pStyle w:val="29"/>
              <w:keepNext w:val="0"/>
              <w:keepLines w:val="0"/>
              <w:pageBreakBefore w:val="0"/>
              <w:widowControl/>
              <w:numPr>
                <w:ilvl w:val="0"/>
                <w:numId w:val="6"/>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容量：≥1750mAh；</w:t>
            </w:r>
          </w:p>
          <w:p w14:paraId="7E44FDED">
            <w:pPr>
              <w:pStyle w:val="29"/>
              <w:keepNext w:val="0"/>
              <w:keepLines w:val="0"/>
              <w:pageBreakBefore w:val="0"/>
              <w:widowControl/>
              <w:numPr>
                <w:ilvl w:val="0"/>
                <w:numId w:val="6"/>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续航时间：≥20小时；</w:t>
            </w:r>
          </w:p>
          <w:p w14:paraId="3C05C3B3">
            <w:pPr>
              <w:pStyle w:val="29"/>
              <w:keepNext w:val="0"/>
              <w:keepLines w:val="0"/>
              <w:pageBreakBefore w:val="0"/>
              <w:widowControl/>
              <w:numPr>
                <w:ilvl w:val="0"/>
                <w:numId w:val="6"/>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充电方式：通过USB线或底座充电。</w:t>
            </w:r>
          </w:p>
          <w:p w14:paraId="675B6EEE">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w w:val="90"/>
                <w:sz w:val="24"/>
                <w:szCs w:val="24"/>
                <w:lang w:eastAsia="zh-CN"/>
              </w:rPr>
            </w:pPr>
            <w:r>
              <w:rPr>
                <w:rFonts w:hint="eastAsia" w:ascii="仿宋" w:hAnsi="仿宋" w:eastAsia="仿宋" w:cs="仿宋"/>
                <w:b/>
                <w:bCs/>
                <w:w w:val="90"/>
                <w:sz w:val="24"/>
                <w:szCs w:val="24"/>
              </w:rPr>
              <w:t>支持的语言：</w:t>
            </w:r>
            <w:r>
              <w:rPr>
                <w:rFonts w:hint="eastAsia" w:ascii="仿宋" w:hAnsi="仿宋" w:eastAsia="仿宋" w:cs="仿宋"/>
                <w:b w:val="0"/>
                <w:bCs w:val="0"/>
                <w:color w:val="auto"/>
                <w:sz w:val="24"/>
                <w:szCs w:val="24"/>
                <w:highlight w:val="none"/>
              </w:rPr>
              <w:t>支持中文、英文等11种常用语言</w:t>
            </w:r>
            <w:r>
              <w:rPr>
                <w:rFonts w:hint="eastAsia" w:ascii="仿宋" w:hAnsi="仿宋" w:eastAsia="仿宋" w:cs="仿宋"/>
                <w:b w:val="0"/>
                <w:bCs w:val="0"/>
                <w:color w:val="auto"/>
                <w:sz w:val="24"/>
                <w:szCs w:val="24"/>
                <w:highlight w:val="none"/>
                <w:lang w:eastAsia="zh-CN"/>
              </w:rPr>
              <w:t>。</w:t>
            </w:r>
          </w:p>
          <w:p w14:paraId="440235B7">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w w:val="90"/>
                <w:sz w:val="24"/>
                <w:szCs w:val="24"/>
                <w:lang w:eastAsia="zh-CN"/>
              </w:rPr>
            </w:pPr>
            <w:r>
              <w:rPr>
                <w:rFonts w:hint="eastAsia" w:ascii="仿宋" w:hAnsi="仿宋" w:eastAsia="仿宋" w:cs="仿宋"/>
                <w:b/>
                <w:w w:val="90"/>
                <w:sz w:val="24"/>
                <w:szCs w:val="24"/>
              </w:rPr>
              <w:t>数据存储：</w:t>
            </w:r>
            <w:bookmarkStart w:id="8" w:name="_Hlk27607405"/>
            <w:r>
              <w:rPr>
                <w:rFonts w:hint="eastAsia" w:ascii="仿宋" w:hAnsi="仿宋" w:eastAsia="仿宋" w:cs="仿宋"/>
                <w:b w:val="0"/>
                <w:bCs w:val="0"/>
                <w:color w:val="auto"/>
                <w:sz w:val="24"/>
                <w:szCs w:val="24"/>
                <w:highlight w:val="none"/>
              </w:rPr>
              <w:t>单机数据存储：单机存储可达</w:t>
            </w:r>
            <w:bookmarkEnd w:id="8"/>
            <w:r>
              <w:rPr>
                <w:rFonts w:hint="eastAsia" w:ascii="仿宋" w:hAnsi="仿宋" w:eastAsia="仿宋" w:cs="仿宋"/>
                <w:b w:val="0"/>
                <w:bCs w:val="0"/>
                <w:color w:val="auto"/>
                <w:sz w:val="24"/>
                <w:szCs w:val="24"/>
                <w:highlight w:val="none"/>
              </w:rPr>
              <w:t>250个测试数据</w:t>
            </w:r>
            <w:r>
              <w:rPr>
                <w:rFonts w:hint="eastAsia" w:ascii="仿宋" w:hAnsi="仿宋" w:eastAsia="仿宋" w:cs="仿宋"/>
                <w:b w:val="0"/>
                <w:bCs w:val="0"/>
                <w:color w:val="auto"/>
                <w:sz w:val="24"/>
                <w:szCs w:val="24"/>
                <w:highlight w:val="none"/>
                <w:lang w:eastAsia="zh-CN"/>
              </w:rPr>
              <w:t>。</w:t>
            </w:r>
          </w:p>
          <w:p w14:paraId="550DBCF2">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w w:val="90"/>
                <w:sz w:val="24"/>
                <w:szCs w:val="24"/>
              </w:rPr>
            </w:pPr>
            <w:r>
              <w:rPr>
                <w:rFonts w:hint="eastAsia" w:ascii="仿宋" w:hAnsi="仿宋" w:eastAsia="仿宋" w:cs="仿宋"/>
                <w:b/>
                <w:w w:val="90"/>
                <w:sz w:val="24"/>
                <w:szCs w:val="24"/>
              </w:rPr>
              <w:t>其他：</w:t>
            </w:r>
          </w:p>
          <w:p w14:paraId="14C177F7">
            <w:pPr>
              <w:pStyle w:val="29"/>
              <w:keepNext w:val="0"/>
              <w:keepLines w:val="0"/>
              <w:pageBreakBefore w:val="0"/>
              <w:widowControl/>
              <w:numPr>
                <w:ilvl w:val="1"/>
                <w:numId w:val="7"/>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★设备底座：具备充电及数据传输功能；</w:t>
            </w:r>
          </w:p>
          <w:p w14:paraId="0B0DC5C3">
            <w:pPr>
              <w:pStyle w:val="29"/>
              <w:keepNext w:val="0"/>
              <w:keepLines w:val="0"/>
              <w:pageBreakBefore w:val="0"/>
              <w:widowControl/>
              <w:numPr>
                <w:ilvl w:val="1"/>
                <w:numId w:val="7"/>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接口设置：具备USB及蓝牙无线接口传输数据；</w:t>
            </w:r>
          </w:p>
          <w:p w14:paraId="276969B9">
            <w:pPr>
              <w:pStyle w:val="29"/>
              <w:keepNext w:val="0"/>
              <w:keepLines w:val="0"/>
              <w:pageBreakBefore w:val="0"/>
              <w:widowControl/>
              <w:numPr>
                <w:ilvl w:val="1"/>
                <w:numId w:val="7"/>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挂钩设计：测试过程中将设备挂于婴儿床旁；</w:t>
            </w:r>
          </w:p>
          <w:p w14:paraId="7E8D482B">
            <w:pPr>
              <w:pStyle w:val="29"/>
              <w:keepNext w:val="0"/>
              <w:keepLines w:val="0"/>
              <w:pageBreakBefore w:val="0"/>
              <w:widowControl/>
              <w:numPr>
                <w:ilvl w:val="1"/>
                <w:numId w:val="7"/>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机身设计：有探头卡座用于存放和保护探头；</w:t>
            </w:r>
          </w:p>
          <w:p w14:paraId="74EDBE3F">
            <w:pPr>
              <w:pStyle w:val="29"/>
              <w:keepNext w:val="0"/>
              <w:keepLines w:val="0"/>
              <w:pageBreakBefore w:val="0"/>
              <w:widowControl/>
              <w:numPr>
                <w:ilvl w:val="1"/>
                <w:numId w:val="7"/>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b/>
                <w:bCs/>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整机重量（含电池）：≤200g。</w:t>
            </w:r>
          </w:p>
          <w:p w14:paraId="2E71C105">
            <w:pPr>
              <w:pStyle w:val="29"/>
              <w:keepNext w:val="0"/>
              <w:keepLines w:val="0"/>
              <w:pageBreakBefore w:val="0"/>
              <w:widowControl/>
              <w:numPr>
                <w:ilvl w:val="1"/>
                <w:numId w:val="7"/>
              </w:numPr>
              <w:kinsoku/>
              <w:wordWrap/>
              <w:overflowPunct/>
              <w:topLinePunct w:val="0"/>
              <w:autoSpaceDE/>
              <w:autoSpaceDN/>
              <w:bidi w:val="0"/>
              <w:adjustRightInd w:val="0"/>
              <w:snapToGrid w:val="0"/>
              <w:spacing w:line="46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bCs/>
                <w:color w:val="FF0000"/>
                <w:highlight w:val="none"/>
                <w:lang w:val="en-US" w:eastAsia="zh-CN"/>
              </w:rPr>
              <w:t>投标文件中需提供产品有效的《医疗器械注册证》。</w:t>
            </w:r>
          </w:p>
        </w:tc>
      </w:tr>
    </w:tbl>
    <w:p w14:paraId="6D9B20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default" w:eastAsia="仿宋"/>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 w:hAnsi="仿宋" w:eastAsia="仿宋" w:cs="仿宋"/>
          <w:b/>
          <w:bCs/>
          <w:color w:val="auto"/>
          <w:sz w:val="24"/>
          <w:szCs w:val="24"/>
          <w:highlight w:val="none"/>
          <w:lang w:val="en-US" w:eastAsia="zh-CN"/>
        </w:rPr>
        <w:t xml:space="preserve">  </w:t>
      </w:r>
    </w:p>
    <w:bookmarkEnd w:id="3"/>
    <w:p w14:paraId="74DEAB39">
      <w:pPr>
        <w:ind w:firstLine="2249" w:firstLineChars="7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14:paraId="3FC265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260AEF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691AE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5D3A106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bookmarkStart w:id="9" w:name="_Hlt68403820"/>
      <w:bookmarkEnd w:id="9"/>
      <w:bookmarkStart w:id="10" w:name="_Hlt68072998"/>
      <w:bookmarkEnd w:id="10"/>
      <w:bookmarkStart w:id="11" w:name="_Hlt68073093"/>
      <w:bookmarkEnd w:id="11"/>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22D06E2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1）投标人基本情况表</w:t>
      </w:r>
    </w:p>
    <w:p w14:paraId="39F4FCE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有效的法人或者其他组织的营业执照等文件，自然人的身份证</w:t>
      </w:r>
    </w:p>
    <w:p w14:paraId="744C845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3）符合参加采购活动应当具备的一般条件的承诺函</w:t>
      </w:r>
    </w:p>
    <w:p w14:paraId="512B149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4）资质、资格要求</w:t>
      </w:r>
    </w:p>
    <w:p w14:paraId="7ADFAE3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）投标人法定代表人授权书</w:t>
      </w:r>
    </w:p>
    <w:p w14:paraId="22BC0FF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28BACCF6">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25F1E56D">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0A2D6D5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9）售后服务方案</w:t>
      </w:r>
    </w:p>
    <w:p w14:paraId="78B765C4">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10）项目实施方案</w:t>
      </w:r>
    </w:p>
    <w:p w14:paraId="564678C1">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11）培训方案</w:t>
      </w:r>
    </w:p>
    <w:p w14:paraId="56A16A2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12）质保期承诺</w:t>
      </w:r>
    </w:p>
    <w:p w14:paraId="5DB270F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13）投标产品厂家授权书</w:t>
      </w:r>
    </w:p>
    <w:p w14:paraId="4C6742B3">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r>
        <w:rPr>
          <w:rFonts w:hint="default" w:ascii="仿宋" w:hAnsi="仿宋" w:eastAsia="仿宋" w:cs="仿宋"/>
          <w:color w:val="auto"/>
          <w:sz w:val="24"/>
          <w:szCs w:val="20"/>
          <w:highlight w:val="none"/>
          <w:lang w:val="en-US" w:eastAsia="zh-CN"/>
        </w:rPr>
        <w:t>产品医疗器械注册证</w:t>
      </w:r>
    </w:p>
    <w:p w14:paraId="70EED7A6">
      <w:pPr>
        <w:autoSpaceDE w:val="0"/>
        <w:autoSpaceDN w:val="0"/>
        <w:adjustRightInd w:val="0"/>
        <w:spacing w:line="360" w:lineRule="auto"/>
        <w:rPr>
          <w:rFonts w:hint="default" w:ascii="仿宋" w:hAnsi="仿宋" w:eastAsia="仿宋" w:cs="仿宋"/>
          <w:color w:val="auto"/>
          <w:sz w:val="24"/>
          <w:szCs w:val="20"/>
          <w:highlight w:val="none"/>
          <w:lang w:val="en-US" w:eastAsia="zh-CN"/>
        </w:rPr>
      </w:pPr>
    </w:p>
    <w:p w14:paraId="511B937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08F3DCC3">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68E1BDFD">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6CDBCF67">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2EF97D92">
      <w:pPr>
        <w:keepNext w:val="0"/>
        <w:keepLines w:val="0"/>
        <w:pageBreakBefore w:val="0"/>
        <w:widowControl/>
        <w:kinsoku/>
        <w:wordWrap/>
        <w:overflowPunct/>
        <w:topLinePunct w:val="0"/>
        <w:bidi w:val="0"/>
        <w:spacing w:line="360" w:lineRule="auto"/>
        <w:textAlignment w:val="auto"/>
        <w:rPr>
          <w:rFonts w:hint="eastAsia" w:ascii="仿宋" w:hAnsi="仿宋" w:eastAsia="仿宋" w:cs="仿宋"/>
          <w:b/>
          <w:bCs/>
          <w:color w:val="auto"/>
          <w:kern w:val="0"/>
          <w:sz w:val="24"/>
          <w:szCs w:val="24"/>
          <w:highlight w:val="none"/>
        </w:rPr>
      </w:pPr>
    </w:p>
    <w:p w14:paraId="56EBA2EC">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6DBC238D">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w:t>
      </w:r>
      <w:r>
        <w:rPr>
          <w:rFonts w:hint="eastAsia" w:ascii="仿宋" w:hAnsi="仿宋" w:eastAsia="仿宋" w:cs="仿宋"/>
          <w:color w:val="auto"/>
          <w:kern w:val="0"/>
          <w:sz w:val="24"/>
          <w:szCs w:val="24"/>
          <w:highlight w:val="none"/>
          <w:lang w:val="en-US" w:eastAsia="zh-CN"/>
        </w:rPr>
        <w:t>为正本</w:t>
      </w:r>
      <w:r>
        <w:rPr>
          <w:rFonts w:hint="eastAsia" w:ascii="仿宋" w:hAnsi="仿宋" w:eastAsia="仿宋" w:cs="仿宋"/>
          <w:color w:val="auto"/>
          <w:kern w:val="0"/>
          <w:sz w:val="24"/>
          <w:szCs w:val="24"/>
          <w:highlight w:val="none"/>
        </w:rPr>
        <w:t>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w:t>
      </w:r>
      <w:r>
        <w:rPr>
          <w:rFonts w:hint="eastAsia" w:ascii="仿宋" w:hAnsi="仿宋" w:eastAsia="仿宋" w:cs="仿宋"/>
          <w:b/>
          <w:bCs/>
          <w:color w:val="auto"/>
          <w:kern w:val="0"/>
          <w:sz w:val="24"/>
          <w:szCs w:val="24"/>
          <w:highlight w:val="none"/>
        </w:rPr>
        <w:t>正本1份，副本</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份</w:t>
      </w:r>
      <w:r>
        <w:rPr>
          <w:rFonts w:hint="eastAsia" w:ascii="仿宋" w:hAnsi="仿宋" w:eastAsia="仿宋" w:cs="仿宋"/>
          <w:color w:val="auto"/>
          <w:kern w:val="0"/>
          <w:sz w:val="24"/>
          <w:szCs w:val="24"/>
          <w:highlight w:val="none"/>
        </w:rPr>
        <w:t>）。正本与副本如有差别，以正本为准，责任由投标人自负。</w:t>
      </w:r>
    </w:p>
    <w:p w14:paraId="344E134F">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16E112AC">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12420C9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val="0"/>
          <w:bCs w:val="0"/>
          <w:color w:val="auto"/>
          <w:kern w:val="0"/>
          <w:sz w:val="24"/>
          <w:szCs w:val="24"/>
          <w:highlight w:val="none"/>
        </w:rPr>
        <w:t>。</w:t>
      </w:r>
    </w:p>
    <w:p w14:paraId="2AD59950">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2D90AAB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18E1161E">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61B5B8F8">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1730791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26595A8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3F4EEED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74FBA31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不符合</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资格要求的。</w:t>
      </w:r>
    </w:p>
    <w:p w14:paraId="6D52094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不符合报价要求的。</w:t>
      </w:r>
    </w:p>
    <w:p w14:paraId="3CD10E82">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02AD107A">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0587C3BA">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14:paraId="7D79C9A4">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14:paraId="50D0818C">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14:paraId="4C662E13">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w:t>
      </w:r>
      <w:r>
        <w:rPr>
          <w:rFonts w:hint="eastAsia" w:ascii="仿宋" w:hAnsi="仿宋" w:eastAsia="仿宋" w:cs="仿宋"/>
          <w:color w:val="auto"/>
          <w:sz w:val="24"/>
          <w:szCs w:val="24"/>
          <w:highlight w:val="none"/>
          <w:lang w:val="en-US" w:eastAsia="zh-CN"/>
        </w:rPr>
        <w:t>分4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340BFA7D">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技术</w:t>
      </w:r>
      <w:r>
        <w:rPr>
          <w:rFonts w:hint="eastAsia" w:ascii="仿宋" w:hAnsi="仿宋" w:eastAsia="仿宋" w:cs="仿宋"/>
          <w:b/>
          <w:bCs/>
          <w:color w:val="auto"/>
          <w:sz w:val="24"/>
          <w:szCs w:val="24"/>
          <w:highlight w:val="none"/>
          <w:lang w:val="en-US" w:eastAsia="zh-CN"/>
        </w:rPr>
        <w:t>标详细评审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0分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，分值分配</w:t>
      </w:r>
      <w:r>
        <w:rPr>
          <w:rFonts w:hint="eastAsia" w:ascii="仿宋" w:hAnsi="仿宋" w:eastAsia="仿宋" w:cs="仿宋"/>
          <w:b/>
          <w:bCs/>
          <w:color w:val="auto"/>
          <w:sz w:val="24"/>
          <w:szCs w:val="24"/>
          <w:highlight w:val="none"/>
          <w:lang w:val="en-US" w:eastAsia="zh-CN"/>
        </w:rPr>
        <w:t>详见评分表</w:t>
      </w:r>
    </w:p>
    <w:p w14:paraId="45CBACE4">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w:t>
      </w:r>
      <w:r>
        <w:rPr>
          <w:rFonts w:hint="eastAsia" w:ascii="仿宋" w:hAnsi="仿宋" w:eastAsia="仿宋" w:cs="仿宋"/>
          <w:color w:val="auto"/>
          <w:sz w:val="24"/>
          <w:szCs w:val="24"/>
          <w:highlight w:val="none"/>
          <w:lang w:val="en-US" w:eastAsia="zh-CN"/>
        </w:rPr>
        <w:t>各评审内容</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的技术标进行书面审核和评</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sz w:val="24"/>
          <w:szCs w:val="24"/>
          <w:highlight w:val="none"/>
        </w:rPr>
        <w:t>后，由各专家独立酌情给分，打分时保留</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位小数，评标委员会</w:t>
      </w:r>
      <w:r>
        <w:rPr>
          <w:rFonts w:hint="eastAsia" w:ascii="仿宋" w:hAnsi="仿宋" w:eastAsia="仿宋" w:cs="仿宋"/>
          <w:color w:val="auto"/>
          <w:sz w:val="24"/>
          <w:szCs w:val="24"/>
          <w:highlight w:val="none"/>
          <w:lang w:val="en-US" w:eastAsia="zh-CN"/>
        </w:rPr>
        <w:t>各成员</w:t>
      </w:r>
      <w:r>
        <w:rPr>
          <w:rFonts w:hint="eastAsia" w:ascii="仿宋" w:hAnsi="仿宋" w:eastAsia="仿宋" w:cs="仿宋"/>
          <w:color w:val="auto"/>
          <w:sz w:val="24"/>
          <w:szCs w:val="24"/>
          <w:highlight w:val="none"/>
        </w:rPr>
        <w:t>一份评分表，</w:t>
      </w:r>
      <w:r>
        <w:rPr>
          <w:rFonts w:hint="eastAsia" w:ascii="仿宋" w:hAnsi="仿宋" w:eastAsia="仿宋" w:cs="仿宋"/>
          <w:color w:val="auto"/>
          <w:sz w:val="24"/>
          <w:szCs w:val="24"/>
          <w:highlight w:val="none"/>
          <w:lang w:val="en-US" w:eastAsia="zh-CN"/>
        </w:rPr>
        <w:t>评审完成后须签署姓名</w:t>
      </w:r>
      <w:r>
        <w:rPr>
          <w:rFonts w:hint="eastAsia" w:ascii="仿宋" w:hAnsi="仿宋" w:eastAsia="仿宋" w:cs="仿宋"/>
          <w:color w:val="auto"/>
          <w:sz w:val="24"/>
          <w:szCs w:val="24"/>
          <w:highlight w:val="none"/>
        </w:rPr>
        <w:t>。在统计得分时，如果发现某一单项评分超过评分标准规定的分值范围，则该张评分表无效。投标人最终得分为评标委员会所有成员的有效评分的算术平均值，计算时保留小数2位。</w:t>
      </w:r>
    </w:p>
    <w:tbl>
      <w:tblPr>
        <w:tblStyle w:val="1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16"/>
        <w:gridCol w:w="6248"/>
        <w:gridCol w:w="1075"/>
      </w:tblGrid>
      <w:tr w14:paraId="4E9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736" w:type="dxa"/>
            <w:noWrap w:val="0"/>
            <w:vAlign w:val="center"/>
          </w:tcPr>
          <w:p w14:paraId="0110E42C">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716" w:type="dxa"/>
            <w:noWrap w:val="0"/>
            <w:vAlign w:val="center"/>
          </w:tcPr>
          <w:p w14:paraId="2E0A4FBD">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评分内容</w:t>
            </w:r>
          </w:p>
        </w:tc>
        <w:tc>
          <w:tcPr>
            <w:tcW w:w="6248" w:type="dxa"/>
            <w:noWrap w:val="0"/>
            <w:vAlign w:val="center"/>
          </w:tcPr>
          <w:p w14:paraId="3E2BE2CF">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评审细则</w:t>
            </w:r>
          </w:p>
        </w:tc>
        <w:tc>
          <w:tcPr>
            <w:tcW w:w="1075" w:type="dxa"/>
            <w:noWrap w:val="0"/>
            <w:vAlign w:val="center"/>
          </w:tcPr>
          <w:p w14:paraId="237BF34F">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分值</w:t>
            </w:r>
          </w:p>
        </w:tc>
      </w:tr>
      <w:tr w14:paraId="2823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36" w:type="dxa"/>
            <w:noWrap w:val="0"/>
            <w:vAlign w:val="center"/>
          </w:tcPr>
          <w:p w14:paraId="394BCC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716" w:type="dxa"/>
            <w:noWrap w:val="0"/>
            <w:vAlign w:val="center"/>
          </w:tcPr>
          <w:p w14:paraId="6ED7725F">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功能技术要求</w:t>
            </w:r>
          </w:p>
        </w:tc>
        <w:tc>
          <w:tcPr>
            <w:tcW w:w="6248" w:type="dxa"/>
            <w:noWrap w:val="0"/>
            <w:vAlign w:val="center"/>
          </w:tcPr>
          <w:p w14:paraId="27922B8A">
            <w:pPr>
              <w:pStyle w:val="41"/>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完全满足招标文件要求</w:t>
            </w:r>
            <w:r>
              <w:rPr>
                <w:rFonts w:hint="eastAsia" w:ascii="仿宋" w:hAnsi="仿宋" w:eastAsia="仿宋" w:cs="仿宋"/>
                <w:color w:val="auto"/>
                <w:sz w:val="24"/>
                <w:szCs w:val="24"/>
                <w:highlight w:val="none"/>
                <w:lang w:val="en-US" w:eastAsia="zh-CN"/>
              </w:rPr>
              <w:t>得28</w:t>
            </w:r>
            <w:r>
              <w:rPr>
                <w:rFonts w:hint="eastAsia" w:ascii="仿宋" w:hAnsi="仿宋" w:eastAsia="仿宋" w:cs="仿宋"/>
                <w:color w:val="auto"/>
                <w:sz w:val="24"/>
                <w:szCs w:val="24"/>
                <w:highlight w:val="none"/>
              </w:rPr>
              <w:t>分；标★项技术条款低于技术要求（负偏离）扣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分/项；非标★项技术条款低于技术要求（负偏离）扣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分/项，扣完为止。非量化类的，若是功能一样，表述方式不一样则为符合，量化类的由评委视情况讨论决定。</w:t>
            </w:r>
          </w:p>
        </w:tc>
        <w:tc>
          <w:tcPr>
            <w:tcW w:w="1075" w:type="dxa"/>
            <w:noWrap w:val="0"/>
            <w:vAlign w:val="center"/>
          </w:tcPr>
          <w:p w14:paraId="2BAF82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0-28分</w:t>
            </w:r>
          </w:p>
        </w:tc>
      </w:tr>
      <w:tr w14:paraId="68C8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36" w:type="dxa"/>
            <w:noWrap w:val="0"/>
            <w:vAlign w:val="center"/>
          </w:tcPr>
          <w:p w14:paraId="7B6F65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p>
        </w:tc>
        <w:tc>
          <w:tcPr>
            <w:tcW w:w="1716" w:type="dxa"/>
            <w:noWrap w:val="0"/>
            <w:vAlign w:val="center"/>
          </w:tcPr>
          <w:p w14:paraId="1E590F4B">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整体评价</w:t>
            </w:r>
          </w:p>
        </w:tc>
        <w:tc>
          <w:tcPr>
            <w:tcW w:w="6248" w:type="dxa"/>
            <w:noWrap w:val="0"/>
            <w:vAlign w:val="center"/>
          </w:tcPr>
          <w:p w14:paraId="381059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根据所投</w:t>
            </w:r>
            <w:r>
              <w:rPr>
                <w:rFonts w:hint="eastAsia" w:ascii="仿宋" w:hAnsi="仿宋" w:eastAsia="仿宋" w:cs="仿宋"/>
                <w:color w:val="auto"/>
                <w:sz w:val="24"/>
                <w:szCs w:val="24"/>
                <w:highlight w:val="none"/>
                <w:lang w:eastAsia="zh-CN"/>
              </w:rPr>
              <w:t>设备技术功能先进性</w:t>
            </w:r>
            <w:r>
              <w:rPr>
                <w:rFonts w:hint="eastAsia" w:ascii="仿宋" w:hAnsi="仿宋" w:eastAsia="仿宋" w:cs="仿宋"/>
                <w:color w:val="auto"/>
                <w:sz w:val="24"/>
                <w:szCs w:val="24"/>
                <w:highlight w:val="none"/>
              </w:rPr>
              <w:t>及器械的完备性等内容进行打分。</w:t>
            </w:r>
          </w:p>
        </w:tc>
        <w:tc>
          <w:tcPr>
            <w:tcW w:w="1075" w:type="dxa"/>
            <w:noWrap w:val="0"/>
            <w:vAlign w:val="center"/>
          </w:tcPr>
          <w:p w14:paraId="03F778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0-8分</w:t>
            </w:r>
          </w:p>
        </w:tc>
      </w:tr>
      <w:tr w14:paraId="00ED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36" w:type="dxa"/>
            <w:shd w:val="clear" w:color="auto" w:fill="auto"/>
            <w:noWrap w:val="0"/>
            <w:vAlign w:val="center"/>
          </w:tcPr>
          <w:p w14:paraId="5AFA56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16" w:type="dxa"/>
            <w:shd w:val="clear" w:color="auto" w:fill="auto"/>
            <w:noWrap w:val="0"/>
            <w:vAlign w:val="center"/>
          </w:tcPr>
          <w:p w14:paraId="54BC9A5C">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248" w:type="dxa"/>
            <w:shd w:val="clear" w:color="auto" w:fill="FFFFFF"/>
            <w:noWrap w:val="0"/>
            <w:vAlign w:val="center"/>
          </w:tcPr>
          <w:p w14:paraId="30CB5F4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对提供的售后服务的响应情况（维修网点、维修人员、维修能力、定期巡检、故障响应等）及配件供应、优惠条件情况等方面由评委进行分析比较、评议后打分。</w:t>
            </w:r>
          </w:p>
        </w:tc>
        <w:tc>
          <w:tcPr>
            <w:tcW w:w="1075" w:type="dxa"/>
            <w:noWrap w:val="0"/>
            <w:vAlign w:val="center"/>
          </w:tcPr>
          <w:p w14:paraId="632E44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r>
      <w:tr w14:paraId="4106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6" w:type="dxa"/>
            <w:shd w:val="clear" w:color="auto" w:fill="auto"/>
            <w:noWrap w:val="0"/>
            <w:vAlign w:val="center"/>
          </w:tcPr>
          <w:p w14:paraId="053F01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716" w:type="dxa"/>
            <w:shd w:val="clear" w:color="auto" w:fill="auto"/>
            <w:noWrap w:val="0"/>
            <w:vAlign w:val="center"/>
          </w:tcPr>
          <w:p w14:paraId="056499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项目实施</w:t>
            </w:r>
          </w:p>
        </w:tc>
        <w:tc>
          <w:tcPr>
            <w:tcW w:w="6248" w:type="dxa"/>
            <w:shd w:val="clear" w:color="auto" w:fill="FFFFFF"/>
            <w:noWrap w:val="0"/>
            <w:vAlign w:val="center"/>
          </w:tcPr>
          <w:p w14:paraId="301DB51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eastAsia="zh-CN"/>
              </w:rPr>
              <w:t>根据投标人提供的项目实施方案（包括供货方案、</w:t>
            </w:r>
            <w:r>
              <w:rPr>
                <w:rFonts w:hint="eastAsia" w:ascii="仿宋" w:hAnsi="仿宋" w:eastAsia="仿宋" w:cs="仿宋"/>
                <w:color w:val="auto"/>
                <w:sz w:val="24"/>
                <w:highlight w:val="none"/>
                <w:lang w:val="en-US" w:eastAsia="zh-CN"/>
              </w:rPr>
              <w:t>响应方案、安装方案、</w:t>
            </w:r>
            <w:r>
              <w:rPr>
                <w:rFonts w:hint="eastAsia" w:ascii="仿宋" w:hAnsi="仿宋" w:eastAsia="仿宋" w:cs="仿宋"/>
                <w:color w:val="auto"/>
                <w:sz w:val="24"/>
                <w:highlight w:val="none"/>
                <w:lang w:eastAsia="zh-CN"/>
              </w:rPr>
              <w:t>验收方案等等）打分。</w:t>
            </w:r>
          </w:p>
        </w:tc>
        <w:tc>
          <w:tcPr>
            <w:tcW w:w="1075" w:type="dxa"/>
            <w:noWrap w:val="0"/>
            <w:vAlign w:val="center"/>
          </w:tcPr>
          <w:p w14:paraId="0A713287">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26CE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6" w:type="dxa"/>
            <w:shd w:val="clear" w:color="auto" w:fill="auto"/>
            <w:noWrap w:val="0"/>
            <w:vAlign w:val="center"/>
          </w:tcPr>
          <w:p w14:paraId="5A9187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716" w:type="dxa"/>
            <w:shd w:val="clear" w:color="auto" w:fill="auto"/>
            <w:noWrap w:val="0"/>
            <w:vAlign w:val="center"/>
          </w:tcPr>
          <w:p w14:paraId="41CC33F5">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培训方案</w:t>
            </w:r>
          </w:p>
        </w:tc>
        <w:tc>
          <w:tcPr>
            <w:tcW w:w="6248" w:type="dxa"/>
            <w:shd w:val="clear" w:color="auto" w:fill="FFFFFF"/>
            <w:noWrap w:val="0"/>
            <w:vAlign w:val="center"/>
          </w:tcPr>
          <w:p w14:paraId="633B70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根据提供</w:t>
            </w:r>
            <w:r>
              <w:rPr>
                <w:rFonts w:hint="eastAsia" w:ascii="仿宋" w:hAnsi="仿宋" w:eastAsia="仿宋" w:cs="仿宋"/>
                <w:color w:val="auto"/>
                <w:sz w:val="24"/>
                <w:szCs w:val="24"/>
                <w:highlight w:val="none"/>
                <w:lang w:val="en-US" w:eastAsia="zh-CN"/>
              </w:rPr>
              <w:t>所供货物</w:t>
            </w:r>
            <w:r>
              <w:rPr>
                <w:rFonts w:hint="eastAsia" w:ascii="仿宋" w:hAnsi="仿宋" w:eastAsia="仿宋" w:cs="仿宋"/>
                <w:color w:val="auto"/>
                <w:sz w:val="24"/>
                <w:szCs w:val="24"/>
                <w:highlight w:val="none"/>
              </w:rPr>
              <w:t>的培训，</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lang w:val="en-US" w:eastAsia="zh-CN"/>
              </w:rPr>
              <w:t>方案（包含但不限于培训计划</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培训范围、</w:t>
            </w:r>
            <w:r>
              <w:rPr>
                <w:rFonts w:hint="eastAsia" w:ascii="仿宋" w:hAnsi="仿宋" w:eastAsia="仿宋" w:cs="仿宋"/>
                <w:color w:val="auto"/>
                <w:sz w:val="24"/>
                <w:szCs w:val="24"/>
                <w:highlight w:val="none"/>
              </w:rPr>
              <w:t>时间、内容、地点、人员数等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，横向对比综合评定</w:t>
            </w:r>
            <w:r>
              <w:rPr>
                <w:rFonts w:hint="eastAsia" w:ascii="仿宋" w:hAnsi="仿宋" w:eastAsia="仿宋" w:cs="仿宋"/>
                <w:color w:val="auto"/>
                <w:sz w:val="24"/>
                <w:szCs w:val="24"/>
                <w:highlight w:val="none"/>
                <w:lang w:eastAsia="zh-CN"/>
              </w:rPr>
              <w:t>。</w:t>
            </w:r>
          </w:p>
        </w:tc>
        <w:tc>
          <w:tcPr>
            <w:tcW w:w="1075" w:type="dxa"/>
            <w:noWrap w:val="0"/>
            <w:vAlign w:val="center"/>
          </w:tcPr>
          <w:p w14:paraId="2C0102DE">
            <w:pPr>
              <w:keepNext w:val="0"/>
              <w:keepLines w:val="0"/>
              <w:pageBreakBefore w:val="0"/>
              <w:tabs>
                <w:tab w:val="left" w:pos="826"/>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r>
      <w:tr w14:paraId="0265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36" w:type="dxa"/>
            <w:shd w:val="clear" w:color="auto" w:fill="auto"/>
            <w:noWrap w:val="0"/>
            <w:vAlign w:val="center"/>
          </w:tcPr>
          <w:p w14:paraId="39EB6E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716" w:type="dxa"/>
            <w:shd w:val="clear" w:color="auto" w:fill="auto"/>
            <w:noWrap w:val="0"/>
            <w:vAlign w:val="center"/>
          </w:tcPr>
          <w:p w14:paraId="110313C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业绩</w:t>
            </w:r>
          </w:p>
        </w:tc>
        <w:tc>
          <w:tcPr>
            <w:tcW w:w="6248" w:type="dxa"/>
            <w:shd w:val="clear" w:color="auto" w:fill="FFFFFF"/>
            <w:noWrap w:val="0"/>
            <w:vAlign w:val="center"/>
          </w:tcPr>
          <w:p w14:paraId="74565E18">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投标人或投标产品</w:t>
            </w:r>
            <w:r>
              <w:rPr>
                <w:rFonts w:hint="eastAsia" w:ascii="仿宋" w:hAnsi="仿宋" w:eastAsia="仿宋" w:cs="仿宋"/>
                <w:color w:val="auto"/>
                <w:sz w:val="24"/>
                <w:szCs w:val="24"/>
                <w:highlight w:val="none"/>
              </w:rPr>
              <w:t>同类项目业绩：20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1月1日</w:t>
            </w:r>
            <w:r>
              <w:rPr>
                <w:rFonts w:hint="eastAsia" w:ascii="仿宋" w:hAnsi="仿宋" w:eastAsia="仿宋" w:cs="仿宋"/>
                <w:color w:val="auto"/>
                <w:sz w:val="24"/>
                <w:szCs w:val="24"/>
                <w:highlight w:val="none"/>
              </w:rPr>
              <w:t>以来（以合同签订日期为准）</w:t>
            </w:r>
            <w:r>
              <w:rPr>
                <w:rFonts w:hint="eastAsia" w:ascii="仿宋" w:hAnsi="仿宋" w:eastAsia="仿宋" w:cs="仿宋"/>
                <w:color w:val="auto"/>
                <w:kern w:val="0"/>
                <w:sz w:val="24"/>
                <w:szCs w:val="24"/>
                <w:highlight w:val="none"/>
              </w:rPr>
              <w:t>同类项目业绩情况，</w:t>
            </w:r>
            <w:r>
              <w:rPr>
                <w:rFonts w:hint="eastAsia" w:ascii="仿宋" w:hAnsi="仿宋" w:eastAsia="仿宋" w:cs="仿宋"/>
                <w:color w:val="auto"/>
                <w:sz w:val="24"/>
                <w:szCs w:val="24"/>
                <w:highlight w:val="none"/>
              </w:rPr>
              <w:t>每个有效业绩得1分，最高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分，未提供的不得分。</w:t>
            </w:r>
          </w:p>
        </w:tc>
        <w:tc>
          <w:tcPr>
            <w:tcW w:w="1075" w:type="dxa"/>
            <w:noWrap w:val="0"/>
            <w:vAlign w:val="center"/>
          </w:tcPr>
          <w:p w14:paraId="517B5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r>
      <w:tr w14:paraId="4516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36" w:type="dxa"/>
            <w:shd w:val="clear" w:color="auto" w:fill="auto"/>
            <w:noWrap w:val="0"/>
            <w:vAlign w:val="center"/>
          </w:tcPr>
          <w:p w14:paraId="2931EE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716" w:type="dxa"/>
            <w:shd w:val="clear" w:color="auto" w:fill="auto"/>
            <w:noWrap w:val="0"/>
            <w:vAlign w:val="center"/>
          </w:tcPr>
          <w:p w14:paraId="63F850D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质保期</w:t>
            </w:r>
          </w:p>
        </w:tc>
        <w:tc>
          <w:tcPr>
            <w:tcW w:w="6248" w:type="dxa"/>
            <w:shd w:val="clear" w:color="auto" w:fill="FFFFFF"/>
            <w:noWrap w:val="0"/>
            <w:vAlign w:val="center"/>
          </w:tcPr>
          <w:p w14:paraId="54ABB502">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满足招标文件要求基础上每延长</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分，延长时间不足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年不计入得分，</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default" w:ascii="仿宋" w:hAnsi="仿宋" w:eastAsia="仿宋" w:cs="仿宋"/>
                <w:color w:val="auto"/>
                <w:sz w:val="24"/>
                <w:szCs w:val="24"/>
                <w:highlight w:val="none"/>
                <w:lang w:eastAsia="zh-CN"/>
              </w:rPr>
              <w:t>原厂质保</w:t>
            </w:r>
            <w:r>
              <w:rPr>
                <w:rFonts w:hint="eastAsia" w:ascii="仿宋" w:hAnsi="仿宋" w:eastAsia="仿宋" w:cs="仿宋"/>
                <w:color w:val="auto"/>
                <w:sz w:val="24"/>
                <w:szCs w:val="24"/>
                <w:highlight w:val="none"/>
                <w:lang w:val="en-US" w:eastAsia="zh-CN"/>
              </w:rPr>
              <w:t>承诺</w:t>
            </w:r>
            <w:r>
              <w:rPr>
                <w:rFonts w:hint="default" w:ascii="仿宋" w:hAnsi="仿宋" w:eastAsia="仿宋" w:cs="仿宋"/>
                <w:color w:val="auto"/>
                <w:sz w:val="24"/>
                <w:szCs w:val="24"/>
                <w:highlight w:val="none"/>
                <w:lang w:eastAsia="zh-CN"/>
              </w:rPr>
              <w:t>并加盖</w:t>
            </w:r>
            <w:r>
              <w:rPr>
                <w:rFonts w:hint="eastAsia" w:ascii="仿宋" w:hAnsi="仿宋" w:eastAsia="仿宋" w:cs="仿宋"/>
                <w:color w:val="auto"/>
                <w:sz w:val="24"/>
                <w:szCs w:val="24"/>
                <w:highlight w:val="none"/>
                <w:lang w:val="en-US" w:eastAsia="zh-CN"/>
              </w:rPr>
              <w:t>公章</w:t>
            </w:r>
            <w:r>
              <w:rPr>
                <w:rFonts w:hint="default"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1075" w:type="dxa"/>
            <w:noWrap w:val="0"/>
            <w:vAlign w:val="center"/>
          </w:tcPr>
          <w:p w14:paraId="4A6619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bl>
    <w:p w14:paraId="021682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highlight w:val="none"/>
        </w:rPr>
      </w:pPr>
    </w:p>
    <w:p w14:paraId="3B30A3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highlight w:val="yellow"/>
        </w:rPr>
      </w:pPr>
      <w:r>
        <w:rPr>
          <w:rFonts w:hint="eastAsia" w:ascii="仿宋" w:hAnsi="仿宋" w:eastAsia="仿宋" w:cs="仿宋"/>
          <w:b/>
          <w:bCs/>
          <w:color w:val="auto"/>
          <w:sz w:val="24"/>
          <w:highlight w:val="none"/>
        </w:rPr>
        <w:t>二、商务标详细评审（</w:t>
      </w:r>
      <w:r>
        <w:rPr>
          <w:rFonts w:hint="eastAsia" w:ascii="仿宋" w:hAnsi="仿宋" w:eastAsia="仿宋" w:cs="仿宋"/>
          <w:b/>
          <w:bCs/>
          <w:color w:val="auto"/>
          <w:sz w:val="24"/>
          <w:highlight w:val="none"/>
          <w:u w:val="none"/>
          <w:lang w:val="en-US" w:eastAsia="zh-CN"/>
        </w:rPr>
        <w:t>4</w:t>
      </w:r>
      <w:r>
        <w:rPr>
          <w:rFonts w:hint="eastAsia" w:ascii="仿宋" w:hAnsi="仿宋" w:eastAsia="仿宋" w:cs="仿宋"/>
          <w:b/>
          <w:bCs/>
          <w:color w:val="auto"/>
          <w:sz w:val="24"/>
          <w:highlight w:val="none"/>
          <w:u w:val="none"/>
        </w:rPr>
        <w:t>0</w:t>
      </w:r>
      <w:r>
        <w:rPr>
          <w:rFonts w:hint="eastAsia" w:ascii="仿宋" w:hAnsi="仿宋" w:eastAsia="仿宋" w:cs="仿宋"/>
          <w:b/>
          <w:bCs/>
          <w:color w:val="auto"/>
          <w:sz w:val="24"/>
          <w:highlight w:val="none"/>
        </w:rPr>
        <w:t>分）</w:t>
      </w:r>
    </w:p>
    <w:p w14:paraId="5250AE0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（1）即满足招标文件要求且投标价格最低的投标报价为评标基准价，其价格分为满分</w:t>
      </w:r>
      <w:r>
        <w:rPr>
          <w:rFonts w:hint="eastAsia" w:ascii="仿宋" w:hAnsi="仿宋" w:eastAsia="仿宋" w:cs="仿宋"/>
          <w:color w:val="auto"/>
          <w:sz w:val="24"/>
          <w:highlight w:val="none"/>
          <w:lang w:eastAsia="zh-CN"/>
        </w:rPr>
        <w:t>。</w:t>
      </w:r>
    </w:p>
    <w:p w14:paraId="4822425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（2）商务得分计算</w:t>
      </w:r>
      <w:r>
        <w:rPr>
          <w:rFonts w:hint="eastAsia" w:ascii="仿宋" w:hAnsi="仿宋" w:eastAsia="仿宋" w:cs="仿宋"/>
          <w:color w:val="auto"/>
          <w:sz w:val="24"/>
          <w:highlight w:val="none"/>
          <w:lang w:eastAsia="zh-CN"/>
        </w:rPr>
        <w:t>：</w:t>
      </w:r>
    </w:p>
    <w:p w14:paraId="5A7A13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0%×100，保留小数2位</w:t>
      </w:r>
      <w:r>
        <w:rPr>
          <w:rFonts w:hint="eastAsia" w:ascii="仿宋" w:hAnsi="仿宋" w:eastAsia="仿宋" w:cs="仿宋"/>
          <w:color w:val="auto"/>
          <w:sz w:val="24"/>
          <w:highlight w:val="none"/>
          <w:lang w:eastAsia="zh-CN"/>
        </w:rPr>
        <w:t>。</w:t>
      </w:r>
      <w:r>
        <w:rPr>
          <w:rFonts w:hint="eastAsia" w:ascii="仿宋" w:hAnsi="仿宋" w:eastAsia="仿宋" w:cs="仿宋"/>
          <w:b/>
          <w:color w:val="auto"/>
          <w:sz w:val="32"/>
          <w:szCs w:val="32"/>
          <w:highlight w:val="none"/>
        </w:rPr>
        <w:br w:type="page"/>
      </w:r>
    </w:p>
    <w:p w14:paraId="31159BBB">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14:paraId="0716ABB3">
      <w:pPr>
        <w:rPr>
          <w:rFonts w:hint="eastAsia" w:ascii="仿宋" w:hAnsi="仿宋" w:eastAsia="仿宋" w:cs="仿宋"/>
          <w:b/>
          <w:color w:val="auto"/>
          <w:sz w:val="32"/>
          <w:szCs w:val="32"/>
          <w:highlight w:val="none"/>
        </w:rPr>
      </w:pPr>
    </w:p>
    <w:p w14:paraId="7B272F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4904721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1）投标人基本情况表</w:t>
      </w:r>
    </w:p>
    <w:p w14:paraId="2E773C8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有效的法人或者其他组织的营业执照等文件，自然人的身份证</w:t>
      </w:r>
    </w:p>
    <w:p w14:paraId="7F212E8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3）符合参加采购活动应当具备的一般条件的承诺函</w:t>
      </w:r>
    </w:p>
    <w:p w14:paraId="3FDFCEC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4）资质、资格要求</w:t>
      </w:r>
    </w:p>
    <w:p w14:paraId="676C9B49">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）投标人法定代表人授权书</w:t>
      </w:r>
    </w:p>
    <w:p w14:paraId="6E4CE492">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0F3E4341">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5DAA7FDC">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1C112F4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9）售后服务方案</w:t>
      </w:r>
    </w:p>
    <w:p w14:paraId="0319BE0C">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10）项目实施方案</w:t>
      </w:r>
    </w:p>
    <w:p w14:paraId="2AB6983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11）培训方案</w:t>
      </w:r>
    </w:p>
    <w:p w14:paraId="57932B3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12）质保期承诺</w:t>
      </w:r>
    </w:p>
    <w:p w14:paraId="057434C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13）投标产品厂家授权书</w:t>
      </w:r>
    </w:p>
    <w:p w14:paraId="6D6D3B38">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r>
        <w:rPr>
          <w:rFonts w:hint="default" w:ascii="仿宋" w:hAnsi="仿宋" w:eastAsia="仿宋" w:cs="仿宋"/>
          <w:color w:val="auto"/>
          <w:sz w:val="24"/>
          <w:szCs w:val="20"/>
          <w:highlight w:val="none"/>
          <w:lang w:val="en-US" w:eastAsia="zh-CN"/>
        </w:rPr>
        <w:t>产品医疗器械注册证</w:t>
      </w:r>
    </w:p>
    <w:p w14:paraId="62439466">
      <w:pPr>
        <w:autoSpaceDE w:val="0"/>
        <w:autoSpaceDN w:val="0"/>
        <w:adjustRightInd w:val="0"/>
        <w:spacing w:line="360" w:lineRule="auto"/>
        <w:rPr>
          <w:rFonts w:hint="default" w:ascii="仿宋" w:hAnsi="仿宋" w:eastAsia="仿宋" w:cs="仿宋"/>
          <w:color w:val="auto"/>
          <w:sz w:val="24"/>
          <w:szCs w:val="20"/>
          <w:highlight w:val="none"/>
          <w:lang w:val="en-US" w:eastAsia="zh-CN"/>
        </w:rPr>
      </w:pPr>
    </w:p>
    <w:p w14:paraId="5F75AB2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55AEC035">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73363276">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1B1A1429">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79FEF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D271C1D">
      <w:pPr>
        <w:widowControl/>
        <w:spacing w:before="260" w:after="260" w:line="270" w:lineRule="atLeast"/>
        <w:jc w:val="left"/>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2872E48C">
      <w:pPr>
        <w:widowControl/>
        <w:spacing w:before="260" w:after="260" w:line="270" w:lineRule="atLeast"/>
        <w:jc w:val="right"/>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708302C1">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0D20C3E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lang w:eastAsia="zh-CN"/>
        </w:rPr>
      </w:pPr>
      <w:r>
        <w:rPr>
          <w:rFonts w:hint="eastAsia" w:ascii="仿宋" w:hAnsi="仿宋" w:eastAsia="仿宋" w:cs="仿宋"/>
          <w:b/>
          <w:color w:val="auto"/>
          <w:kern w:val="0"/>
          <w:sz w:val="44"/>
          <w:szCs w:val="44"/>
          <w:highlight w:val="none"/>
          <w:lang w:eastAsia="zh-CN"/>
        </w:rPr>
        <w:t>浙江大学医学院附属第四医院</w:t>
      </w:r>
    </w:p>
    <w:p w14:paraId="50F367E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新生儿听力筛查仪</w:t>
      </w:r>
      <w:r>
        <w:rPr>
          <w:rFonts w:hint="eastAsia" w:ascii="仿宋" w:hAnsi="仿宋" w:eastAsia="仿宋" w:cs="仿宋"/>
          <w:b/>
          <w:color w:val="auto"/>
          <w:kern w:val="0"/>
          <w:sz w:val="44"/>
          <w:szCs w:val="44"/>
          <w:highlight w:val="none"/>
        </w:rPr>
        <w:t>采购</w:t>
      </w:r>
    </w:p>
    <w:p w14:paraId="6CCD7EBC">
      <w:pPr>
        <w:widowControl/>
        <w:tabs>
          <w:tab w:val="left" w:pos="450"/>
          <w:tab w:val="left" w:pos="8280"/>
        </w:tabs>
        <w:spacing w:line="360" w:lineRule="auto"/>
        <w:ind w:firstLine="480"/>
        <w:jc w:val="both"/>
        <w:rPr>
          <w:rFonts w:hint="eastAsia" w:ascii="仿宋" w:hAnsi="仿宋" w:eastAsia="仿宋" w:cs="仿宋"/>
          <w:b/>
          <w:color w:val="auto"/>
          <w:kern w:val="0"/>
          <w:sz w:val="44"/>
          <w:szCs w:val="44"/>
          <w:highlight w:val="none"/>
        </w:rPr>
      </w:pPr>
    </w:p>
    <w:p w14:paraId="21DE6C9B">
      <w:pPr>
        <w:widowControl/>
        <w:tabs>
          <w:tab w:val="left" w:pos="450"/>
          <w:tab w:val="left" w:pos="8280"/>
        </w:tabs>
        <w:spacing w:line="360" w:lineRule="auto"/>
        <w:ind w:firstLine="480"/>
        <w:jc w:val="both"/>
        <w:rPr>
          <w:rFonts w:hint="eastAsia" w:ascii="仿宋" w:hAnsi="仿宋" w:eastAsia="仿宋" w:cs="仿宋"/>
          <w:b/>
          <w:color w:val="auto"/>
          <w:kern w:val="0"/>
          <w:sz w:val="44"/>
          <w:szCs w:val="44"/>
          <w:highlight w:val="none"/>
        </w:rPr>
      </w:pPr>
    </w:p>
    <w:p w14:paraId="2A990858">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326B4D9E">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61E152F4">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47A809AD">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0B6BCB18">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4E133971">
      <w:pPr>
        <w:widowControl/>
        <w:tabs>
          <w:tab w:val="left" w:pos="275"/>
          <w:tab w:val="left" w:pos="8280"/>
        </w:tabs>
        <w:spacing w:line="360" w:lineRule="auto"/>
        <w:jc w:val="left"/>
        <w:rPr>
          <w:rFonts w:hint="eastAsia" w:ascii="仿宋" w:hAnsi="仿宋" w:eastAsia="仿宋" w:cs="仿宋"/>
          <w:b/>
          <w:color w:val="auto"/>
          <w:kern w:val="0"/>
          <w:sz w:val="32"/>
          <w:szCs w:val="32"/>
          <w:highlight w:val="none"/>
        </w:rPr>
      </w:pPr>
    </w:p>
    <w:p w14:paraId="5A734E58">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u w:val="singl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val="en-US" w:eastAsia="zh-CN"/>
        </w:rPr>
        <w:t xml:space="preserve">                </w:t>
      </w:r>
      <w:r>
        <w:rPr>
          <w:rFonts w:hint="eastAsia" w:ascii="仿宋" w:hAnsi="仿宋" w:eastAsia="仿宋" w:cs="仿宋"/>
          <w:b/>
          <w:color w:val="auto"/>
          <w:kern w:val="0"/>
          <w:sz w:val="36"/>
          <w:szCs w:val="36"/>
          <w:highlight w:val="none"/>
          <w:u w:val="single"/>
        </w:rPr>
        <w:t xml:space="preserve">         </w:t>
      </w:r>
    </w:p>
    <w:p w14:paraId="4B408098">
      <w:pPr>
        <w:widowControl/>
        <w:tabs>
          <w:tab w:val="left" w:pos="275"/>
          <w:tab w:val="left" w:pos="8280"/>
        </w:tabs>
        <w:spacing w:line="360" w:lineRule="auto"/>
        <w:jc w:val="left"/>
        <w:rPr>
          <w:rFonts w:hint="eastAsia" w:ascii="仿宋" w:hAnsi="仿宋" w:eastAsia="仿宋" w:cs="仿宋"/>
          <w:b/>
          <w:color w:val="auto"/>
          <w:kern w:val="0"/>
          <w:sz w:val="36"/>
          <w:szCs w:val="36"/>
          <w:highlight w:val="none"/>
          <w:u w:val="single"/>
        </w:rPr>
      </w:pPr>
    </w:p>
    <w:p w14:paraId="7FF8820B">
      <w:pPr>
        <w:widowControl/>
        <w:tabs>
          <w:tab w:val="left" w:pos="765"/>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65EBC61F">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p>
    <w:p w14:paraId="167EC053">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35AAAEFB">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32AB522D">
      <w:pPr>
        <w:widowControl/>
        <w:tabs>
          <w:tab w:val="left" w:pos="8280"/>
        </w:tabs>
        <w:spacing w:line="360" w:lineRule="auto"/>
        <w:rPr>
          <w:rFonts w:hint="eastAsia" w:ascii="仿宋" w:hAnsi="仿宋" w:eastAsia="仿宋" w:cs="仿宋"/>
          <w:b/>
          <w:color w:val="auto"/>
          <w:kern w:val="0"/>
          <w:sz w:val="32"/>
          <w:szCs w:val="32"/>
          <w:highlight w:val="none"/>
        </w:rPr>
      </w:pPr>
    </w:p>
    <w:p w14:paraId="26239CEC">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3C60ECDA">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3B5B29D">
      <w:pPr>
        <w:jc w:val="both"/>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r>
        <w:rPr>
          <w:rFonts w:hint="eastAsia" w:ascii="仿宋" w:hAnsi="仿宋" w:eastAsia="仿宋" w:cs="仿宋"/>
          <w:b/>
          <w:bCs/>
          <w:color w:val="auto"/>
          <w:sz w:val="24"/>
          <w:szCs w:val="24"/>
          <w:highlight w:val="none"/>
          <w:lang w:eastAsia="zh-CN"/>
        </w:rPr>
        <w:t>：</w:t>
      </w:r>
    </w:p>
    <w:p w14:paraId="2F4307C1">
      <w:pPr>
        <w:jc w:val="center"/>
        <w:rPr>
          <w:rFonts w:hint="eastAsia" w:ascii="仿宋" w:hAnsi="仿宋" w:eastAsia="仿宋" w:cs="仿宋"/>
          <w:b/>
          <w:bCs/>
          <w:color w:val="auto"/>
          <w:kern w:val="0"/>
          <w:sz w:val="28"/>
          <w:szCs w:val="28"/>
          <w:highlight w:val="none"/>
          <w:lang w:val="en-US" w:eastAsia="zh-CN"/>
        </w:rPr>
      </w:pPr>
    </w:p>
    <w:p w14:paraId="55ADA905">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2110"/>
        <w:gridCol w:w="1610"/>
        <w:gridCol w:w="360"/>
        <w:gridCol w:w="2316"/>
      </w:tblGrid>
      <w:tr w14:paraId="5224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28655105">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2804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vMerge w:val="restart"/>
            <w:tcBorders>
              <w:top w:val="single" w:color="auto" w:sz="4" w:space="0"/>
              <w:left w:val="single" w:color="auto" w:sz="4" w:space="0"/>
              <w:right w:val="single" w:color="auto" w:sz="4" w:space="0"/>
            </w:tcBorders>
            <w:vAlign w:val="center"/>
          </w:tcPr>
          <w:p w14:paraId="6F593840">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2851" w:type="dxa"/>
            <w:gridSpan w:val="2"/>
            <w:vMerge w:val="restart"/>
            <w:tcBorders>
              <w:top w:val="single" w:color="auto" w:sz="4" w:space="0"/>
              <w:left w:val="single" w:color="auto" w:sz="4" w:space="0"/>
              <w:right w:val="single" w:color="auto" w:sz="4" w:space="0"/>
            </w:tcBorders>
            <w:vAlign w:val="center"/>
          </w:tcPr>
          <w:p w14:paraId="30B86AAB">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4B9A1E7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6774EB55">
            <w:pPr>
              <w:spacing w:line="240" w:lineRule="auto"/>
              <w:ind w:firstLine="480" w:firstLineChars="200"/>
              <w:rPr>
                <w:rFonts w:hint="eastAsia" w:ascii="仿宋" w:hAnsi="仿宋" w:eastAsia="仿宋" w:cs="仿宋"/>
                <w:color w:val="auto"/>
                <w:kern w:val="0"/>
                <w:sz w:val="24"/>
                <w:szCs w:val="24"/>
                <w:highlight w:val="none"/>
                <w:lang w:val="zh-CN"/>
              </w:rPr>
            </w:pPr>
          </w:p>
        </w:tc>
      </w:tr>
      <w:tr w14:paraId="2744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vMerge w:val="continue"/>
            <w:tcBorders>
              <w:left w:val="single" w:color="auto" w:sz="4" w:space="0"/>
              <w:bottom w:val="single" w:color="auto" w:sz="4" w:space="0"/>
              <w:right w:val="single" w:color="auto" w:sz="4" w:space="0"/>
            </w:tcBorders>
            <w:vAlign w:val="center"/>
          </w:tcPr>
          <w:p w14:paraId="0D9C2FE2">
            <w:pPr>
              <w:spacing w:line="240" w:lineRule="auto"/>
              <w:ind w:firstLine="480" w:firstLineChars="200"/>
              <w:jc w:val="center"/>
              <w:rPr>
                <w:rFonts w:hint="eastAsia" w:ascii="仿宋" w:hAnsi="仿宋" w:eastAsia="仿宋" w:cs="仿宋"/>
                <w:color w:val="auto"/>
                <w:kern w:val="0"/>
                <w:sz w:val="24"/>
                <w:szCs w:val="24"/>
                <w:highlight w:val="none"/>
                <w:lang w:val="zh-CN"/>
              </w:rPr>
            </w:pPr>
          </w:p>
        </w:tc>
        <w:tc>
          <w:tcPr>
            <w:tcW w:w="2851" w:type="dxa"/>
            <w:gridSpan w:val="2"/>
            <w:vMerge w:val="continue"/>
            <w:tcBorders>
              <w:left w:val="single" w:color="auto" w:sz="4" w:space="0"/>
              <w:bottom w:val="single" w:color="auto" w:sz="4" w:space="0"/>
              <w:right w:val="single" w:color="auto" w:sz="4" w:space="0"/>
            </w:tcBorders>
            <w:vAlign w:val="center"/>
          </w:tcPr>
          <w:p w14:paraId="34E0E5D8">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7BC8BE69">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62FF1CC1">
            <w:pPr>
              <w:spacing w:line="240" w:lineRule="auto"/>
              <w:ind w:firstLine="480" w:firstLineChars="200"/>
              <w:rPr>
                <w:rFonts w:hint="eastAsia" w:ascii="仿宋" w:hAnsi="仿宋" w:eastAsia="仿宋" w:cs="仿宋"/>
                <w:color w:val="auto"/>
                <w:kern w:val="0"/>
                <w:sz w:val="24"/>
                <w:szCs w:val="24"/>
                <w:highlight w:val="none"/>
                <w:lang w:val="zh-CN"/>
              </w:rPr>
            </w:pPr>
          </w:p>
        </w:tc>
      </w:tr>
      <w:tr w14:paraId="7EF9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A8E9FC4">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510783A8">
            <w:pPr>
              <w:spacing w:line="240" w:lineRule="auto"/>
              <w:ind w:firstLine="480" w:firstLineChars="200"/>
              <w:rPr>
                <w:rFonts w:hint="eastAsia" w:ascii="仿宋" w:hAnsi="仿宋" w:eastAsia="仿宋" w:cs="仿宋"/>
                <w:color w:val="auto"/>
                <w:kern w:val="0"/>
                <w:sz w:val="24"/>
                <w:szCs w:val="24"/>
                <w:highlight w:val="none"/>
                <w:lang w:val="zh-CN"/>
              </w:rPr>
            </w:pPr>
          </w:p>
        </w:tc>
      </w:tr>
      <w:tr w14:paraId="5CE5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51A92C8">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107FFCA6">
            <w:pPr>
              <w:spacing w:line="240" w:lineRule="auto"/>
              <w:ind w:firstLine="480" w:firstLineChars="200"/>
              <w:rPr>
                <w:rFonts w:hint="eastAsia" w:ascii="仿宋" w:hAnsi="仿宋" w:eastAsia="仿宋" w:cs="仿宋"/>
                <w:color w:val="auto"/>
                <w:kern w:val="0"/>
                <w:sz w:val="24"/>
                <w:szCs w:val="24"/>
                <w:highlight w:val="none"/>
                <w:lang w:val="zh-CN"/>
              </w:rPr>
            </w:pPr>
          </w:p>
        </w:tc>
      </w:tr>
      <w:tr w14:paraId="74C2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F85D676">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6E684B02">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F393FEF">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773BC23A">
            <w:pPr>
              <w:spacing w:line="240" w:lineRule="auto"/>
              <w:ind w:firstLine="480" w:firstLineChars="200"/>
              <w:rPr>
                <w:rFonts w:hint="eastAsia" w:ascii="仿宋" w:hAnsi="仿宋" w:eastAsia="仿宋" w:cs="仿宋"/>
                <w:color w:val="auto"/>
                <w:kern w:val="0"/>
                <w:sz w:val="24"/>
                <w:szCs w:val="24"/>
                <w:highlight w:val="none"/>
                <w:lang w:val="zh-CN"/>
              </w:rPr>
            </w:pPr>
          </w:p>
        </w:tc>
      </w:tr>
      <w:tr w14:paraId="00F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6A52DD2">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7F78542C">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480DDE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70EBFB27">
            <w:pPr>
              <w:spacing w:line="240" w:lineRule="auto"/>
              <w:ind w:firstLine="480" w:firstLineChars="200"/>
              <w:rPr>
                <w:rFonts w:hint="eastAsia" w:ascii="仿宋" w:hAnsi="仿宋" w:eastAsia="仿宋" w:cs="仿宋"/>
                <w:color w:val="auto"/>
                <w:kern w:val="0"/>
                <w:sz w:val="24"/>
                <w:szCs w:val="24"/>
                <w:highlight w:val="none"/>
                <w:lang w:val="zh-CN"/>
              </w:rPr>
            </w:pPr>
          </w:p>
        </w:tc>
      </w:tr>
      <w:tr w14:paraId="3B40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748B31C">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rPr>
              <w:t>开户银行</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6BBBBA8F">
            <w:pPr>
              <w:spacing w:line="240" w:lineRule="auto"/>
              <w:ind w:firstLine="480" w:firstLineChars="200"/>
              <w:rPr>
                <w:rFonts w:hint="eastAsia" w:ascii="仿宋" w:hAnsi="仿宋" w:eastAsia="仿宋" w:cs="仿宋"/>
                <w:color w:val="auto"/>
                <w:kern w:val="0"/>
                <w:sz w:val="24"/>
                <w:szCs w:val="24"/>
                <w:highlight w:val="none"/>
                <w:lang w:val="zh-CN" w:eastAsia="zh-CN" w:bidi="ar-SA"/>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15BE825B">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rPr>
              <w:t>开户账号</w:t>
            </w:r>
          </w:p>
        </w:tc>
        <w:tc>
          <w:tcPr>
            <w:tcW w:w="2316" w:type="dxa"/>
            <w:tcBorders>
              <w:top w:val="single" w:color="auto" w:sz="4" w:space="0"/>
              <w:left w:val="single" w:color="auto" w:sz="4" w:space="0"/>
              <w:bottom w:val="single" w:color="auto" w:sz="4" w:space="0"/>
              <w:right w:val="single" w:color="auto" w:sz="4" w:space="0"/>
            </w:tcBorders>
            <w:vAlign w:val="center"/>
          </w:tcPr>
          <w:p w14:paraId="6FC32614">
            <w:pPr>
              <w:spacing w:line="240" w:lineRule="auto"/>
              <w:ind w:firstLine="480" w:firstLineChars="200"/>
              <w:rPr>
                <w:rFonts w:hint="eastAsia" w:ascii="仿宋" w:hAnsi="仿宋" w:eastAsia="仿宋" w:cs="仿宋"/>
                <w:color w:val="auto"/>
                <w:kern w:val="0"/>
                <w:sz w:val="24"/>
                <w:szCs w:val="24"/>
                <w:highlight w:val="none"/>
                <w:lang w:val="zh-CN"/>
              </w:rPr>
            </w:pPr>
          </w:p>
        </w:tc>
      </w:tr>
      <w:tr w14:paraId="321B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1F1D8E3">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rPr>
              <w:t>单位法人代表</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3F269913">
            <w:pPr>
              <w:spacing w:line="240" w:lineRule="auto"/>
              <w:ind w:firstLine="480" w:firstLineChars="200"/>
              <w:rPr>
                <w:rFonts w:hint="eastAsia" w:ascii="仿宋" w:hAnsi="仿宋" w:eastAsia="仿宋" w:cs="仿宋"/>
                <w:color w:val="auto"/>
                <w:kern w:val="0"/>
                <w:sz w:val="24"/>
                <w:szCs w:val="24"/>
                <w:highlight w:val="none"/>
                <w:lang w:val="zh-CN" w:eastAsia="zh-CN" w:bidi="ar-SA"/>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2366EAE9">
            <w:pP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00723905">
            <w:pPr>
              <w:spacing w:line="240" w:lineRule="auto"/>
              <w:ind w:firstLine="480" w:firstLineChars="200"/>
              <w:rPr>
                <w:rFonts w:hint="eastAsia" w:ascii="仿宋" w:hAnsi="仿宋" w:eastAsia="仿宋" w:cs="仿宋"/>
                <w:color w:val="auto"/>
                <w:kern w:val="0"/>
                <w:sz w:val="24"/>
                <w:szCs w:val="24"/>
                <w:highlight w:val="none"/>
                <w:lang w:val="zh-CN"/>
              </w:rPr>
            </w:pPr>
          </w:p>
        </w:tc>
      </w:tr>
      <w:tr w14:paraId="329A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733F6B4E">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1312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3760CD5A">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2110" w:type="dxa"/>
            <w:tcBorders>
              <w:top w:val="single" w:color="auto" w:sz="4" w:space="0"/>
              <w:left w:val="single" w:color="auto" w:sz="4" w:space="0"/>
              <w:bottom w:val="single" w:color="auto" w:sz="4" w:space="0"/>
              <w:right w:val="single" w:color="auto" w:sz="4" w:space="0"/>
            </w:tcBorders>
            <w:vAlign w:val="center"/>
          </w:tcPr>
          <w:p w14:paraId="69BD9FC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610" w:type="dxa"/>
            <w:tcBorders>
              <w:top w:val="single" w:color="auto" w:sz="4" w:space="0"/>
              <w:left w:val="single" w:color="auto" w:sz="4" w:space="0"/>
              <w:bottom w:val="single" w:color="auto" w:sz="4" w:space="0"/>
              <w:right w:val="single" w:color="auto" w:sz="4" w:space="0"/>
            </w:tcBorders>
            <w:vAlign w:val="center"/>
          </w:tcPr>
          <w:p w14:paraId="2EFB586E">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5499F745">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26A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6054E89E">
            <w:pPr>
              <w:spacing w:line="400" w:lineRule="exact"/>
              <w:ind w:firstLine="480" w:firstLineChars="200"/>
              <w:rPr>
                <w:rFonts w:hint="eastAsia" w:ascii="仿宋" w:hAnsi="仿宋" w:eastAsia="仿宋" w:cs="仿宋"/>
                <w:color w:val="auto"/>
                <w:kern w:val="0"/>
                <w:sz w:val="24"/>
                <w:szCs w:val="24"/>
                <w:highlight w:val="none"/>
                <w:lang w:val="zh-CN"/>
              </w:rPr>
            </w:pPr>
          </w:p>
        </w:tc>
        <w:tc>
          <w:tcPr>
            <w:tcW w:w="2110" w:type="dxa"/>
            <w:tcBorders>
              <w:top w:val="single" w:color="auto" w:sz="4" w:space="0"/>
              <w:left w:val="single" w:color="auto" w:sz="4" w:space="0"/>
              <w:bottom w:val="single" w:color="auto" w:sz="4" w:space="0"/>
              <w:right w:val="single" w:color="auto" w:sz="4" w:space="0"/>
            </w:tcBorders>
            <w:vAlign w:val="center"/>
          </w:tcPr>
          <w:p w14:paraId="0EBA525A">
            <w:pPr>
              <w:spacing w:line="400" w:lineRule="exact"/>
              <w:ind w:firstLine="480" w:firstLineChars="200"/>
              <w:rPr>
                <w:rFonts w:hint="eastAsia" w:ascii="仿宋" w:hAnsi="仿宋" w:eastAsia="仿宋" w:cs="仿宋"/>
                <w:color w:val="auto"/>
                <w:kern w:val="0"/>
                <w:sz w:val="24"/>
                <w:szCs w:val="24"/>
                <w:highlight w:val="none"/>
                <w:lang w:val="zh-CN"/>
              </w:rPr>
            </w:pPr>
          </w:p>
        </w:tc>
        <w:tc>
          <w:tcPr>
            <w:tcW w:w="1610" w:type="dxa"/>
            <w:tcBorders>
              <w:top w:val="single" w:color="auto" w:sz="4" w:space="0"/>
              <w:left w:val="single" w:color="auto" w:sz="4" w:space="0"/>
              <w:bottom w:val="single" w:color="auto" w:sz="4" w:space="0"/>
              <w:right w:val="single" w:color="auto" w:sz="4" w:space="0"/>
            </w:tcBorders>
            <w:vAlign w:val="center"/>
          </w:tcPr>
          <w:p w14:paraId="5F4A07C2">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07E3534">
            <w:pPr>
              <w:spacing w:line="400" w:lineRule="exact"/>
              <w:ind w:firstLine="480" w:firstLineChars="200"/>
              <w:rPr>
                <w:rFonts w:hint="eastAsia" w:ascii="仿宋" w:hAnsi="仿宋" w:eastAsia="仿宋" w:cs="仿宋"/>
                <w:color w:val="auto"/>
                <w:kern w:val="0"/>
                <w:sz w:val="24"/>
                <w:szCs w:val="24"/>
                <w:highlight w:val="none"/>
                <w:lang w:val="zh-CN"/>
              </w:rPr>
            </w:pPr>
          </w:p>
        </w:tc>
      </w:tr>
      <w:tr w14:paraId="22E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20AC7D7A">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代表本公司负责阐述有关技术等方面的情况。</w:t>
            </w:r>
          </w:p>
          <w:p w14:paraId="33264EA1">
            <w:pPr>
              <w:spacing w:line="400" w:lineRule="exact"/>
              <w:ind w:firstLine="480" w:firstLineChars="200"/>
              <w:rPr>
                <w:rFonts w:hint="eastAsia" w:ascii="仿宋" w:hAnsi="仿宋" w:eastAsia="仿宋" w:cs="仿宋"/>
                <w:color w:val="auto"/>
                <w:kern w:val="0"/>
                <w:sz w:val="24"/>
                <w:szCs w:val="24"/>
                <w:highlight w:val="none"/>
                <w:lang w:val="zh-CN"/>
              </w:rPr>
            </w:pPr>
          </w:p>
          <w:p w14:paraId="3DF4EADC">
            <w:pPr>
              <w:spacing w:line="400" w:lineRule="exact"/>
              <w:rPr>
                <w:rFonts w:hint="eastAsia" w:ascii="仿宋" w:hAnsi="仿宋" w:eastAsia="仿宋" w:cs="仿宋"/>
                <w:color w:val="auto"/>
                <w:kern w:val="0"/>
                <w:sz w:val="24"/>
                <w:szCs w:val="24"/>
                <w:highlight w:val="none"/>
                <w:lang w:val="zh-CN"/>
              </w:rPr>
            </w:pPr>
          </w:p>
          <w:p w14:paraId="3BB14BA8">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授权人签字：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被授权人签字：</w:t>
            </w:r>
          </w:p>
          <w:p w14:paraId="1A31B491">
            <w:pPr>
              <w:spacing w:line="400" w:lineRule="exact"/>
              <w:ind w:firstLine="480" w:firstLineChars="200"/>
              <w:rPr>
                <w:rFonts w:hint="eastAsia" w:ascii="仿宋" w:hAnsi="仿宋" w:eastAsia="仿宋" w:cs="仿宋"/>
                <w:color w:val="auto"/>
                <w:kern w:val="0"/>
                <w:sz w:val="24"/>
                <w:szCs w:val="24"/>
                <w:highlight w:val="none"/>
                <w:lang w:val="zh-CN"/>
              </w:rPr>
            </w:pPr>
          </w:p>
          <w:p w14:paraId="59C747E4">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日期：   年   月   日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   日</w:t>
            </w:r>
          </w:p>
        </w:tc>
      </w:tr>
    </w:tbl>
    <w:p w14:paraId="30E5BD0D">
      <w:pPr>
        <w:rPr>
          <w:rFonts w:hint="eastAsia" w:ascii="仿宋" w:hAnsi="仿宋" w:eastAsia="仿宋" w:cs="仿宋"/>
          <w:b w:val="0"/>
          <w:bCs w:val="0"/>
          <w:color w:val="auto"/>
          <w:kern w:val="0"/>
          <w:sz w:val="22"/>
          <w:szCs w:val="22"/>
          <w:highlight w:val="none"/>
          <w:lang w:val="en-US" w:eastAsia="zh-CN"/>
        </w:rPr>
      </w:pPr>
    </w:p>
    <w:p w14:paraId="36170FCC">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2"/>
          <w:szCs w:val="22"/>
          <w:highlight w:val="none"/>
          <w:lang w:val="en-US" w:eastAsia="zh-CN"/>
        </w:rPr>
        <w:t>注：根据实际情况进行填写，如无则填“/”。</w:t>
      </w:r>
      <w:r>
        <w:rPr>
          <w:rFonts w:hint="eastAsia" w:ascii="仿宋" w:hAnsi="仿宋" w:eastAsia="仿宋" w:cs="仿宋"/>
          <w:b/>
          <w:bCs/>
          <w:color w:val="auto"/>
          <w:kern w:val="0"/>
          <w:sz w:val="28"/>
          <w:szCs w:val="28"/>
          <w:highlight w:val="none"/>
        </w:rPr>
        <w:br w:type="page"/>
      </w:r>
    </w:p>
    <w:p w14:paraId="06750CBC">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有效的法人或者其他组织的营业执照等文件，自然人的身份证</w:t>
      </w:r>
    </w:p>
    <w:p w14:paraId="3B0D383E">
      <w:pPr>
        <w:jc w:val="center"/>
        <w:rPr>
          <w:rFonts w:hint="eastAsia" w:ascii="仿宋" w:hAnsi="仿宋" w:eastAsia="仿宋" w:cs="仿宋"/>
          <w:b/>
          <w:bCs/>
          <w:color w:val="auto"/>
          <w:kern w:val="0"/>
          <w:sz w:val="28"/>
          <w:szCs w:val="28"/>
          <w:highlight w:val="none"/>
        </w:rPr>
      </w:pPr>
    </w:p>
    <w:p w14:paraId="0F20D84D">
      <w:pPr>
        <w:jc w:val="center"/>
        <w:rPr>
          <w:rFonts w:hint="eastAsia" w:ascii="仿宋" w:hAnsi="仿宋" w:eastAsia="仿宋" w:cs="仿宋"/>
          <w:b/>
          <w:bCs/>
          <w:color w:val="auto"/>
          <w:kern w:val="0"/>
          <w:sz w:val="28"/>
          <w:szCs w:val="28"/>
          <w:highlight w:val="none"/>
        </w:rPr>
      </w:pPr>
    </w:p>
    <w:p w14:paraId="4CC94321">
      <w:pPr>
        <w:jc w:val="center"/>
        <w:rPr>
          <w:rFonts w:hint="eastAsia" w:ascii="仿宋" w:hAnsi="仿宋" w:eastAsia="仿宋" w:cs="仿宋"/>
          <w:b/>
          <w:bCs/>
          <w:color w:val="auto"/>
          <w:kern w:val="0"/>
          <w:sz w:val="28"/>
          <w:szCs w:val="28"/>
          <w:highlight w:val="none"/>
        </w:rPr>
      </w:pPr>
    </w:p>
    <w:p w14:paraId="0A33DE14">
      <w:pPr>
        <w:jc w:val="center"/>
        <w:rPr>
          <w:rFonts w:hint="eastAsia" w:ascii="仿宋" w:hAnsi="仿宋" w:eastAsia="仿宋" w:cs="仿宋"/>
          <w:b/>
          <w:bCs/>
          <w:color w:val="auto"/>
          <w:kern w:val="0"/>
          <w:sz w:val="28"/>
          <w:szCs w:val="28"/>
          <w:highlight w:val="none"/>
        </w:rPr>
      </w:pPr>
    </w:p>
    <w:p w14:paraId="7F621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说明：</w:t>
      </w:r>
    </w:p>
    <w:p w14:paraId="78B81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1.如投标人是企业（包括合伙企业），提供在工商部门注册的有效“企业法人营业执照”或“营业执照”；</w:t>
      </w:r>
    </w:p>
    <w:p w14:paraId="1E65E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2.如投标人是事业单位，提供有效的“事业单位法人证书”；</w:t>
      </w:r>
    </w:p>
    <w:p w14:paraId="1F73C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3.如投标人是非企业专业服务机构的，提供执业许可证等文件；</w:t>
      </w:r>
    </w:p>
    <w:p w14:paraId="15286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4.如投标人是个体工商户，提供有效的“个体工商户营业执照”；</w:t>
      </w:r>
    </w:p>
    <w:p w14:paraId="4AFC43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5.如投标人是自然人，提供有效的自然人身份证。</w:t>
      </w:r>
    </w:p>
    <w:p w14:paraId="7E715082">
      <w:pPr>
        <w:jc w:val="both"/>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0D6A3FBE">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符合参加采购活动应当具备的一般条件的承诺函</w:t>
      </w:r>
    </w:p>
    <w:p w14:paraId="060D6455">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7931B3FF">
      <w:pPr>
        <w:shd w:val="clear" w:color="auto" w:fill="auto"/>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val="en-US" w:eastAsia="zh-CN"/>
        </w:rPr>
        <w:t>浙江大学医学院附属第四医院</w:t>
      </w:r>
    </w:p>
    <w:p w14:paraId="1FB7AF59">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项目的采购活动并承诺如下：</w:t>
      </w:r>
    </w:p>
    <w:p w14:paraId="0E34D0A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3339072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41F682D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1D2D4BC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6619721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7894B93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w:t>
      </w:r>
      <w:r>
        <w:rPr>
          <w:rFonts w:hint="eastAsia" w:ascii="仿宋" w:hAnsi="仿宋" w:eastAsia="仿宋" w:cs="仿宋"/>
          <w:color w:val="auto"/>
          <w:spacing w:val="-6"/>
          <w:szCs w:val="21"/>
          <w:highlight w:val="none"/>
          <w:lang w:val="en-US" w:eastAsia="zh-CN"/>
        </w:rPr>
        <w:t>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r>
        <w:rPr>
          <w:rFonts w:hint="eastAsia" w:ascii="仿宋" w:hAnsi="仿宋" w:eastAsia="仿宋" w:cs="仿宋"/>
          <w:color w:val="auto"/>
          <w:spacing w:val="-6"/>
          <w:szCs w:val="21"/>
          <w:highlight w:val="none"/>
        </w:rPr>
        <w:t>）。</w:t>
      </w:r>
    </w:p>
    <w:p w14:paraId="3F7D73A6">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41F3FD3A">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gov.cn)、中国政府采购网（www.ccgp.gov.cn）列入失信被执行人、重大税收违法案件当事人名单、政府采购严重违法失信行为记录名单。</w:t>
      </w:r>
    </w:p>
    <w:p w14:paraId="1634BED5">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1E16418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1.单位负责人为同一人或者存在直接控股、管理关系的不同供应商参加同一合同项下的采购活动的；</w:t>
      </w:r>
    </w:p>
    <w:p w14:paraId="42C93A4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4C3653A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2A1D5E9">
      <w:pPr>
        <w:shd w:val="clear" w:color="auto" w:fill="auto"/>
        <w:adjustRightInd w:val="0"/>
        <w:snapToGrid w:val="0"/>
        <w:spacing w:line="360" w:lineRule="auto"/>
        <w:rPr>
          <w:rFonts w:hint="eastAsia" w:ascii="仿宋" w:hAnsi="仿宋" w:eastAsia="仿宋" w:cs="仿宋"/>
          <w:color w:val="auto"/>
          <w:szCs w:val="21"/>
          <w:highlight w:val="none"/>
        </w:rPr>
      </w:pPr>
    </w:p>
    <w:p w14:paraId="1C913D42">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79DD8674">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60CCCF43">
      <w:pPr>
        <w:shd w:val="clear" w:color="auto" w:fill="auto"/>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投标人名称（公章）：</w:t>
      </w:r>
    </w:p>
    <w:p w14:paraId="7B13C5E6">
      <w:pPr>
        <w:shd w:val="clear" w:color="auto" w:fill="auto"/>
        <w:adjustRightInd w:val="0"/>
        <w:snapToGrid w:val="0"/>
        <w:spacing w:line="360" w:lineRule="auto"/>
        <w:rPr>
          <w:rFonts w:hint="eastAsia"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日期：     年   月   日</w:t>
      </w:r>
    </w:p>
    <w:p w14:paraId="25888949">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69F7F690">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资质、资格</w:t>
      </w:r>
      <w:r>
        <w:rPr>
          <w:rFonts w:hint="eastAsia" w:ascii="仿宋" w:hAnsi="仿宋" w:eastAsia="仿宋" w:cs="仿宋"/>
          <w:b/>
          <w:bCs/>
          <w:color w:val="auto"/>
          <w:kern w:val="0"/>
          <w:sz w:val="28"/>
          <w:szCs w:val="28"/>
          <w:highlight w:val="none"/>
          <w:lang w:val="en-US" w:eastAsia="zh-CN"/>
        </w:rPr>
        <w:t>要求</w:t>
      </w:r>
    </w:p>
    <w:p w14:paraId="64D452CC">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1853CC28">
      <w:pPr>
        <w:shd w:val="clear" w:color="auto" w:fill="auto"/>
        <w:adjustRightInd w:val="0"/>
        <w:snapToGrid w:val="0"/>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lang w:eastAsia="zh-CN"/>
        </w:rPr>
        <w:t>）</w:t>
      </w:r>
      <w:r>
        <w:rPr>
          <w:rFonts w:hint="eastAsia" w:ascii="仿宋" w:hAnsi="仿宋" w:eastAsia="仿宋" w:cs="仿宋"/>
          <w:b/>
          <w:bCs/>
          <w:color w:val="auto"/>
          <w:spacing w:val="-6"/>
          <w:szCs w:val="21"/>
          <w:highlight w:val="none"/>
          <w:lang w:eastAsia="zh-CN"/>
        </w:rPr>
        <w:t>投标人为医疗器械生产企业的</w:t>
      </w:r>
      <w:r>
        <w:rPr>
          <w:rFonts w:hint="eastAsia" w:ascii="仿宋" w:hAnsi="仿宋" w:eastAsia="仿宋" w:cs="仿宋"/>
          <w:color w:val="auto"/>
          <w:spacing w:val="-6"/>
          <w:szCs w:val="21"/>
          <w:highlight w:val="none"/>
          <w:lang w:eastAsia="zh-CN"/>
        </w:rPr>
        <w:t>：</w:t>
      </w:r>
    </w:p>
    <w:p w14:paraId="48183420">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第一类医疗器械生产企业提供第一类医疗器械生产备案凭证复印件；第二类、第三类医疗器械生产企业提供《医疗器械生产许可证》复印件。（所投设备清单中包含依据国家规定投标人需具备相应资质的需提供本项材料，否则无需提供）；</w:t>
      </w:r>
    </w:p>
    <w:p w14:paraId="70FBD16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6C0C5490">
      <w:pPr>
        <w:shd w:val="clear" w:color="auto" w:fill="auto"/>
        <w:adjustRightInd w:val="0"/>
        <w:snapToGrid w:val="0"/>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lang w:eastAsia="zh-CN"/>
        </w:rPr>
        <w:t>）</w:t>
      </w:r>
      <w:r>
        <w:rPr>
          <w:rFonts w:hint="eastAsia" w:ascii="仿宋" w:hAnsi="仿宋" w:eastAsia="仿宋" w:cs="仿宋"/>
          <w:b/>
          <w:bCs/>
          <w:color w:val="auto"/>
          <w:spacing w:val="-6"/>
          <w:szCs w:val="21"/>
          <w:highlight w:val="none"/>
          <w:lang w:eastAsia="zh-CN"/>
        </w:rPr>
        <w:t>投标人为医疗器械经营企业的</w:t>
      </w:r>
      <w:r>
        <w:rPr>
          <w:rFonts w:hint="eastAsia" w:ascii="仿宋" w:hAnsi="仿宋" w:eastAsia="仿宋" w:cs="仿宋"/>
          <w:color w:val="auto"/>
          <w:spacing w:val="-6"/>
          <w:szCs w:val="21"/>
          <w:highlight w:val="none"/>
          <w:lang w:eastAsia="zh-CN"/>
        </w:rPr>
        <w:t>：</w:t>
      </w:r>
    </w:p>
    <w:p w14:paraId="2AFB8794">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第二类医疗器械经营企业提供第二类医疗器械经营备案凭证复印件；第三类医疗器械经营企业提供《医疗器械经营许可证》复印件。（所投设备清单中包含依据国家规定投标人需具备相应资质的需提供本项材料，否则无需提供）</w:t>
      </w:r>
    </w:p>
    <w:p w14:paraId="2F20F036">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1C498421">
      <w:pPr>
        <w:shd w:val="clear" w:color="auto" w:fill="auto"/>
        <w:adjustRightInd w:val="0"/>
        <w:snapToGrid w:val="0"/>
        <w:spacing w:line="360" w:lineRule="auto"/>
        <w:ind w:firstLine="398"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spacing w:val="-6"/>
          <w:szCs w:val="21"/>
          <w:highlight w:val="none"/>
          <w:lang w:val="en-US" w:eastAsia="zh-CN"/>
        </w:rPr>
        <w:t>注：证书复印件均须加盖投标人单位公章（鲜章）</w:t>
      </w:r>
      <w:r>
        <w:rPr>
          <w:rFonts w:hint="eastAsia" w:ascii="仿宋" w:hAnsi="仿宋" w:eastAsia="仿宋" w:cs="仿宋"/>
          <w:b/>
          <w:bCs/>
          <w:color w:val="auto"/>
          <w:kern w:val="0"/>
          <w:sz w:val="28"/>
          <w:szCs w:val="28"/>
          <w:highlight w:val="none"/>
        </w:rPr>
        <w:br w:type="page"/>
      </w:r>
    </w:p>
    <w:p w14:paraId="12FDFD1D">
      <w:pPr>
        <w:jc w:val="center"/>
        <w:rPr>
          <w:rFonts w:hint="eastAsia" w:ascii="仿宋" w:hAnsi="仿宋" w:eastAsia="仿宋" w:cs="仿宋"/>
          <w:b/>
          <w:color w:val="auto"/>
          <w:sz w:val="48"/>
          <w:highlight w:val="none"/>
        </w:rPr>
      </w:pP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投标人法定代表人授权书（格式）</w:t>
      </w:r>
    </w:p>
    <w:p w14:paraId="4CA11B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w:t>
      </w:r>
      <w:r>
        <w:rPr>
          <w:rFonts w:hint="eastAsia" w:ascii="仿宋" w:hAnsi="仿宋" w:eastAsia="仿宋" w:cs="仿宋"/>
          <w:color w:val="auto"/>
          <w:kern w:val="0"/>
          <w:sz w:val="24"/>
          <w:szCs w:val="24"/>
          <w:highlight w:val="none"/>
          <w:u w:val="single"/>
          <w:lang w:val="zh-CN"/>
        </w:rPr>
        <w:t>浙江大学医学院附属第四医院新生儿听力筛查仪采购</w:t>
      </w:r>
    </w:p>
    <w:p w14:paraId="3E198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3F10E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w:t>
      </w:r>
      <w:r>
        <w:rPr>
          <w:rFonts w:hint="eastAsia" w:ascii="仿宋" w:hAnsi="仿宋" w:eastAsia="仿宋" w:cs="仿宋"/>
          <w:color w:val="auto"/>
          <w:kern w:val="0"/>
          <w:sz w:val="24"/>
          <w:szCs w:val="24"/>
          <w:highlight w:val="none"/>
          <w:u w:val="single"/>
          <w:lang w:val="zh-CN"/>
        </w:rPr>
        <w:t>（采购人名称）</w:t>
      </w:r>
    </w:p>
    <w:p w14:paraId="09773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浙江大学医学院附属第四医院新生儿听力筛查仪采购</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0B4CF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08C32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1AB05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附：</w:t>
      </w:r>
      <w:r>
        <w:rPr>
          <w:rFonts w:hint="eastAsia" w:ascii="仿宋" w:hAnsi="仿宋" w:eastAsia="仿宋" w:cs="仿宋"/>
          <w:color w:val="auto"/>
          <w:kern w:val="0"/>
          <w:sz w:val="24"/>
          <w:szCs w:val="24"/>
          <w:highlight w:val="none"/>
          <w:lang w:val="zh-CN"/>
        </w:rPr>
        <w:t>被授权人身份证复印件：</w:t>
      </w:r>
    </w:p>
    <w:p w14:paraId="0DC00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2A61D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4EF23219">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145DF8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109DB03C">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2F56E6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3E0A6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21BE7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79B5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2D0B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B10C6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p>
    <w:p w14:paraId="1DE28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注：投标人法定代表人参加投标的，提供法定代表人证明书和身份证明</w:t>
      </w:r>
      <w:r>
        <w:rPr>
          <w:rFonts w:hint="eastAsia" w:ascii="仿宋" w:hAnsi="仿宋" w:eastAsia="仿宋" w:cs="仿宋"/>
          <w:b/>
          <w:bCs/>
          <w:color w:val="auto"/>
          <w:kern w:val="0"/>
          <w:sz w:val="24"/>
          <w:szCs w:val="24"/>
          <w:highlight w:val="none"/>
          <w:lang w:val="en-US" w:eastAsia="zh-CN"/>
        </w:rPr>
        <w:t>复印件</w:t>
      </w:r>
      <w:r>
        <w:rPr>
          <w:rFonts w:hint="eastAsia" w:ascii="仿宋" w:hAnsi="仿宋" w:eastAsia="仿宋" w:cs="仿宋"/>
          <w:b/>
          <w:bCs/>
          <w:color w:val="auto"/>
          <w:kern w:val="0"/>
          <w:sz w:val="24"/>
          <w:szCs w:val="24"/>
          <w:highlight w:val="none"/>
          <w:lang w:val="zh-CN"/>
        </w:rPr>
        <w:t>即可。</w:t>
      </w:r>
    </w:p>
    <w:p w14:paraId="28D69933">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14:paraId="1372C538">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6）</w:t>
      </w:r>
      <w:r>
        <w:rPr>
          <w:rFonts w:hint="eastAsia" w:ascii="仿宋" w:hAnsi="仿宋" w:eastAsia="仿宋" w:cs="仿宋"/>
          <w:b/>
          <w:bCs/>
          <w:color w:val="auto"/>
          <w:kern w:val="0"/>
          <w:sz w:val="28"/>
          <w:szCs w:val="28"/>
          <w:highlight w:val="none"/>
        </w:rPr>
        <w:t>采购需求偏离表</w:t>
      </w:r>
    </w:p>
    <w:tbl>
      <w:tblPr>
        <w:tblStyle w:val="2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075"/>
        <w:gridCol w:w="2322"/>
        <w:gridCol w:w="2391"/>
      </w:tblGrid>
      <w:tr w14:paraId="211C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33559D5B">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56" w:type="pct"/>
            <w:vAlign w:val="center"/>
          </w:tcPr>
          <w:p w14:paraId="59627DB1">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招标文件要求</w:t>
            </w:r>
          </w:p>
        </w:tc>
        <w:tc>
          <w:tcPr>
            <w:tcW w:w="1326" w:type="pct"/>
            <w:vAlign w:val="center"/>
          </w:tcPr>
          <w:p w14:paraId="322152B4">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响应规格</w:t>
            </w:r>
          </w:p>
        </w:tc>
        <w:tc>
          <w:tcPr>
            <w:tcW w:w="1362" w:type="pct"/>
            <w:vAlign w:val="center"/>
          </w:tcPr>
          <w:p w14:paraId="7B0E9B1B">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是否偏离（提供说明）</w:t>
            </w:r>
          </w:p>
        </w:tc>
      </w:tr>
      <w:tr w14:paraId="14A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77BE950F">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服务要求</w:t>
            </w:r>
          </w:p>
        </w:tc>
      </w:tr>
      <w:tr w14:paraId="1C0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028EB24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227B56CD">
            <w:pPr>
              <w:rPr>
                <w:rFonts w:ascii="仿宋" w:hAnsi="仿宋" w:eastAsia="仿宋" w:cs="仿宋"/>
                <w:b w:val="0"/>
                <w:bCs w:val="0"/>
                <w:color w:val="auto"/>
                <w:sz w:val="24"/>
                <w:szCs w:val="24"/>
                <w:highlight w:val="none"/>
              </w:rPr>
            </w:pPr>
          </w:p>
        </w:tc>
        <w:tc>
          <w:tcPr>
            <w:tcW w:w="1326" w:type="pct"/>
            <w:vAlign w:val="center"/>
          </w:tcPr>
          <w:p w14:paraId="3A05C7CD">
            <w:pPr>
              <w:rPr>
                <w:rFonts w:ascii="仿宋" w:hAnsi="仿宋" w:eastAsia="仿宋" w:cs="仿宋"/>
                <w:b w:val="0"/>
                <w:bCs w:val="0"/>
                <w:color w:val="auto"/>
                <w:sz w:val="24"/>
                <w:szCs w:val="24"/>
                <w:highlight w:val="none"/>
              </w:rPr>
            </w:pPr>
          </w:p>
        </w:tc>
        <w:tc>
          <w:tcPr>
            <w:tcW w:w="1362" w:type="pct"/>
            <w:vAlign w:val="center"/>
          </w:tcPr>
          <w:p w14:paraId="2E45E6F0">
            <w:pPr>
              <w:rPr>
                <w:rFonts w:ascii="仿宋" w:hAnsi="仿宋" w:eastAsia="仿宋" w:cs="仿宋"/>
                <w:b w:val="0"/>
                <w:bCs w:val="0"/>
                <w:color w:val="auto"/>
                <w:sz w:val="24"/>
                <w:szCs w:val="24"/>
                <w:highlight w:val="none"/>
              </w:rPr>
            </w:pPr>
          </w:p>
        </w:tc>
      </w:tr>
      <w:tr w14:paraId="60F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B7B644F">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14D925C7">
            <w:pPr>
              <w:rPr>
                <w:rFonts w:ascii="仿宋" w:hAnsi="仿宋" w:eastAsia="仿宋" w:cs="仿宋"/>
                <w:b w:val="0"/>
                <w:bCs w:val="0"/>
                <w:color w:val="auto"/>
                <w:sz w:val="24"/>
                <w:szCs w:val="24"/>
                <w:highlight w:val="none"/>
              </w:rPr>
            </w:pPr>
          </w:p>
        </w:tc>
        <w:tc>
          <w:tcPr>
            <w:tcW w:w="1326" w:type="pct"/>
            <w:vAlign w:val="center"/>
          </w:tcPr>
          <w:p w14:paraId="35DF5027">
            <w:pPr>
              <w:rPr>
                <w:rFonts w:ascii="仿宋" w:hAnsi="仿宋" w:eastAsia="仿宋" w:cs="仿宋"/>
                <w:b w:val="0"/>
                <w:bCs w:val="0"/>
                <w:color w:val="auto"/>
                <w:sz w:val="24"/>
                <w:szCs w:val="24"/>
                <w:highlight w:val="none"/>
              </w:rPr>
            </w:pPr>
          </w:p>
        </w:tc>
        <w:tc>
          <w:tcPr>
            <w:tcW w:w="1362" w:type="pct"/>
            <w:vAlign w:val="center"/>
          </w:tcPr>
          <w:p w14:paraId="572EA610">
            <w:pPr>
              <w:rPr>
                <w:rFonts w:ascii="仿宋" w:hAnsi="仿宋" w:eastAsia="仿宋" w:cs="仿宋"/>
                <w:b w:val="0"/>
                <w:bCs w:val="0"/>
                <w:color w:val="auto"/>
                <w:sz w:val="24"/>
                <w:szCs w:val="24"/>
                <w:highlight w:val="none"/>
              </w:rPr>
            </w:pPr>
          </w:p>
        </w:tc>
      </w:tr>
      <w:tr w14:paraId="4DC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5FB0813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1669DB9D">
            <w:pPr>
              <w:rPr>
                <w:rFonts w:ascii="仿宋" w:hAnsi="仿宋" w:eastAsia="仿宋" w:cs="仿宋"/>
                <w:b w:val="0"/>
                <w:bCs w:val="0"/>
                <w:color w:val="auto"/>
                <w:sz w:val="24"/>
                <w:szCs w:val="24"/>
                <w:highlight w:val="none"/>
              </w:rPr>
            </w:pPr>
          </w:p>
        </w:tc>
        <w:tc>
          <w:tcPr>
            <w:tcW w:w="1326" w:type="pct"/>
            <w:vAlign w:val="center"/>
          </w:tcPr>
          <w:p w14:paraId="671B6A58">
            <w:pPr>
              <w:rPr>
                <w:rFonts w:ascii="仿宋" w:hAnsi="仿宋" w:eastAsia="仿宋" w:cs="仿宋"/>
                <w:b w:val="0"/>
                <w:bCs w:val="0"/>
                <w:color w:val="auto"/>
                <w:sz w:val="24"/>
                <w:szCs w:val="24"/>
                <w:highlight w:val="none"/>
              </w:rPr>
            </w:pPr>
          </w:p>
        </w:tc>
        <w:tc>
          <w:tcPr>
            <w:tcW w:w="1362" w:type="pct"/>
            <w:vAlign w:val="center"/>
          </w:tcPr>
          <w:p w14:paraId="2AB6B007">
            <w:pPr>
              <w:rPr>
                <w:rFonts w:ascii="仿宋" w:hAnsi="仿宋" w:eastAsia="仿宋" w:cs="仿宋"/>
                <w:b w:val="0"/>
                <w:bCs w:val="0"/>
                <w:color w:val="auto"/>
                <w:sz w:val="24"/>
                <w:szCs w:val="24"/>
                <w:highlight w:val="none"/>
              </w:rPr>
            </w:pPr>
          </w:p>
        </w:tc>
      </w:tr>
      <w:tr w14:paraId="4218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25F229EF">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技术要求</w:t>
            </w:r>
          </w:p>
        </w:tc>
      </w:tr>
      <w:tr w14:paraId="2B8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17D2334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79BD01D5">
            <w:pPr>
              <w:rPr>
                <w:rFonts w:ascii="仿宋" w:hAnsi="仿宋" w:eastAsia="仿宋" w:cs="仿宋"/>
                <w:b w:val="0"/>
                <w:bCs w:val="0"/>
                <w:color w:val="auto"/>
                <w:sz w:val="24"/>
                <w:szCs w:val="24"/>
                <w:highlight w:val="none"/>
              </w:rPr>
            </w:pPr>
          </w:p>
        </w:tc>
        <w:tc>
          <w:tcPr>
            <w:tcW w:w="1326" w:type="pct"/>
            <w:vAlign w:val="center"/>
          </w:tcPr>
          <w:p w14:paraId="6EED4A0D">
            <w:pPr>
              <w:rPr>
                <w:rFonts w:ascii="仿宋" w:hAnsi="仿宋" w:eastAsia="仿宋" w:cs="仿宋"/>
                <w:b w:val="0"/>
                <w:bCs w:val="0"/>
                <w:color w:val="auto"/>
                <w:sz w:val="24"/>
                <w:szCs w:val="24"/>
                <w:highlight w:val="none"/>
              </w:rPr>
            </w:pPr>
          </w:p>
        </w:tc>
        <w:tc>
          <w:tcPr>
            <w:tcW w:w="1362" w:type="pct"/>
            <w:vAlign w:val="center"/>
          </w:tcPr>
          <w:p w14:paraId="4F48BBAC">
            <w:pPr>
              <w:rPr>
                <w:rFonts w:ascii="仿宋" w:hAnsi="仿宋" w:eastAsia="仿宋" w:cs="仿宋"/>
                <w:b w:val="0"/>
                <w:bCs w:val="0"/>
                <w:color w:val="auto"/>
                <w:sz w:val="24"/>
                <w:szCs w:val="24"/>
                <w:highlight w:val="none"/>
              </w:rPr>
            </w:pPr>
          </w:p>
        </w:tc>
      </w:tr>
      <w:tr w14:paraId="40AF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00DA8D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2A04F90B">
            <w:pPr>
              <w:rPr>
                <w:rFonts w:ascii="仿宋" w:hAnsi="仿宋" w:eastAsia="仿宋" w:cs="仿宋"/>
                <w:b w:val="0"/>
                <w:bCs w:val="0"/>
                <w:color w:val="auto"/>
                <w:sz w:val="24"/>
                <w:szCs w:val="24"/>
                <w:highlight w:val="none"/>
              </w:rPr>
            </w:pPr>
          </w:p>
        </w:tc>
        <w:tc>
          <w:tcPr>
            <w:tcW w:w="1326" w:type="pct"/>
            <w:vAlign w:val="center"/>
          </w:tcPr>
          <w:p w14:paraId="1874614A">
            <w:pPr>
              <w:rPr>
                <w:rFonts w:ascii="仿宋" w:hAnsi="仿宋" w:eastAsia="仿宋" w:cs="仿宋"/>
                <w:b w:val="0"/>
                <w:bCs w:val="0"/>
                <w:color w:val="auto"/>
                <w:sz w:val="24"/>
                <w:szCs w:val="24"/>
                <w:highlight w:val="none"/>
              </w:rPr>
            </w:pPr>
          </w:p>
        </w:tc>
        <w:tc>
          <w:tcPr>
            <w:tcW w:w="1362" w:type="pct"/>
            <w:vAlign w:val="center"/>
          </w:tcPr>
          <w:p w14:paraId="7010E1C6">
            <w:pPr>
              <w:rPr>
                <w:rFonts w:ascii="仿宋" w:hAnsi="仿宋" w:eastAsia="仿宋" w:cs="仿宋"/>
                <w:b w:val="0"/>
                <w:bCs w:val="0"/>
                <w:color w:val="auto"/>
                <w:sz w:val="24"/>
                <w:szCs w:val="24"/>
                <w:highlight w:val="none"/>
              </w:rPr>
            </w:pPr>
          </w:p>
        </w:tc>
      </w:tr>
      <w:tr w14:paraId="1837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03D99A70">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0692CC7D">
            <w:pPr>
              <w:rPr>
                <w:rFonts w:ascii="仿宋" w:hAnsi="仿宋" w:eastAsia="仿宋" w:cs="仿宋"/>
                <w:b w:val="0"/>
                <w:bCs w:val="0"/>
                <w:color w:val="auto"/>
                <w:sz w:val="24"/>
                <w:szCs w:val="24"/>
                <w:highlight w:val="none"/>
              </w:rPr>
            </w:pPr>
          </w:p>
        </w:tc>
        <w:tc>
          <w:tcPr>
            <w:tcW w:w="1326" w:type="pct"/>
            <w:vAlign w:val="center"/>
          </w:tcPr>
          <w:p w14:paraId="2EC83EF5">
            <w:pPr>
              <w:rPr>
                <w:rFonts w:ascii="仿宋" w:hAnsi="仿宋" w:eastAsia="仿宋" w:cs="仿宋"/>
                <w:b w:val="0"/>
                <w:bCs w:val="0"/>
                <w:color w:val="auto"/>
                <w:sz w:val="24"/>
                <w:szCs w:val="24"/>
                <w:highlight w:val="none"/>
              </w:rPr>
            </w:pPr>
          </w:p>
        </w:tc>
        <w:tc>
          <w:tcPr>
            <w:tcW w:w="1362" w:type="pct"/>
            <w:vAlign w:val="center"/>
          </w:tcPr>
          <w:p w14:paraId="5A2D65E7">
            <w:pPr>
              <w:rPr>
                <w:rFonts w:ascii="仿宋" w:hAnsi="仿宋" w:eastAsia="仿宋" w:cs="仿宋"/>
                <w:b w:val="0"/>
                <w:bCs w:val="0"/>
                <w:color w:val="auto"/>
                <w:sz w:val="24"/>
                <w:szCs w:val="24"/>
                <w:highlight w:val="none"/>
              </w:rPr>
            </w:pPr>
          </w:p>
        </w:tc>
      </w:tr>
      <w:tr w14:paraId="546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15C32CBC">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合同条款</w:t>
            </w:r>
          </w:p>
        </w:tc>
      </w:tr>
      <w:tr w14:paraId="1AC5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41FC7C26">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5957C73E">
            <w:pPr>
              <w:rPr>
                <w:rFonts w:ascii="仿宋" w:hAnsi="仿宋" w:eastAsia="仿宋" w:cs="仿宋"/>
                <w:b w:val="0"/>
                <w:bCs w:val="0"/>
                <w:color w:val="auto"/>
                <w:sz w:val="24"/>
                <w:szCs w:val="24"/>
                <w:highlight w:val="none"/>
              </w:rPr>
            </w:pPr>
          </w:p>
        </w:tc>
        <w:tc>
          <w:tcPr>
            <w:tcW w:w="1326" w:type="pct"/>
            <w:vAlign w:val="center"/>
          </w:tcPr>
          <w:p w14:paraId="7B36A5C4">
            <w:pPr>
              <w:rPr>
                <w:rFonts w:ascii="仿宋" w:hAnsi="仿宋" w:eastAsia="仿宋" w:cs="仿宋"/>
                <w:b w:val="0"/>
                <w:bCs w:val="0"/>
                <w:color w:val="auto"/>
                <w:sz w:val="24"/>
                <w:szCs w:val="24"/>
                <w:highlight w:val="none"/>
              </w:rPr>
            </w:pPr>
          </w:p>
        </w:tc>
        <w:tc>
          <w:tcPr>
            <w:tcW w:w="1362" w:type="pct"/>
            <w:vAlign w:val="center"/>
          </w:tcPr>
          <w:p w14:paraId="567676F8">
            <w:pPr>
              <w:rPr>
                <w:rFonts w:ascii="仿宋" w:hAnsi="仿宋" w:eastAsia="仿宋" w:cs="仿宋"/>
                <w:b w:val="0"/>
                <w:bCs w:val="0"/>
                <w:color w:val="auto"/>
                <w:sz w:val="24"/>
                <w:szCs w:val="24"/>
                <w:highlight w:val="none"/>
              </w:rPr>
            </w:pPr>
          </w:p>
        </w:tc>
      </w:tr>
      <w:tr w14:paraId="5346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32726897">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6131697A">
            <w:pPr>
              <w:rPr>
                <w:rFonts w:ascii="仿宋" w:hAnsi="仿宋" w:eastAsia="仿宋" w:cs="仿宋"/>
                <w:b w:val="0"/>
                <w:bCs w:val="0"/>
                <w:color w:val="auto"/>
                <w:sz w:val="24"/>
                <w:szCs w:val="24"/>
                <w:highlight w:val="none"/>
              </w:rPr>
            </w:pPr>
          </w:p>
        </w:tc>
        <w:tc>
          <w:tcPr>
            <w:tcW w:w="1326" w:type="pct"/>
            <w:vAlign w:val="center"/>
          </w:tcPr>
          <w:p w14:paraId="59F63F7F">
            <w:pPr>
              <w:rPr>
                <w:rFonts w:ascii="仿宋" w:hAnsi="仿宋" w:eastAsia="仿宋" w:cs="仿宋"/>
                <w:b w:val="0"/>
                <w:bCs w:val="0"/>
                <w:color w:val="auto"/>
                <w:sz w:val="24"/>
                <w:szCs w:val="24"/>
                <w:highlight w:val="none"/>
              </w:rPr>
            </w:pPr>
          </w:p>
        </w:tc>
        <w:tc>
          <w:tcPr>
            <w:tcW w:w="1362" w:type="pct"/>
            <w:vAlign w:val="center"/>
          </w:tcPr>
          <w:p w14:paraId="236765E5">
            <w:pPr>
              <w:rPr>
                <w:rFonts w:ascii="仿宋" w:hAnsi="仿宋" w:eastAsia="仿宋" w:cs="仿宋"/>
                <w:b w:val="0"/>
                <w:bCs w:val="0"/>
                <w:color w:val="auto"/>
                <w:sz w:val="24"/>
                <w:szCs w:val="24"/>
                <w:highlight w:val="none"/>
              </w:rPr>
            </w:pPr>
          </w:p>
        </w:tc>
      </w:tr>
      <w:tr w14:paraId="7BA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33DA5A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1E779263">
            <w:pPr>
              <w:rPr>
                <w:rFonts w:ascii="仿宋" w:hAnsi="仿宋" w:eastAsia="仿宋" w:cs="仿宋"/>
                <w:b w:val="0"/>
                <w:bCs w:val="0"/>
                <w:color w:val="auto"/>
                <w:sz w:val="24"/>
                <w:szCs w:val="24"/>
                <w:highlight w:val="none"/>
              </w:rPr>
            </w:pPr>
          </w:p>
        </w:tc>
        <w:tc>
          <w:tcPr>
            <w:tcW w:w="1326" w:type="pct"/>
            <w:vAlign w:val="center"/>
          </w:tcPr>
          <w:p w14:paraId="256D5B0B">
            <w:pPr>
              <w:rPr>
                <w:rFonts w:ascii="仿宋" w:hAnsi="仿宋" w:eastAsia="仿宋" w:cs="仿宋"/>
                <w:b w:val="0"/>
                <w:bCs w:val="0"/>
                <w:color w:val="auto"/>
                <w:sz w:val="24"/>
                <w:szCs w:val="24"/>
                <w:highlight w:val="none"/>
              </w:rPr>
            </w:pPr>
          </w:p>
        </w:tc>
        <w:tc>
          <w:tcPr>
            <w:tcW w:w="1362" w:type="pct"/>
            <w:vAlign w:val="center"/>
          </w:tcPr>
          <w:p w14:paraId="1AC750BC">
            <w:pPr>
              <w:rPr>
                <w:rFonts w:ascii="仿宋" w:hAnsi="仿宋" w:eastAsia="仿宋" w:cs="仿宋"/>
                <w:b w:val="0"/>
                <w:bCs w:val="0"/>
                <w:color w:val="auto"/>
                <w:sz w:val="24"/>
                <w:szCs w:val="24"/>
                <w:highlight w:val="none"/>
              </w:rPr>
            </w:pPr>
          </w:p>
        </w:tc>
      </w:tr>
    </w:tbl>
    <w:p w14:paraId="7A23E9A0">
      <w:pPr>
        <w:adjustRightInd w:val="0"/>
        <w:snapToGrid w:val="0"/>
        <w:spacing w:line="360" w:lineRule="auto"/>
        <w:rPr>
          <w:rFonts w:ascii="仿宋" w:hAnsi="仿宋" w:eastAsia="仿宋" w:cs="仿宋"/>
          <w:b w:val="0"/>
          <w:bCs w:val="0"/>
          <w:color w:val="auto"/>
          <w:sz w:val="24"/>
          <w:szCs w:val="24"/>
          <w:highlight w:val="none"/>
        </w:rPr>
      </w:pPr>
    </w:p>
    <w:p w14:paraId="284624AD">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说明：</w:t>
      </w:r>
    </w:p>
    <w:p w14:paraId="3CC868AC">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1.逐项按照招标文件要求填写响应规格；</w:t>
      </w:r>
    </w:p>
    <w:p w14:paraId="47068870">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2.偏离说明是指对招标文件要求存在不同之处的解释说明，偏离系指正偏离（高于采购需求）、负偏离（低于采购需求）、无偏离（满足采购需求）；</w:t>
      </w:r>
    </w:p>
    <w:p w14:paraId="3B26411F">
      <w:pPr>
        <w:adjustRightInd w:val="0"/>
        <w:snapToGrid w:val="0"/>
        <w:spacing w:line="360" w:lineRule="auto"/>
        <w:rPr>
          <w:rFonts w:ascii="仿宋" w:hAnsi="仿宋" w:eastAsia="仿宋" w:cs="仿宋"/>
          <w:b/>
          <w:bCs/>
          <w:color w:val="auto"/>
          <w:sz w:val="20"/>
          <w:szCs w:val="20"/>
          <w:highlight w:val="none"/>
        </w:rPr>
      </w:pPr>
      <w:r>
        <w:rPr>
          <w:rFonts w:hint="eastAsia" w:ascii="仿宋" w:hAnsi="仿宋" w:eastAsia="仿宋" w:cs="仿宋"/>
          <w:b w:val="0"/>
          <w:bCs w:val="0"/>
          <w:color w:val="auto"/>
          <w:sz w:val="20"/>
          <w:szCs w:val="20"/>
          <w:highlight w:val="none"/>
        </w:rPr>
        <w:t>3.如不填写或未如实填写，自行承担投标风险。</w:t>
      </w:r>
    </w:p>
    <w:p w14:paraId="212F654B">
      <w:pPr>
        <w:adjustRightInd w:val="0"/>
        <w:snapToGrid w:val="0"/>
        <w:spacing w:line="360" w:lineRule="auto"/>
        <w:rPr>
          <w:rFonts w:ascii="仿宋" w:hAnsi="仿宋" w:eastAsia="仿宋" w:cs="仿宋"/>
          <w:color w:val="auto"/>
          <w:szCs w:val="21"/>
          <w:highlight w:val="none"/>
        </w:rPr>
      </w:pPr>
    </w:p>
    <w:p w14:paraId="1D419E0E">
      <w:pPr>
        <w:adjustRightInd w:val="0"/>
        <w:snapToGrid w:val="0"/>
        <w:spacing w:line="360" w:lineRule="auto"/>
        <w:rPr>
          <w:rFonts w:ascii="仿宋" w:hAnsi="仿宋" w:eastAsia="仿宋" w:cs="仿宋"/>
          <w:color w:val="auto"/>
          <w:szCs w:val="21"/>
          <w:highlight w:val="none"/>
        </w:rPr>
      </w:pPr>
    </w:p>
    <w:p w14:paraId="638FDE17">
      <w:pPr>
        <w:adjustRightInd w:val="0"/>
        <w:snapToGrid w:val="0"/>
        <w:spacing w:line="360" w:lineRule="auto"/>
        <w:rPr>
          <w:rFonts w:ascii="仿宋" w:hAnsi="仿宋" w:eastAsia="仿宋" w:cs="仿宋"/>
          <w:color w:val="auto"/>
          <w:szCs w:val="21"/>
          <w:highlight w:val="none"/>
        </w:rPr>
      </w:pPr>
    </w:p>
    <w:p w14:paraId="33957F9F">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0141834A">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00329876">
      <w:pPr>
        <w:adjustRightInd w:val="0"/>
        <w:snapToGrid w:val="0"/>
        <w:spacing w:line="360" w:lineRule="auto"/>
        <w:jc w:val="center"/>
        <w:outlineLvl w:val="9"/>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8"/>
          <w:szCs w:val="28"/>
          <w:highlight w:val="none"/>
          <w:lang w:val="en-US" w:eastAsia="zh-CN"/>
        </w:rPr>
        <w:t>7）</w:t>
      </w:r>
      <w:r>
        <w:rPr>
          <w:rFonts w:hint="eastAsia" w:ascii="仿宋" w:hAnsi="仿宋" w:eastAsia="仿宋" w:cs="仿宋"/>
          <w:b/>
          <w:bCs/>
          <w:color w:val="auto"/>
          <w:kern w:val="0"/>
          <w:sz w:val="28"/>
          <w:szCs w:val="28"/>
          <w:highlight w:val="none"/>
        </w:rPr>
        <w:t>投标人类似合同实施情况一览表</w:t>
      </w:r>
    </w:p>
    <w:tbl>
      <w:tblPr>
        <w:tblStyle w:val="19"/>
        <w:tblW w:w="5208"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183"/>
        <w:gridCol w:w="1146"/>
        <w:gridCol w:w="730"/>
        <w:gridCol w:w="1178"/>
        <w:gridCol w:w="739"/>
        <w:gridCol w:w="1515"/>
        <w:gridCol w:w="1709"/>
      </w:tblGrid>
      <w:tr w14:paraId="7DF28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049F671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66" w:type="pct"/>
            <w:tcBorders>
              <w:top w:val="single" w:color="auto" w:sz="4" w:space="0"/>
              <w:left w:val="single" w:color="auto" w:sz="4" w:space="0"/>
              <w:bottom w:val="single" w:color="auto" w:sz="4" w:space="0"/>
              <w:right w:val="single" w:color="auto" w:sz="4" w:space="0"/>
            </w:tcBorders>
            <w:vAlign w:val="center"/>
          </w:tcPr>
          <w:p w14:paraId="572EDDF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645" w:type="pct"/>
            <w:tcBorders>
              <w:top w:val="single" w:color="auto" w:sz="4" w:space="0"/>
              <w:left w:val="single" w:color="auto" w:sz="4" w:space="0"/>
              <w:bottom w:val="single" w:color="auto" w:sz="4" w:space="0"/>
              <w:right w:val="single" w:color="auto" w:sz="4" w:space="0"/>
            </w:tcBorders>
            <w:vAlign w:val="center"/>
          </w:tcPr>
          <w:p w14:paraId="0ECB811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411" w:type="pct"/>
            <w:tcBorders>
              <w:top w:val="single" w:color="auto" w:sz="4" w:space="0"/>
              <w:left w:val="single" w:color="auto" w:sz="4" w:space="0"/>
              <w:bottom w:val="single" w:color="auto" w:sz="4" w:space="0"/>
              <w:right w:val="single" w:color="auto" w:sz="4" w:space="0"/>
            </w:tcBorders>
            <w:vAlign w:val="center"/>
          </w:tcPr>
          <w:p w14:paraId="4AD1C02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3" w:type="pct"/>
            <w:tcBorders>
              <w:top w:val="single" w:color="auto" w:sz="4" w:space="0"/>
              <w:left w:val="single" w:color="auto" w:sz="4" w:space="0"/>
              <w:bottom w:val="single" w:color="auto" w:sz="4" w:space="0"/>
              <w:right w:val="single" w:color="auto" w:sz="4" w:space="0"/>
            </w:tcBorders>
            <w:vAlign w:val="center"/>
          </w:tcPr>
          <w:p w14:paraId="6BC820B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0D0EFC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416" w:type="pct"/>
            <w:tcBorders>
              <w:top w:val="single" w:color="auto" w:sz="4" w:space="0"/>
              <w:left w:val="single" w:color="auto" w:sz="4" w:space="0"/>
              <w:bottom w:val="single" w:color="auto" w:sz="4" w:space="0"/>
              <w:right w:val="single" w:color="auto" w:sz="4" w:space="0"/>
            </w:tcBorders>
            <w:vAlign w:val="center"/>
          </w:tcPr>
          <w:p w14:paraId="40893B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853" w:type="pct"/>
            <w:tcBorders>
              <w:top w:val="single" w:color="auto" w:sz="4" w:space="0"/>
              <w:left w:val="single" w:color="auto" w:sz="4" w:space="0"/>
              <w:bottom w:val="single" w:color="auto" w:sz="4" w:space="0"/>
              <w:right w:val="single" w:color="auto" w:sz="4" w:space="0"/>
            </w:tcBorders>
            <w:vAlign w:val="center"/>
          </w:tcPr>
          <w:p w14:paraId="61C22DB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962" w:type="pct"/>
            <w:tcBorders>
              <w:top w:val="single" w:color="auto" w:sz="4" w:space="0"/>
              <w:left w:val="single" w:color="auto" w:sz="4" w:space="0"/>
              <w:bottom w:val="single" w:color="auto" w:sz="4" w:space="0"/>
              <w:right w:val="single" w:color="auto" w:sz="4" w:space="0"/>
            </w:tcBorders>
            <w:vAlign w:val="center"/>
          </w:tcPr>
          <w:p w14:paraId="5D5A6BB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482D4C5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33F4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68B5CBBD">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2B16C22E">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5364A66B">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3B9429ED">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433B248C">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31FB835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AB54705">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40C770DB">
            <w:pPr>
              <w:jc w:val="center"/>
              <w:rPr>
                <w:rFonts w:ascii="仿宋" w:hAnsi="仿宋" w:eastAsia="仿宋" w:cs="仿宋"/>
                <w:b w:val="0"/>
                <w:bCs w:val="0"/>
                <w:color w:val="auto"/>
                <w:szCs w:val="21"/>
                <w:highlight w:val="none"/>
              </w:rPr>
            </w:pPr>
          </w:p>
        </w:tc>
      </w:tr>
      <w:tr w14:paraId="5CB47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3A25D96D">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50CE87ED">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3E08E2E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05AEA12E">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EB719B2">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4335C372">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592F3E2">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54BA5FB2">
            <w:pPr>
              <w:jc w:val="center"/>
              <w:rPr>
                <w:rFonts w:ascii="仿宋" w:hAnsi="仿宋" w:eastAsia="仿宋" w:cs="仿宋"/>
                <w:b w:val="0"/>
                <w:bCs w:val="0"/>
                <w:color w:val="auto"/>
                <w:szCs w:val="21"/>
                <w:highlight w:val="none"/>
              </w:rPr>
            </w:pPr>
          </w:p>
        </w:tc>
      </w:tr>
      <w:tr w14:paraId="69E0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1E7D0EA2">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F8FEB20">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68DF9B91">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147B3A89">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5375CF3">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5EC86D3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6EA964C5">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29D1C616">
            <w:pPr>
              <w:jc w:val="center"/>
              <w:rPr>
                <w:rFonts w:ascii="仿宋" w:hAnsi="仿宋" w:eastAsia="仿宋" w:cs="仿宋"/>
                <w:b w:val="0"/>
                <w:bCs w:val="0"/>
                <w:color w:val="auto"/>
                <w:szCs w:val="21"/>
                <w:highlight w:val="none"/>
              </w:rPr>
            </w:pPr>
          </w:p>
        </w:tc>
      </w:tr>
      <w:tr w14:paraId="6944F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579F21A3">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C1F221C">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749EAD8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745E99DA">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46E70C3A">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2C052630">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464C7DF6">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2574D40C">
            <w:pPr>
              <w:jc w:val="center"/>
              <w:rPr>
                <w:rFonts w:ascii="仿宋" w:hAnsi="仿宋" w:eastAsia="仿宋" w:cs="仿宋"/>
                <w:b w:val="0"/>
                <w:bCs w:val="0"/>
                <w:color w:val="auto"/>
                <w:szCs w:val="21"/>
                <w:highlight w:val="none"/>
              </w:rPr>
            </w:pPr>
          </w:p>
        </w:tc>
      </w:tr>
      <w:tr w14:paraId="7CF0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47A34223">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01EF0FA7">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2E6594E3">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46EF11CC">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67F9159">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4BFCF69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09B8BF60">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tcPr>
          <w:p w14:paraId="3201A127">
            <w:pPr>
              <w:jc w:val="center"/>
              <w:rPr>
                <w:rFonts w:ascii="仿宋" w:hAnsi="仿宋" w:eastAsia="仿宋" w:cs="仿宋"/>
                <w:b w:val="0"/>
                <w:bCs w:val="0"/>
                <w:color w:val="auto"/>
                <w:szCs w:val="21"/>
                <w:highlight w:val="none"/>
              </w:rPr>
            </w:pPr>
          </w:p>
        </w:tc>
      </w:tr>
    </w:tbl>
    <w:p w14:paraId="029A5D56">
      <w:pPr>
        <w:pStyle w:val="14"/>
        <w:spacing w:line="360" w:lineRule="auto"/>
        <w:ind w:left="420" w:hanging="420"/>
        <w:rPr>
          <w:rFonts w:ascii="仿宋" w:hAnsi="仿宋" w:eastAsia="仿宋" w:cs="仿宋"/>
          <w:b w:val="0"/>
          <w:bCs w:val="0"/>
          <w:color w:val="auto"/>
          <w:sz w:val="21"/>
          <w:szCs w:val="21"/>
          <w:highlight w:val="none"/>
        </w:rPr>
      </w:pPr>
    </w:p>
    <w:p w14:paraId="6ED0FFCF">
      <w:pPr>
        <w:spacing w:line="240" w:lineRule="auto"/>
        <w:rPr>
          <w:rFonts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说明：</w:t>
      </w:r>
    </w:p>
    <w:p w14:paraId="08FC204F">
      <w:pPr>
        <w:spacing w:line="240" w:lineRule="auto"/>
        <w:rPr>
          <w:rFonts w:hint="eastAsia" w:ascii="仿宋" w:hAnsi="仿宋" w:eastAsia="仿宋" w:cs="仿宋"/>
          <w:b w:val="0"/>
          <w:bCs w:val="0"/>
          <w:color w:val="auto"/>
          <w:spacing w:val="-6"/>
          <w:sz w:val="20"/>
          <w:szCs w:val="20"/>
          <w:highlight w:val="none"/>
          <w:lang w:eastAsia="zh-CN"/>
        </w:rPr>
      </w:pPr>
      <w:r>
        <w:rPr>
          <w:rFonts w:hint="eastAsia" w:ascii="仿宋" w:hAnsi="仿宋" w:eastAsia="仿宋" w:cs="仿宋"/>
          <w:b w:val="0"/>
          <w:bCs w:val="0"/>
          <w:color w:val="auto"/>
          <w:spacing w:val="-6"/>
          <w:sz w:val="20"/>
          <w:szCs w:val="20"/>
          <w:highlight w:val="none"/>
        </w:rPr>
        <w:t>1.投标人须提供上述业绩合同</w:t>
      </w:r>
      <w:r>
        <w:rPr>
          <w:rFonts w:hint="eastAsia" w:ascii="仿宋" w:hAnsi="仿宋" w:eastAsia="仿宋" w:cs="仿宋"/>
          <w:b w:val="0"/>
          <w:bCs w:val="0"/>
          <w:color w:val="auto"/>
          <w:spacing w:val="-6"/>
          <w:sz w:val="20"/>
          <w:szCs w:val="20"/>
          <w:highlight w:val="none"/>
          <w:lang w:eastAsia="zh-CN"/>
        </w:rPr>
        <w:t>；</w:t>
      </w:r>
    </w:p>
    <w:p w14:paraId="1D1E6505">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2.所有合同复印件应清晰，应能体现合同签订时间、双方签字盖章等内容；</w:t>
      </w:r>
    </w:p>
    <w:p w14:paraId="0A9FC7C2">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3.投标人应在不涉及商业秘密的前提下尽可能提供详细的合同复印件内容。</w:t>
      </w:r>
    </w:p>
    <w:p w14:paraId="10930D11">
      <w:pPr>
        <w:adjustRightInd w:val="0"/>
        <w:snapToGrid w:val="0"/>
        <w:spacing w:line="360" w:lineRule="auto"/>
        <w:rPr>
          <w:rFonts w:ascii="仿宋" w:hAnsi="仿宋" w:eastAsia="仿宋" w:cs="仿宋"/>
          <w:color w:val="auto"/>
          <w:szCs w:val="21"/>
          <w:highlight w:val="none"/>
        </w:rPr>
      </w:pPr>
    </w:p>
    <w:p w14:paraId="698A4852">
      <w:pPr>
        <w:adjustRightInd w:val="0"/>
        <w:snapToGrid w:val="0"/>
        <w:spacing w:line="360" w:lineRule="auto"/>
        <w:rPr>
          <w:rFonts w:ascii="仿宋" w:hAnsi="仿宋" w:eastAsia="仿宋" w:cs="仿宋"/>
          <w:color w:val="auto"/>
          <w:szCs w:val="21"/>
          <w:highlight w:val="none"/>
        </w:rPr>
      </w:pPr>
    </w:p>
    <w:p w14:paraId="1FA4DBF0">
      <w:pPr>
        <w:adjustRightInd w:val="0"/>
        <w:snapToGrid w:val="0"/>
        <w:spacing w:line="360" w:lineRule="auto"/>
        <w:rPr>
          <w:rFonts w:ascii="仿宋" w:hAnsi="仿宋" w:eastAsia="仿宋" w:cs="仿宋"/>
          <w:b/>
          <w:bCs/>
          <w:color w:val="auto"/>
          <w:spacing w:val="-6"/>
          <w:szCs w:val="21"/>
          <w:highlight w:val="none"/>
        </w:rPr>
      </w:pPr>
    </w:p>
    <w:p w14:paraId="6FAED9D4">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51B05EA0">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1FB41793">
      <w:pPr>
        <w:adjustRightInd w:val="0"/>
        <w:snapToGrid w:val="0"/>
        <w:spacing w:line="360" w:lineRule="auto"/>
        <w:jc w:val="center"/>
        <w:outlineLvl w:val="9"/>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8"/>
          <w:szCs w:val="28"/>
          <w:highlight w:val="none"/>
          <w:lang w:val="en-US" w:eastAsia="zh-CN"/>
        </w:rPr>
        <w:t>8</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rPr>
        <w:t>货物配置清单、原厂出厂配置表</w:t>
      </w:r>
    </w:p>
    <w:tbl>
      <w:tblPr>
        <w:tblStyle w:val="1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0"/>
        <w:gridCol w:w="1536"/>
        <w:gridCol w:w="910"/>
        <w:gridCol w:w="1895"/>
        <w:gridCol w:w="680"/>
        <w:gridCol w:w="910"/>
        <w:gridCol w:w="1826"/>
      </w:tblGrid>
      <w:tr w14:paraId="0B06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EE3208C">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58BB9E5">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777F9F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21528EB">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42E81D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218FD4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14:paraId="5B2DF76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配置（可另附页）</w:t>
            </w:r>
          </w:p>
        </w:tc>
      </w:tr>
      <w:tr w14:paraId="73FE2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6888F3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391839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944DCA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605F75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650AF4C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F9D61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64DF42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1868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154BB6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BB1AE9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FA4261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B64012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3A6CED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EC6889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407A6A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0CCD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321F6F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346CB2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2D31C9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D99F5A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A1A1A9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B0DE5A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2F6A7F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2155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F177F9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C3D9EC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41CDC9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BD0159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045123E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19B341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19C344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056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0CD5C8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92026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BBC1EA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1A3851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4CB95A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E3A8E7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F3629A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243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1A5B9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3DBA1B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6E9E99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E65872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44F0D1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D53F08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9A5EC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1CFDF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875E7C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0E109D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C287D4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646103F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CECCC0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D4CDD3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EBB54E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CDF3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A0719C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D9328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E7CF89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8C293E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B6BBAD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75394D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00B459C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7C7C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3E56E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6340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0ECFE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7252FB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BF7C01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B6EF9F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BE415D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14:paraId="64301B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14:paraId="2E1D0E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1EE733CD">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14:paraId="093B1490">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14:paraId="16B463BB">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14:paraId="36BD6972">
      <w:pPr>
        <w:spacing w:line="360" w:lineRule="auto"/>
        <w:rPr>
          <w:rFonts w:ascii="仿宋" w:hAnsi="仿宋" w:eastAsia="仿宋" w:cs="仿宋"/>
          <w:b w:val="0"/>
          <w:bCs w:val="0"/>
          <w:color w:val="auto"/>
          <w:spacing w:val="-6"/>
          <w:szCs w:val="21"/>
          <w:highlight w:val="none"/>
        </w:rPr>
      </w:pPr>
    </w:p>
    <w:p w14:paraId="4AC9756E">
      <w:pPr>
        <w:adjustRightInd w:val="0"/>
        <w:snapToGrid w:val="0"/>
        <w:spacing w:line="360" w:lineRule="auto"/>
        <w:rPr>
          <w:rFonts w:ascii="仿宋" w:hAnsi="仿宋" w:eastAsia="仿宋" w:cs="仿宋"/>
          <w:b w:val="0"/>
          <w:bCs w:val="0"/>
          <w:color w:val="auto"/>
          <w:spacing w:val="-6"/>
          <w:szCs w:val="21"/>
          <w:highlight w:val="none"/>
        </w:rPr>
      </w:pPr>
    </w:p>
    <w:p w14:paraId="1D874EFD">
      <w:pPr>
        <w:adjustRightInd w:val="0"/>
        <w:snapToGrid w:val="0"/>
        <w:spacing w:line="360" w:lineRule="auto"/>
        <w:rPr>
          <w:rFonts w:hint="eastAsia" w:ascii="仿宋" w:hAnsi="仿宋" w:eastAsia="仿宋" w:cs="仿宋"/>
          <w:b w:val="0"/>
          <w:bCs w:val="0"/>
          <w:color w:val="auto"/>
          <w:spacing w:val="-6"/>
          <w:szCs w:val="21"/>
          <w:highlight w:val="none"/>
        </w:rPr>
      </w:pPr>
    </w:p>
    <w:p w14:paraId="1989B4E0">
      <w:pPr>
        <w:spacing w:line="360" w:lineRule="auto"/>
        <w:rPr>
          <w:rFonts w:ascii="仿宋" w:hAnsi="仿宋" w:eastAsia="仿宋" w:cs="仿宋"/>
          <w:b/>
          <w:bCs/>
          <w:color w:val="auto"/>
          <w:highlight w:val="none"/>
        </w:rPr>
      </w:pPr>
      <w:r>
        <w:rPr>
          <w:rFonts w:hint="eastAsia" w:ascii="仿宋" w:hAnsi="仿宋" w:eastAsia="仿宋" w:cs="仿宋"/>
          <w:b/>
          <w:bCs/>
          <w:color w:val="auto"/>
          <w:spacing w:val="-6"/>
          <w:szCs w:val="21"/>
          <w:highlight w:val="none"/>
          <w:lang w:val="en-US" w:eastAsia="zh-CN"/>
        </w:rPr>
        <w:t>附：</w:t>
      </w:r>
      <w:r>
        <w:rPr>
          <w:rFonts w:hint="eastAsia" w:ascii="仿宋" w:hAnsi="仿宋" w:eastAsia="仿宋" w:cs="仿宋"/>
          <w:b/>
          <w:bCs/>
          <w:color w:val="auto"/>
          <w:spacing w:val="-6"/>
          <w:szCs w:val="21"/>
          <w:highlight w:val="none"/>
        </w:rPr>
        <w:t>原厂出厂配置表</w:t>
      </w:r>
    </w:p>
    <w:p w14:paraId="31C5DB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2386133">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9）售后服务方案</w:t>
      </w:r>
    </w:p>
    <w:p w14:paraId="0C8D8DD2">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208DA070">
      <w:pPr>
        <w:autoSpaceDE/>
        <w:autoSpaceDN/>
        <w:adjustRightInd w:val="0"/>
        <w:snapToGrid w:val="0"/>
        <w:spacing w:line="360" w:lineRule="auto"/>
        <w:jc w:val="center"/>
        <w:outlineLvl w:val="9"/>
        <w:rPr>
          <w:rFonts w:hint="eastAsia" w:ascii="仿宋" w:hAnsi="仿宋" w:eastAsia="仿宋" w:cs="仿宋"/>
          <w:b/>
          <w:bCs/>
          <w:color w:val="auto"/>
          <w:sz w:val="24"/>
          <w:szCs w:val="24"/>
          <w:highlight w:val="none"/>
          <w:lang w:val="en-US" w:eastAsia="zh-CN"/>
        </w:rPr>
      </w:pPr>
    </w:p>
    <w:p w14:paraId="189A06E4">
      <w:pPr>
        <w:autoSpaceDE/>
        <w:autoSpaceDN/>
        <w:adjustRightInd w:val="0"/>
        <w:snapToGrid w:val="0"/>
        <w:spacing w:line="360" w:lineRule="auto"/>
        <w:jc w:val="center"/>
        <w:outlineLvl w:val="9"/>
        <w:rPr>
          <w:rFonts w:hint="eastAsia" w:ascii="仿宋" w:hAnsi="仿宋" w:eastAsia="仿宋" w:cs="仿宋"/>
          <w:b/>
          <w:bCs/>
          <w:color w:val="auto"/>
          <w:sz w:val="24"/>
          <w:szCs w:val="24"/>
          <w:highlight w:val="none"/>
          <w:lang w:val="en-US" w:eastAsia="zh-CN"/>
        </w:rPr>
      </w:pPr>
    </w:p>
    <w:p w14:paraId="71DFBFE2">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10）</w:t>
      </w:r>
      <w:r>
        <w:rPr>
          <w:rFonts w:hint="default" w:ascii="仿宋" w:hAnsi="仿宋" w:eastAsia="仿宋" w:cs="仿宋"/>
          <w:b/>
          <w:bCs/>
          <w:color w:val="auto"/>
          <w:kern w:val="0"/>
          <w:sz w:val="28"/>
          <w:szCs w:val="28"/>
          <w:highlight w:val="none"/>
          <w:lang w:val="en-US" w:eastAsia="zh-CN"/>
        </w:rPr>
        <w:t>项目实施</w:t>
      </w:r>
      <w:r>
        <w:rPr>
          <w:rFonts w:hint="eastAsia" w:ascii="仿宋" w:hAnsi="仿宋" w:eastAsia="仿宋" w:cs="仿宋"/>
          <w:b/>
          <w:bCs/>
          <w:color w:val="auto"/>
          <w:kern w:val="0"/>
          <w:sz w:val="28"/>
          <w:szCs w:val="28"/>
          <w:highlight w:val="none"/>
          <w:lang w:val="en-US" w:eastAsia="zh-CN"/>
        </w:rPr>
        <w:t>方案</w:t>
      </w:r>
    </w:p>
    <w:p w14:paraId="7978FF9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pacing w:val="-6"/>
          <w:sz w:val="21"/>
          <w:szCs w:val="21"/>
          <w:highlight w:val="none"/>
          <w:lang w:val="en-US" w:eastAsia="zh-CN"/>
        </w:rPr>
        <w:t>根据</w:t>
      </w:r>
      <w:r>
        <w:rPr>
          <w:rFonts w:hint="eastAsia" w:ascii="仿宋" w:hAnsi="仿宋" w:eastAsia="仿宋" w:cs="仿宋"/>
          <w:b w:val="0"/>
          <w:bCs w:val="0"/>
          <w:color w:val="auto"/>
          <w:spacing w:val="-6"/>
          <w:sz w:val="21"/>
          <w:szCs w:val="21"/>
          <w:highlight w:val="none"/>
        </w:rPr>
        <w:t>评分细则提供和编写（格式自拟）</w:t>
      </w:r>
    </w:p>
    <w:p w14:paraId="4F2AC29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6A97B4CD">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40E23E34">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11）培训方案</w:t>
      </w:r>
    </w:p>
    <w:p w14:paraId="66B7F444">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036EC5C4">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29253A95">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47BA26D8">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12）质保期承诺</w:t>
      </w:r>
    </w:p>
    <w:p w14:paraId="2A9294BC">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3C636B23">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0F3ED345">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45E53AE7">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13）投标产品厂家授权书</w:t>
      </w:r>
    </w:p>
    <w:p w14:paraId="46A6BC89">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根据招标文件提供和编写，如为厂家直接参与投标，可不提供（格式自拟）</w:t>
      </w:r>
    </w:p>
    <w:p w14:paraId="57736D4B">
      <w:pPr>
        <w:rPr>
          <w:rFonts w:hint="default" w:ascii="仿宋" w:hAnsi="仿宋" w:eastAsia="仿宋" w:cs="仿宋"/>
          <w:b/>
          <w:color w:val="auto"/>
          <w:sz w:val="30"/>
          <w:szCs w:val="30"/>
          <w:highlight w:val="none"/>
          <w:lang w:val="en-US" w:eastAsia="zh-CN"/>
        </w:rPr>
      </w:pPr>
    </w:p>
    <w:p w14:paraId="47C48EA6">
      <w:pPr>
        <w:rPr>
          <w:rFonts w:hint="default" w:ascii="仿宋" w:hAnsi="仿宋" w:eastAsia="仿宋" w:cs="仿宋"/>
          <w:b/>
          <w:color w:val="auto"/>
          <w:sz w:val="30"/>
          <w:szCs w:val="30"/>
          <w:highlight w:val="none"/>
          <w:lang w:val="en-US" w:eastAsia="zh-CN"/>
        </w:rPr>
      </w:pPr>
    </w:p>
    <w:p w14:paraId="2257F72B">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14）</w:t>
      </w:r>
      <w:r>
        <w:rPr>
          <w:rFonts w:hint="default" w:ascii="仿宋" w:hAnsi="仿宋" w:eastAsia="仿宋" w:cs="仿宋"/>
          <w:b/>
          <w:bCs/>
          <w:color w:val="auto"/>
          <w:kern w:val="0"/>
          <w:sz w:val="28"/>
          <w:szCs w:val="28"/>
          <w:highlight w:val="none"/>
          <w:lang w:val="en-US" w:eastAsia="zh-CN"/>
        </w:rPr>
        <w:t>产品医疗器械注册证</w:t>
      </w:r>
    </w:p>
    <w:p w14:paraId="2991F168">
      <w:pPr>
        <w:autoSpaceDE w:val="0"/>
        <w:autoSpaceDN w:val="0"/>
        <w:adjustRightInd w:val="0"/>
        <w:spacing w:line="360" w:lineRule="auto"/>
        <w:rPr>
          <w:rFonts w:hint="default"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根据招标文件提供和编写（格式自拟）</w:t>
      </w:r>
    </w:p>
    <w:p w14:paraId="15208F7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2E395EC7">
      <w:pPr>
        <w:adjustRightInd w:val="0"/>
        <w:snapToGrid w:val="0"/>
        <w:spacing w:line="360" w:lineRule="auto"/>
        <w:jc w:val="both"/>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r>
        <w:rPr>
          <w:rFonts w:hint="eastAsia" w:ascii="仿宋" w:hAnsi="仿宋" w:eastAsia="仿宋" w:cs="仿宋"/>
          <w:b/>
          <w:bCs/>
          <w:color w:val="auto"/>
          <w:sz w:val="24"/>
          <w:szCs w:val="24"/>
          <w:highlight w:val="none"/>
          <w:lang w:eastAsia="zh-CN"/>
        </w:rPr>
        <w:t>：</w:t>
      </w:r>
    </w:p>
    <w:p w14:paraId="7A21B1B6">
      <w:pPr>
        <w:adjustRightInd w:val="0"/>
        <w:snapToGrid w:val="0"/>
        <w:spacing w:line="360" w:lineRule="auto"/>
        <w:jc w:val="both"/>
        <w:outlineLvl w:val="9"/>
        <w:rPr>
          <w:rFonts w:hint="eastAsia" w:ascii="仿宋" w:hAnsi="仿宋" w:eastAsia="仿宋" w:cs="仿宋"/>
          <w:b/>
          <w:bCs/>
          <w:color w:val="auto"/>
          <w:sz w:val="24"/>
          <w:szCs w:val="24"/>
          <w:highlight w:val="none"/>
        </w:rPr>
      </w:pPr>
    </w:p>
    <w:p w14:paraId="24132D0C">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1）投 标 函</w:t>
      </w:r>
    </w:p>
    <w:p w14:paraId="050B437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28ECE0F">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ZYSYYNZC20</w:t>
      </w:r>
      <w:r>
        <w:rPr>
          <w:rFonts w:hint="eastAsia" w:ascii="仿宋" w:hAnsi="仿宋" w:eastAsia="仿宋" w:cs="仿宋"/>
          <w:color w:val="auto"/>
          <w:sz w:val="24"/>
          <w:szCs w:val="24"/>
          <w:highlight w:val="none"/>
          <w:u w:val="single"/>
          <w:lang w:val="en-US" w:eastAsia="zh-CN"/>
        </w:rPr>
        <w:t>50701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浙江大学医学院附属第四医院新生儿听力筛查仪采购</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14:paraId="453BE28C">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14:paraId="3614B43B">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，履行规定的一切责任和义务。</w:t>
      </w:r>
    </w:p>
    <w:p w14:paraId="349DD91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14:paraId="0C5F6BA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14:paraId="0F1FAE1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14:paraId="4FD6FC6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14:paraId="57E17635">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14:paraId="2A0C776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873AE4">
      <w:pPr>
        <w:snapToGrid w:val="0"/>
        <w:spacing w:line="360" w:lineRule="auto"/>
        <w:rPr>
          <w:rFonts w:hint="eastAsia" w:ascii="仿宋" w:hAnsi="仿宋" w:eastAsia="仿宋" w:cs="仿宋"/>
          <w:color w:val="auto"/>
          <w:sz w:val="24"/>
          <w:szCs w:val="24"/>
          <w:highlight w:val="none"/>
        </w:rPr>
      </w:pPr>
    </w:p>
    <w:p w14:paraId="6FD9298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14:paraId="759AFDD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5713C6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14:paraId="638CFF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186A7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A5FC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22DDB3D">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2）报价一览表（格式）</w:t>
      </w:r>
    </w:p>
    <w:p w14:paraId="32ACF752">
      <w:pPr>
        <w:widowControl/>
        <w:jc w:val="left"/>
        <w:rPr>
          <w:rFonts w:hint="eastAsia" w:ascii="仿宋" w:hAnsi="仿宋" w:eastAsia="仿宋" w:cs="仿宋"/>
          <w:color w:val="auto"/>
          <w:highlight w:val="none"/>
        </w:rPr>
      </w:pPr>
    </w:p>
    <w:p w14:paraId="5BED8CEA">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u w:val="single"/>
          <w:lang w:val="en-US" w:eastAsia="zh-CN"/>
        </w:rPr>
        <w:t xml:space="preserve">               </w:t>
      </w:r>
    </w:p>
    <w:p w14:paraId="74D17285">
      <w:pPr>
        <w:ind w:left="1067" w:hanging="1067" w:hangingChars="443"/>
        <w:rPr>
          <w:rFonts w:hint="eastAsia" w:ascii="仿宋" w:hAnsi="仿宋" w:eastAsia="仿宋" w:cs="仿宋"/>
          <w:b/>
          <w:color w:val="auto"/>
          <w:sz w:val="24"/>
          <w:szCs w:val="24"/>
          <w:highlight w:val="none"/>
        </w:rPr>
      </w:pPr>
    </w:p>
    <w:p w14:paraId="4073A283">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u w:val="single"/>
          <w:lang w:val="en-US"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4"/>
        <w:gridCol w:w="1494"/>
        <w:gridCol w:w="689"/>
        <w:gridCol w:w="1461"/>
        <w:gridCol w:w="648"/>
        <w:gridCol w:w="868"/>
        <w:gridCol w:w="1137"/>
        <w:gridCol w:w="1599"/>
        <w:gridCol w:w="22"/>
      </w:tblGrid>
      <w:tr w14:paraId="47D69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75B86B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61B7424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3029A89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1EEA82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20149C4">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1EAB02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14:paraId="4B4E6FA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108C008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14:paraId="297B7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5C8AC33">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5F7FDC4C">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57349D84">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EC470F2">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4CC96A3">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CA89A2F">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0C4F3E5D">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B6F66D7">
            <w:pPr>
              <w:jc w:val="center"/>
              <w:rPr>
                <w:rFonts w:hint="eastAsia" w:ascii="仿宋" w:hAnsi="仿宋" w:eastAsia="仿宋" w:cs="仿宋"/>
                <w:color w:val="auto"/>
                <w:highlight w:val="none"/>
              </w:rPr>
            </w:pPr>
          </w:p>
        </w:tc>
      </w:tr>
      <w:tr w14:paraId="29DD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1309CBD">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FA57F69">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AEBACE5">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54DA37E4">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233D61E">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43FD854">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4AB4E4F">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546AEFD">
            <w:pPr>
              <w:jc w:val="center"/>
              <w:rPr>
                <w:rFonts w:hint="eastAsia" w:ascii="仿宋" w:hAnsi="仿宋" w:eastAsia="仿宋" w:cs="仿宋"/>
                <w:color w:val="auto"/>
                <w:highlight w:val="none"/>
              </w:rPr>
            </w:pPr>
          </w:p>
        </w:tc>
      </w:tr>
      <w:tr w14:paraId="2193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1B35CB76">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FB8539C">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339E672">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6D80DCE">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74719A7">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0B41358">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707FC82B">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0B7B782">
            <w:pPr>
              <w:jc w:val="center"/>
              <w:rPr>
                <w:rFonts w:hint="eastAsia" w:ascii="仿宋" w:hAnsi="仿宋" w:eastAsia="仿宋" w:cs="仿宋"/>
                <w:color w:val="auto"/>
                <w:highlight w:val="none"/>
              </w:rPr>
            </w:pPr>
          </w:p>
        </w:tc>
      </w:tr>
      <w:tr w14:paraId="5460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A856E74">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58465558">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41ACAE6">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90BBC50">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FE913D9">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D45A28B">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25E3E5A1">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12768E8">
            <w:pPr>
              <w:jc w:val="center"/>
              <w:rPr>
                <w:rFonts w:hint="eastAsia" w:ascii="仿宋" w:hAnsi="仿宋" w:eastAsia="仿宋" w:cs="仿宋"/>
                <w:color w:val="auto"/>
                <w:highlight w:val="none"/>
              </w:rPr>
            </w:pPr>
          </w:p>
        </w:tc>
      </w:tr>
      <w:tr w14:paraId="6CAF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E814CF6">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657B5656">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4E9C6EA">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9C6FBD4">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226E960">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40B8649">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F1B11EE">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67731D62">
            <w:pPr>
              <w:jc w:val="center"/>
              <w:rPr>
                <w:rFonts w:hint="eastAsia" w:ascii="仿宋" w:hAnsi="仿宋" w:eastAsia="仿宋" w:cs="仿宋"/>
                <w:color w:val="auto"/>
                <w:highlight w:val="none"/>
              </w:rPr>
            </w:pPr>
          </w:p>
        </w:tc>
      </w:tr>
      <w:tr w14:paraId="40528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25C04B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p>
          <w:p w14:paraId="52EF68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304449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19EC1D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7C3281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0354E7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5379AAF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tc>
      </w:tr>
    </w:tbl>
    <w:p w14:paraId="3ACB1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p>
    <w:p w14:paraId="413145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r>
        <w:rPr>
          <w:rFonts w:hint="eastAsia" w:ascii="仿宋" w:hAnsi="仿宋" w:eastAsia="仿宋" w:cs="仿宋"/>
          <w:b/>
          <w:bCs/>
          <w:color w:val="auto"/>
          <w:spacing w:val="-6"/>
          <w:sz w:val="18"/>
          <w:szCs w:val="18"/>
          <w:highlight w:val="none"/>
          <w:lang w:eastAsia="zh-CN"/>
        </w:rPr>
        <w:t>；</w:t>
      </w:r>
    </w:p>
    <w:p w14:paraId="5F8BDE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r>
        <w:rPr>
          <w:rFonts w:hint="eastAsia" w:ascii="仿宋" w:hAnsi="仿宋" w:eastAsia="仿宋" w:cs="仿宋"/>
          <w:b/>
          <w:bCs/>
          <w:color w:val="auto"/>
          <w:spacing w:val="-6"/>
          <w:sz w:val="18"/>
          <w:szCs w:val="18"/>
          <w:highlight w:val="none"/>
          <w:lang w:eastAsia="zh-CN"/>
        </w:rPr>
        <w:t>；</w:t>
      </w:r>
    </w:p>
    <w:p w14:paraId="587CFB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14:paraId="23F3BB1B">
      <w:pPr>
        <w:rPr>
          <w:rFonts w:hint="eastAsia" w:ascii="仿宋" w:hAnsi="仿宋" w:eastAsia="仿宋" w:cs="仿宋"/>
          <w:color w:val="auto"/>
          <w:sz w:val="24"/>
          <w:szCs w:val="24"/>
          <w:highlight w:val="none"/>
        </w:rPr>
      </w:pPr>
    </w:p>
    <w:p w14:paraId="1C2DB546">
      <w:pPr>
        <w:rPr>
          <w:rFonts w:hint="eastAsia" w:ascii="仿宋" w:hAnsi="仿宋" w:eastAsia="仿宋" w:cs="仿宋"/>
          <w:color w:val="auto"/>
          <w:sz w:val="24"/>
          <w:szCs w:val="24"/>
          <w:highlight w:val="none"/>
        </w:rPr>
      </w:pPr>
    </w:p>
    <w:p w14:paraId="77A20ABA">
      <w:pPr>
        <w:rPr>
          <w:rFonts w:hint="eastAsia" w:ascii="仿宋" w:hAnsi="仿宋" w:eastAsia="仿宋" w:cs="仿宋"/>
          <w:color w:val="auto"/>
          <w:sz w:val="24"/>
          <w:szCs w:val="24"/>
          <w:highlight w:val="none"/>
        </w:rPr>
      </w:pPr>
    </w:p>
    <w:p w14:paraId="38D01D31">
      <w:pPr>
        <w:rPr>
          <w:rFonts w:hint="eastAsia" w:ascii="仿宋" w:hAnsi="仿宋" w:eastAsia="仿宋" w:cs="仿宋"/>
          <w:color w:val="auto"/>
          <w:sz w:val="24"/>
          <w:szCs w:val="24"/>
          <w:highlight w:val="none"/>
        </w:rPr>
      </w:pPr>
    </w:p>
    <w:p w14:paraId="1BCD8029">
      <w:pPr>
        <w:rPr>
          <w:rFonts w:hint="eastAsia" w:ascii="仿宋" w:hAnsi="仿宋" w:eastAsia="仿宋" w:cs="仿宋"/>
          <w:color w:val="auto"/>
          <w:sz w:val="24"/>
          <w:szCs w:val="24"/>
          <w:highlight w:val="none"/>
        </w:rPr>
      </w:pPr>
    </w:p>
    <w:p w14:paraId="374DD289">
      <w:pPr>
        <w:ind w:left="4680" w:hanging="4680" w:hangingChars="1950"/>
        <w:rPr>
          <w:rFonts w:hint="eastAsia" w:ascii="仿宋" w:hAnsi="仿宋" w:eastAsia="仿宋" w:cs="仿宋"/>
          <w:color w:val="auto"/>
          <w:sz w:val="24"/>
          <w:szCs w:val="24"/>
          <w:highlight w:val="none"/>
          <w:lang w:eastAsia="zh-CN"/>
        </w:rPr>
      </w:pPr>
    </w:p>
    <w:p w14:paraId="47789FE4">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7F7293DD">
      <w:pPr>
        <w:ind w:left="4680" w:hanging="4680" w:hangingChars="1950"/>
        <w:rPr>
          <w:rFonts w:hint="eastAsia" w:ascii="仿宋" w:hAnsi="仿宋" w:eastAsia="仿宋" w:cs="仿宋"/>
          <w:color w:val="auto"/>
          <w:sz w:val="24"/>
          <w:szCs w:val="24"/>
          <w:highlight w:val="none"/>
        </w:rPr>
      </w:pPr>
    </w:p>
    <w:p w14:paraId="59432F6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465F7C">
      <w:pPr>
        <w:rPr>
          <w:rFonts w:hint="eastAsia" w:ascii="仿宋" w:hAnsi="仿宋" w:eastAsia="仿宋" w:cs="仿宋"/>
          <w:color w:val="auto"/>
          <w:sz w:val="24"/>
          <w:szCs w:val="24"/>
          <w:highlight w:val="none"/>
        </w:rPr>
      </w:pPr>
    </w:p>
    <w:p w14:paraId="5278A4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70D182">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lang w:val="zh-CN" w:eastAsia="zh-CN"/>
        </w:rPr>
        <w:t>其他投标人认为须提供的资料</w:t>
      </w:r>
    </w:p>
    <w:p w14:paraId="4B62B434">
      <w:pPr>
        <w:rPr>
          <w:rFonts w:hint="eastAsia" w:ascii="仿宋" w:hAnsi="仿宋" w:eastAsia="仿宋" w:cs="仿宋"/>
          <w:color w:val="auto"/>
          <w:sz w:val="24"/>
          <w:szCs w:val="24"/>
          <w:highlight w:val="none"/>
          <w:lang w:val="en-US" w:eastAsia="zh-CN"/>
        </w:rPr>
      </w:pPr>
    </w:p>
    <w:p w14:paraId="3034AEC7">
      <w:pPr>
        <w:rPr>
          <w:rFonts w:hint="eastAsia" w:ascii="仿宋" w:hAnsi="仿宋" w:eastAsia="仿宋" w:cs="仿宋"/>
          <w:color w:val="auto"/>
          <w:sz w:val="24"/>
          <w:szCs w:val="24"/>
          <w:highlight w:val="none"/>
          <w:lang w:val="en-US" w:eastAsia="zh-CN"/>
        </w:rPr>
      </w:pPr>
    </w:p>
    <w:p w14:paraId="60B2052B">
      <w:pP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en-US" w:eastAsia="zh-CN"/>
        </w:rPr>
        <w:t>注：投标人自行提供。</w:t>
      </w:r>
      <w:r>
        <w:rPr>
          <w:rFonts w:hint="eastAsia" w:ascii="仿宋" w:hAnsi="仿宋" w:eastAsia="仿宋" w:cs="仿宋"/>
          <w:b/>
          <w:color w:val="auto"/>
          <w:sz w:val="32"/>
          <w:szCs w:val="32"/>
          <w:highlight w:val="none"/>
        </w:rPr>
        <w:br w:type="page"/>
      </w:r>
    </w:p>
    <w:p w14:paraId="531513CB">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14:paraId="41A38E7A">
      <w:pPr>
        <w:widowControl/>
        <w:spacing w:line="360" w:lineRule="auto"/>
        <w:jc w:val="center"/>
        <w:rPr>
          <w:rFonts w:hint="eastAsia"/>
          <w:b/>
          <w:color w:val="auto"/>
          <w:kern w:val="0"/>
          <w:sz w:val="24"/>
        </w:rPr>
      </w:pPr>
      <w:r>
        <w:rPr>
          <w:rFonts w:hint="eastAsia" w:hAnsi="宋体"/>
          <w:b/>
          <w:color w:val="auto"/>
          <w:kern w:val="0"/>
          <w:sz w:val="28"/>
          <w:szCs w:val="28"/>
          <w:lang w:eastAsia="zh-CN"/>
        </w:rPr>
        <w:t>浙江大学医学院附属第四医院</w:t>
      </w:r>
      <w:r>
        <w:rPr>
          <w:rFonts w:hAnsi="宋体"/>
          <w:b/>
          <w:color w:val="auto"/>
          <w:kern w:val="0"/>
          <w:sz w:val="28"/>
          <w:szCs w:val="28"/>
        </w:rPr>
        <w:t>采购合同</w:t>
      </w:r>
    </w:p>
    <w:p w14:paraId="13D1749F">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w:t>
      </w:r>
      <w:r>
        <w:rPr>
          <w:rFonts w:hint="eastAsia" w:ascii="仿宋" w:hAnsi="仿宋" w:eastAsia="仿宋" w:cs="仿宋"/>
          <w:color w:val="auto"/>
          <w:spacing w:val="-6"/>
          <w:sz w:val="18"/>
          <w:szCs w:val="18"/>
          <w:highlight w:val="none"/>
          <w:lang w:val="en-US" w:eastAsia="zh-CN"/>
        </w:rPr>
        <w:t>双</w:t>
      </w:r>
      <w:r>
        <w:rPr>
          <w:rFonts w:hint="eastAsia" w:ascii="仿宋" w:hAnsi="仿宋" w:eastAsia="仿宋" w:cs="仿宋"/>
          <w:color w:val="auto"/>
          <w:spacing w:val="-6"/>
          <w:sz w:val="18"/>
          <w:szCs w:val="18"/>
          <w:highlight w:val="none"/>
        </w:rPr>
        <w:t>方协商后确定，合同实质性内容不得更改；签订合同时删除此行）</w:t>
      </w:r>
    </w:p>
    <w:p w14:paraId="50857B30">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方：</w:t>
      </w:r>
      <w:r>
        <w:rPr>
          <w:rFonts w:hint="eastAsia" w:ascii="仿宋" w:hAnsi="仿宋" w:eastAsia="仿宋" w:cs="仿宋"/>
          <w:color w:val="auto"/>
          <w:kern w:val="0"/>
          <w:sz w:val="21"/>
          <w:szCs w:val="21"/>
          <w:highlight w:val="none"/>
          <w:u w:val="single"/>
        </w:rPr>
        <w:t xml:space="preserve">                    </w:t>
      </w:r>
    </w:p>
    <w:p w14:paraId="4DB641CD">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方：</w:t>
      </w:r>
      <w:r>
        <w:rPr>
          <w:rFonts w:hint="eastAsia" w:ascii="仿宋" w:hAnsi="仿宋" w:eastAsia="仿宋" w:cs="仿宋"/>
          <w:color w:val="auto"/>
          <w:kern w:val="0"/>
          <w:sz w:val="21"/>
          <w:szCs w:val="21"/>
          <w:highlight w:val="none"/>
          <w:u w:val="single"/>
        </w:rPr>
        <w:t xml:space="preserve">                    </w:t>
      </w:r>
    </w:p>
    <w:p w14:paraId="237F2CE0">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w:t>
      </w:r>
      <w:r>
        <w:rPr>
          <w:rFonts w:hint="eastAsia" w:ascii="仿宋" w:hAnsi="仿宋" w:eastAsia="仿宋" w:cs="仿宋"/>
          <w:color w:val="auto"/>
          <w:kern w:val="0"/>
          <w:sz w:val="21"/>
          <w:szCs w:val="21"/>
          <w:highlight w:val="none"/>
          <w:u w:val="single"/>
          <w:lang w:val="en-US" w:eastAsia="zh-CN"/>
        </w:rPr>
        <w:t>浙江大学医学院附属第四医院新生儿听力筛查仪采购</w:t>
      </w:r>
      <w:r>
        <w:rPr>
          <w:rFonts w:hint="eastAsia" w:ascii="仿宋" w:hAnsi="仿宋" w:eastAsia="仿宋" w:cs="仿宋"/>
          <w:color w:val="auto"/>
          <w:kern w:val="0"/>
          <w:sz w:val="21"/>
          <w:szCs w:val="21"/>
          <w:highlight w:val="none"/>
        </w:rPr>
        <w:t>项目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采购编号：ZYSYYNZC20250701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中标</w:t>
      </w:r>
      <w:r>
        <w:rPr>
          <w:rFonts w:hint="eastAsia" w:ascii="仿宋" w:hAnsi="仿宋" w:eastAsia="仿宋" w:cs="仿宋"/>
          <w:color w:val="auto"/>
          <w:kern w:val="0"/>
          <w:sz w:val="21"/>
          <w:szCs w:val="21"/>
          <w:highlight w:val="none"/>
        </w:rPr>
        <w:t>结果和投标文件的要求，依据《中华人民共和国民法典》并经双方协调一致，订立本采购合同。</w:t>
      </w:r>
    </w:p>
    <w:p w14:paraId="3413C125">
      <w:pPr>
        <w:widowControl/>
        <w:shd w:val="clear"/>
        <w:spacing w:line="360" w:lineRule="auto"/>
        <w:ind w:firstLine="480"/>
        <w:jc w:val="left"/>
        <w:outlineLvl w:val="1"/>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14:paraId="5E4DCC6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14:paraId="2236AD73">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14:paraId="46B79FA7">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14:paraId="66CF6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C3EE99E">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2EF12B9">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2D199B66">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455537FB">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43320CDC">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14:paraId="5E7BB428">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14:paraId="47B1126F">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6564E304">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14:paraId="3AC68A6A">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32BB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4B7C49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7F3B0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45F374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D9216C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32B873B5">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373CE54D">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C0F08DC">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3DCCD91">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4DE33AD">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4AB3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99083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591B0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3ABE1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6B7E5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6B2E8AA0">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30ACFCB8">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37BDF47">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87DD89B">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58A211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593B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6A064654">
            <w:pPr>
              <w:keepNext w:val="0"/>
              <w:keepLines w:val="0"/>
              <w:widowControl/>
              <w:suppressLineNumbers w:val="0"/>
              <w:shd w:val="clear"/>
              <w:spacing w:before="0" w:beforeAutospacing="0" w:after="0" w:afterAutospacing="0" w:line="360" w:lineRule="auto"/>
              <w:ind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14:paraId="4A6133EA">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w:t>
            </w:r>
            <w:r>
              <w:rPr>
                <w:rFonts w:hint="eastAsia" w:ascii="仿宋" w:hAnsi="仿宋" w:eastAsia="仿宋" w:cs="仿宋"/>
                <w:color w:val="auto"/>
                <w:kern w:val="0"/>
                <w:sz w:val="21"/>
                <w:szCs w:val="21"/>
                <w:highlight w:val="none"/>
                <w:lang w:val="en-US" w:eastAsia="zh-CN"/>
              </w:rPr>
              <w:t>小</w:t>
            </w:r>
            <w:r>
              <w:rPr>
                <w:rFonts w:hint="eastAsia" w:ascii="仿宋" w:hAnsi="仿宋" w:eastAsia="仿宋" w:cs="仿宋"/>
                <w:color w:val="auto"/>
                <w:kern w:val="0"/>
                <w:sz w:val="21"/>
                <w:szCs w:val="21"/>
                <w:highlight w:val="none"/>
              </w:rPr>
              <w:t>写）：</w:t>
            </w:r>
            <w:r>
              <w:rPr>
                <w:rFonts w:hint="eastAsia" w:asciiTheme="minorEastAsia" w:hAnsiTheme="minorEastAsia" w:eastAsiaTheme="minorEastAsia" w:cstheme="minorEastAsia"/>
                <w:color w:val="auto"/>
                <w:kern w:val="0"/>
                <w:sz w:val="21"/>
                <w:szCs w:val="21"/>
                <w:highlight w:val="none"/>
                <w:u w:val="single"/>
              </w:rPr>
              <w:t>¥</w:t>
            </w:r>
            <w:r>
              <w:rPr>
                <w:rFonts w:hint="eastAsia" w:ascii="仿宋" w:hAnsi="仿宋" w:eastAsia="仿宋" w:cs="仿宋"/>
                <w:color w:val="auto"/>
                <w:kern w:val="0"/>
                <w:sz w:val="21"/>
                <w:szCs w:val="21"/>
                <w:highlight w:val="none"/>
                <w:u w:val="single"/>
              </w:rPr>
              <w:t xml:space="preserve">                            </w:t>
            </w:r>
          </w:p>
          <w:p w14:paraId="09CB1BE4">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p>
        </w:tc>
      </w:tr>
    </w:tbl>
    <w:p w14:paraId="5F4C4BF7">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14:paraId="1FA957E6">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14:paraId="1D5A3098">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color w:val="auto"/>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14:paraId="2968D912">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14:paraId="300C85B2">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color w:val="auto"/>
          <w:kern w:val="0"/>
          <w:szCs w:val="21"/>
        </w:rPr>
        <w:t>或其他任何权益。否则，乙方应负责消除甲方拥有并使用乙方交付的货物、软件、技术资料等所存在的全部法律障碍，并赔偿甲方的损失。</w:t>
      </w:r>
    </w:p>
    <w:p w14:paraId="2E24AFF4">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14:paraId="54D00031">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14:paraId="6F346836">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14:paraId="0B2A51F6">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14:paraId="7BEBDC52">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14:paraId="5BD4276C">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color w:val="auto"/>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color w:val="auto"/>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14:paraId="1E847D4C">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rPr>
        <w:t>七、质保期</w:t>
      </w:r>
      <w:r>
        <w:rPr>
          <w:rFonts w:hint="eastAsia" w:ascii="仿宋" w:hAnsi="仿宋" w:eastAsia="仿宋" w:cs="仿宋"/>
          <w:b/>
          <w:color w:val="auto"/>
          <w:kern w:val="0"/>
          <w:sz w:val="21"/>
          <w:szCs w:val="21"/>
          <w:highlight w:val="none"/>
          <w:lang w:val="en-US" w:eastAsia="zh-CN"/>
        </w:rPr>
        <w:t>及售后服务</w:t>
      </w:r>
    </w:p>
    <w:p w14:paraId="5EE236FB">
      <w:pPr>
        <w:widowControl/>
        <w:shd w:val="clear"/>
        <w:spacing w:line="360" w:lineRule="auto"/>
        <w:ind w:firstLine="420" w:firstLineChars="20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w:t>
      </w:r>
      <w:r>
        <w:rPr>
          <w:rFonts w:hint="eastAsia" w:ascii="仿宋" w:hAnsi="仿宋" w:eastAsia="仿宋" w:cs="仿宋"/>
          <w:b w:val="0"/>
          <w:bCs w:val="0"/>
          <w:color w:val="auto"/>
          <w:kern w:val="0"/>
          <w:szCs w:val="21"/>
        </w:rPr>
        <w:t>乙方必须对本合同项下的货物</w:t>
      </w:r>
      <w:r>
        <w:rPr>
          <w:rFonts w:hint="eastAsia" w:ascii="仿宋" w:hAnsi="仿宋" w:eastAsia="仿宋" w:cs="仿宋"/>
          <w:b w:val="0"/>
          <w:bCs w:val="0"/>
          <w:color w:val="auto"/>
          <w:kern w:val="0"/>
          <w:sz w:val="21"/>
          <w:szCs w:val="21"/>
          <w:highlight w:val="none"/>
        </w:rPr>
        <w:t>提供至少</w:t>
      </w:r>
      <w:r>
        <w:rPr>
          <w:rFonts w:hint="eastAsia" w:ascii="仿宋" w:hAnsi="仿宋" w:eastAsia="仿宋" w:cs="仿宋"/>
          <w:b w:val="0"/>
          <w:bCs w:val="0"/>
          <w:color w:val="auto"/>
          <w:kern w:val="0"/>
          <w:sz w:val="21"/>
          <w:szCs w:val="21"/>
          <w:highlight w:val="none"/>
          <w:u w:val="single"/>
        </w:rPr>
        <w:t xml:space="preserve">      </w:t>
      </w:r>
      <w:r>
        <w:rPr>
          <w:rFonts w:hint="eastAsia" w:ascii="仿宋" w:hAnsi="仿宋" w:eastAsia="仿宋" w:cs="仿宋"/>
          <w:b w:val="0"/>
          <w:bCs w:val="0"/>
          <w:color w:val="auto"/>
          <w:kern w:val="0"/>
          <w:sz w:val="21"/>
          <w:szCs w:val="21"/>
          <w:highlight w:val="none"/>
        </w:rPr>
        <w:t>年的质保期（货物的厂家质保期长于此质保期的，以厂家质保期为准，由乙方履行质保、售后服务义务），质保期自最终验收合格（如包含安装调试，自安装调试并经验收合格）之日起算</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rPr>
        <w:t>至质保期届满且经</w:t>
      </w:r>
      <w:r>
        <w:rPr>
          <w:rFonts w:hint="eastAsia" w:ascii="仿宋" w:hAnsi="仿宋" w:eastAsia="仿宋" w:cs="仿宋"/>
          <w:b w:val="0"/>
          <w:bCs w:val="0"/>
          <w:color w:val="auto"/>
          <w:kern w:val="0"/>
          <w:sz w:val="21"/>
          <w:szCs w:val="21"/>
          <w:highlight w:val="none"/>
          <w:lang w:val="en-US" w:eastAsia="zh-CN"/>
        </w:rPr>
        <w:t>采购人</w:t>
      </w:r>
      <w:r>
        <w:rPr>
          <w:rFonts w:hint="eastAsia" w:ascii="仿宋" w:hAnsi="仿宋" w:eastAsia="仿宋" w:cs="仿宋"/>
          <w:b w:val="0"/>
          <w:bCs w:val="0"/>
          <w:color w:val="auto"/>
          <w:kern w:val="0"/>
          <w:sz w:val="21"/>
          <w:szCs w:val="21"/>
          <w:highlight w:val="none"/>
        </w:rPr>
        <w:t>确认无任何质量问题时止</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lang w:val="en-US" w:eastAsia="zh-CN"/>
        </w:rPr>
        <w:t>质保期内每年故障率不得超过14天，故障时间每超过一天，质保期相应延长2天。（不到24小时的，计为1天）</w:t>
      </w:r>
      <w:r>
        <w:rPr>
          <w:rFonts w:hint="eastAsia" w:ascii="仿宋" w:hAnsi="仿宋" w:eastAsia="仿宋" w:cs="仿宋"/>
          <w:b w:val="0"/>
          <w:bCs w:val="0"/>
          <w:color w:val="auto"/>
          <w:kern w:val="0"/>
          <w:sz w:val="21"/>
          <w:szCs w:val="21"/>
          <w:highlight w:val="none"/>
        </w:rPr>
        <w:t>。</w:t>
      </w:r>
    </w:p>
    <w:p w14:paraId="46982D53">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14:paraId="26368A1E">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设备交货日期离出厂日期应当小于</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个月</w:t>
      </w:r>
      <w:r>
        <w:rPr>
          <w:rFonts w:hint="eastAsia" w:ascii="仿宋" w:hAnsi="仿宋" w:eastAsia="仿宋" w:cs="仿宋"/>
          <w:color w:val="auto"/>
          <w:kern w:val="0"/>
          <w:sz w:val="21"/>
          <w:szCs w:val="21"/>
          <w:highlight w:val="none"/>
        </w:rPr>
        <w:t>。</w:t>
      </w:r>
    </w:p>
    <w:p w14:paraId="1C86F702">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4、乙方提供的货物在质保期内因货物本身的质量问题发生故障，乙方应负责免费更换，在更换期间，须免费提供备用机交医院使用。对达不到技术要求者，根据实际情况，经双方协商，可按以下办法处理</w:t>
      </w:r>
      <w:r>
        <w:rPr>
          <w:rFonts w:hint="eastAsia" w:ascii="仿宋" w:hAnsi="仿宋" w:eastAsia="仿宋" w:cs="仿宋"/>
          <w:color w:val="auto"/>
          <w:kern w:val="0"/>
          <w:sz w:val="21"/>
          <w:szCs w:val="21"/>
          <w:highlight w:val="none"/>
        </w:rPr>
        <w:t>：</w:t>
      </w:r>
    </w:p>
    <w:p w14:paraId="60BF6B2F">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14:paraId="47E5B19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14:paraId="6B87D4D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14:paraId="6499962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应对货物出现的质量及安全问题负责处理解决并承担一切费用。</w:t>
      </w:r>
    </w:p>
    <w:p w14:paraId="5EF53EE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质保期满后，</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继续为采购人服务，仅收取零配件成本费。</w:t>
      </w:r>
    </w:p>
    <w:p w14:paraId="3FE4171F">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因人为因素出现的故障不在免费保修范围内。</w:t>
      </w:r>
    </w:p>
    <w:p w14:paraId="1234D48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如在使用过程中发生质量问题，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维修响应时间：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小时以内；</w:t>
      </w:r>
    </w:p>
    <w:p w14:paraId="0F4412F1">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电话技术支持时间：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小时以内</w:t>
      </w:r>
      <w:r>
        <w:rPr>
          <w:rFonts w:hint="eastAsia" w:ascii="仿宋" w:hAnsi="仿宋" w:eastAsia="仿宋" w:cs="仿宋"/>
          <w:color w:val="auto"/>
          <w:kern w:val="0"/>
          <w:sz w:val="21"/>
          <w:szCs w:val="21"/>
          <w:highlight w:val="none"/>
          <w:lang w:eastAsia="zh-CN"/>
        </w:rPr>
        <w:t>。</w:t>
      </w:r>
    </w:p>
    <w:p w14:paraId="0D60F806">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若需上门维修，则在：</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小时内到达现场并进行维修</w:t>
      </w:r>
      <w:r>
        <w:rPr>
          <w:rFonts w:hint="eastAsia" w:ascii="仿宋" w:hAnsi="仿宋" w:eastAsia="仿宋" w:cs="仿宋"/>
          <w:color w:val="auto"/>
          <w:kern w:val="0"/>
          <w:sz w:val="21"/>
          <w:szCs w:val="21"/>
          <w:highlight w:val="none"/>
          <w:lang w:eastAsia="zh-CN"/>
        </w:rPr>
        <w:t>。</w:t>
      </w:r>
    </w:p>
    <w:p w14:paraId="3057E246">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9、乙方应提供详细的</w:t>
      </w:r>
      <w:r>
        <w:rPr>
          <w:rFonts w:hint="eastAsia" w:ascii="仿宋" w:hAnsi="仿宋" w:eastAsia="仿宋" w:cs="仿宋"/>
          <w:color w:val="auto"/>
          <w:kern w:val="0"/>
          <w:sz w:val="21"/>
          <w:szCs w:val="21"/>
          <w:highlight w:val="none"/>
        </w:rPr>
        <w:t>售后服务方案、售后服务承诺、售后服务保障措施。</w:t>
      </w:r>
    </w:p>
    <w:p w14:paraId="783049B1">
      <w:pPr>
        <w:widowControl/>
        <w:shd w:val="clear"/>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八、其他技术、服务要求</w:t>
      </w:r>
    </w:p>
    <w:p w14:paraId="167558DC">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1、乙方应按招标文件规定向甲方提供全新的原装合格产品，产品应符合国家法律法规规定。乙方应保证所提供的货物或其中任何一部分均不会侵犯第三方的知识产权。</w:t>
      </w:r>
    </w:p>
    <w:p w14:paraId="5916E41E">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2、乙方应提供有关的全套技术文件。</w:t>
      </w:r>
    </w:p>
    <w:p w14:paraId="1C19DFC0">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3、安装调试：</w:t>
      </w:r>
    </w:p>
    <w:p w14:paraId="0710FDB4">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3.1安装地点：甲方指定地点；</w:t>
      </w:r>
    </w:p>
    <w:p w14:paraId="11A03C64">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3.2安装完成时间：接到甲方通知后在规定时间内完成安装和调试，如在规定的时间内由于乙方的原因不能完成安装和调试，乙方应承担由此给甲方造成的损失；</w:t>
      </w:r>
    </w:p>
    <w:p w14:paraId="0F88B6CD">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3.3如乙方委托国内代理（或其他机构）负责安装或配合安装应在签约时指明，但乙方仍要对合同货物及其安装质量负全部责任；</w:t>
      </w:r>
    </w:p>
    <w:p w14:paraId="56F17C7C">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3.4安装标准：符合我国国家有关技术规范要求和技术标准，所有的软件和硬件必须保证同时安装到位；</w:t>
      </w:r>
    </w:p>
    <w:p w14:paraId="462190E7">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3.5乙方免费提供合同货物的安装服务；</w:t>
      </w:r>
    </w:p>
    <w:p w14:paraId="05028686">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3.6乙方在投标文件中应提供安装调试计划和安装调试方案。</w:t>
      </w:r>
    </w:p>
    <w:p w14:paraId="68AFAA4E">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4、技术支持：</w:t>
      </w:r>
    </w:p>
    <w:p w14:paraId="77D88B76">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乙方应及时免费提供合同货物软件的升级，免费提供合同货物新功能和应用的资料。</w:t>
      </w:r>
    </w:p>
    <w:p w14:paraId="43471307">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5、乙方应提供质保期满后主要零部件报价单、质保期满后维护费、软件升级及其相关服务内容。</w:t>
      </w:r>
    </w:p>
    <w:p w14:paraId="587B7B43">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、货物交付</w:t>
      </w:r>
      <w:r>
        <w:rPr>
          <w:rFonts w:hint="eastAsia" w:ascii="仿宋" w:hAnsi="仿宋" w:eastAsia="仿宋" w:cs="仿宋"/>
          <w:b/>
          <w:color w:val="auto"/>
          <w:kern w:val="0"/>
          <w:sz w:val="21"/>
          <w:szCs w:val="21"/>
          <w:highlight w:val="none"/>
          <w:lang w:val="en-US" w:eastAsia="zh-CN"/>
        </w:rPr>
        <w:t>时间及地点</w:t>
      </w:r>
      <w:r>
        <w:rPr>
          <w:rFonts w:hint="eastAsia" w:ascii="仿宋" w:hAnsi="仿宋" w:eastAsia="仿宋" w:cs="仿宋"/>
          <w:b/>
          <w:color w:val="auto"/>
          <w:kern w:val="0"/>
          <w:sz w:val="21"/>
          <w:szCs w:val="21"/>
          <w:highlight w:val="none"/>
        </w:rPr>
        <w:t>：</w:t>
      </w:r>
    </w:p>
    <w:p w14:paraId="24A55E7A">
      <w:pPr>
        <w:widowControl/>
        <w:shd w:val="clear"/>
        <w:snapToGrid w:val="0"/>
        <w:spacing w:line="360" w:lineRule="auto"/>
        <w:ind w:firstLine="480"/>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r>
        <w:rPr>
          <w:rFonts w:hint="eastAsia" w:ascii="仿宋" w:hAnsi="仿宋" w:eastAsia="仿宋" w:cs="仿宋"/>
          <w:b w:val="0"/>
          <w:bCs/>
          <w:color w:val="auto"/>
          <w:kern w:val="0"/>
          <w:sz w:val="21"/>
          <w:szCs w:val="21"/>
          <w:highlight w:val="none"/>
        </w:rPr>
        <w:t>交付</w:t>
      </w:r>
      <w:r>
        <w:rPr>
          <w:rFonts w:hint="eastAsia" w:ascii="仿宋" w:hAnsi="仿宋" w:eastAsia="仿宋" w:cs="仿宋"/>
          <w:b w:val="0"/>
          <w:bCs/>
          <w:color w:val="auto"/>
          <w:kern w:val="0"/>
          <w:sz w:val="21"/>
          <w:szCs w:val="21"/>
          <w:highlight w:val="none"/>
          <w:lang w:val="en-US" w:eastAsia="zh-CN"/>
        </w:rPr>
        <w:t>时间：</w:t>
      </w:r>
      <w:r>
        <w:rPr>
          <w:rFonts w:hint="eastAsia" w:ascii="仿宋" w:hAnsi="仿宋" w:eastAsia="仿宋" w:cs="仿宋"/>
          <w:color w:val="auto"/>
          <w:sz w:val="21"/>
          <w:szCs w:val="21"/>
          <w:highlight w:val="none"/>
          <w:lang w:val="en-US" w:eastAsia="zh-CN"/>
        </w:rPr>
        <w:t>货物</w:t>
      </w:r>
      <w:r>
        <w:rPr>
          <w:rFonts w:hint="eastAsia" w:ascii="仿宋" w:hAnsi="仿宋" w:eastAsia="仿宋" w:cs="仿宋"/>
          <w:color w:val="auto"/>
          <w:sz w:val="21"/>
          <w:szCs w:val="21"/>
          <w:highlight w:val="none"/>
          <w:lang w:eastAsia="zh-CN"/>
        </w:rPr>
        <w:t>在合同签订后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天内完成</w:t>
      </w:r>
      <w:r>
        <w:rPr>
          <w:rFonts w:hint="eastAsia" w:ascii="仿宋" w:hAnsi="仿宋" w:eastAsia="仿宋" w:cs="仿宋"/>
          <w:color w:val="auto"/>
          <w:sz w:val="21"/>
          <w:szCs w:val="21"/>
          <w:highlight w:val="none"/>
          <w:lang w:val="en-US" w:eastAsia="zh-CN"/>
        </w:rPr>
        <w:t>交付</w:t>
      </w:r>
      <w:r>
        <w:rPr>
          <w:rFonts w:hint="eastAsia" w:ascii="仿宋" w:hAnsi="仿宋" w:eastAsia="仿宋" w:cs="仿宋"/>
          <w:b w:val="0"/>
          <w:bCs w:val="0"/>
          <w:color w:val="auto"/>
          <w:sz w:val="21"/>
          <w:szCs w:val="21"/>
          <w:highlight w:val="none"/>
          <w:lang w:val="en-US" w:eastAsia="zh-CN"/>
        </w:rPr>
        <w:t>。</w:t>
      </w:r>
    </w:p>
    <w:p w14:paraId="47BA2231">
      <w:pPr>
        <w:widowControl/>
        <w:shd w:val="clear"/>
        <w:snapToGrid w:val="0"/>
        <w:spacing w:line="360" w:lineRule="auto"/>
        <w:ind w:firstLine="480"/>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9.2交付地点：</w:t>
      </w:r>
      <w:r>
        <w:rPr>
          <w:rFonts w:hint="eastAsia" w:ascii="仿宋" w:hAnsi="仿宋" w:eastAsia="仿宋" w:cs="仿宋"/>
          <w:color w:val="auto"/>
          <w:sz w:val="21"/>
          <w:szCs w:val="21"/>
          <w:highlight w:val="none"/>
          <w:u w:val="single"/>
          <w:lang w:val="en-US" w:eastAsia="zh-CN"/>
        </w:rPr>
        <w:t xml:space="preserve">                                  </w:t>
      </w:r>
    </w:p>
    <w:p w14:paraId="6296621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w:t>
      </w:r>
      <w:r>
        <w:rPr>
          <w:rFonts w:hint="eastAsia" w:ascii="仿宋" w:hAnsi="仿宋" w:eastAsia="仿宋" w:cs="仿宋"/>
          <w:b/>
          <w:color w:val="auto"/>
          <w:kern w:val="0"/>
          <w:sz w:val="21"/>
          <w:szCs w:val="21"/>
          <w:highlight w:val="none"/>
        </w:rPr>
        <w:t>、货款支付</w:t>
      </w:r>
    </w:p>
    <w:p w14:paraId="18C3AD43">
      <w:pPr>
        <w:widowControl/>
        <w:shd w:val="clear"/>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1、全部设备到货安装并经甲方验收合格后，凭乙方开具的正规发票、合同、采购验收单于60个工作日内支付全款；</w:t>
      </w:r>
    </w:p>
    <w:p w14:paraId="6A1091D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lang w:val="en-US" w:eastAsia="zh-CN"/>
        </w:rPr>
        <w:t>2、合同价款均为含税价。乙方在收款之前，应向甲方提供等额、合法、有效的税务发票，甲方凭发票付款。如乙方未按约定提供发票的，甲方有权拒绝付款，直至收到乙方提交的相应发票为止，在此情况下，甲方不承担逾期付款违约责任</w:t>
      </w:r>
      <w:r>
        <w:rPr>
          <w:rFonts w:hint="eastAsia" w:ascii="仿宋" w:hAnsi="仿宋" w:eastAsia="仿宋" w:cs="仿宋"/>
          <w:color w:val="auto"/>
          <w:highlight w:val="none"/>
        </w:rPr>
        <w:t>。</w:t>
      </w:r>
    </w:p>
    <w:p w14:paraId="535F86B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十一、验收标准</w:t>
      </w:r>
    </w:p>
    <w:p w14:paraId="68E6AF4C">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验收由</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负责实施</w:t>
      </w:r>
      <w:r>
        <w:rPr>
          <w:rFonts w:hint="eastAsia" w:ascii="仿宋" w:hAnsi="仿宋" w:eastAsia="仿宋" w:cs="仿宋"/>
          <w:color w:val="auto"/>
          <w:kern w:val="0"/>
          <w:sz w:val="21"/>
          <w:szCs w:val="21"/>
          <w:highlight w:val="none"/>
          <w:lang w:eastAsia="zh-CN"/>
        </w:rPr>
        <w:t>；</w:t>
      </w:r>
    </w:p>
    <w:p w14:paraId="16F64CDF">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验收依据：</w:t>
      </w:r>
    </w:p>
    <w:p w14:paraId="3B255C2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2.1合同、招标文件、投标文件；</w:t>
      </w:r>
    </w:p>
    <w:p w14:paraId="332DABDB">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提供的技术规格、经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认可的合同货物的有效检验文件；</w:t>
      </w:r>
    </w:p>
    <w:p w14:paraId="5605CE9D">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投标文件中提供的经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认可的合同货物的验收标准（符合中国有关的国家、地方、行业标准）和检测办法及相应检测手段。</w:t>
      </w:r>
    </w:p>
    <w:p w14:paraId="71E30CF3">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应派员在所供货物到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处时进行到货验收，有需要时能联系产品制造商到场共同验收，若发现任何损坏及质量问题，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负责妥善处理直至</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满意，由此产生的费用由</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承担。</w:t>
      </w:r>
    </w:p>
    <w:p w14:paraId="095EAB9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验收合格的条件：</w:t>
      </w:r>
    </w:p>
    <w:p w14:paraId="4C629A1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4.1所供货物符合产品标准和合同的要求；</w:t>
      </w:r>
    </w:p>
    <w:p w14:paraId="492734F1">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4.2在进行测试和验收过程中发现的问题已被解决并得到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的认可；</w:t>
      </w:r>
    </w:p>
    <w:p w14:paraId="1D2325D6">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4.3合同中规定的所有货物和材料均已交付；</w:t>
      </w:r>
    </w:p>
    <w:p w14:paraId="27F93055">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4.4所供货物已通过使用单位组织的验收；</w:t>
      </w:r>
    </w:p>
    <w:p w14:paraId="5D3D3710">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4.5所有相关的技术文件及资料均已提交并得到接受。</w:t>
      </w:r>
    </w:p>
    <w:p w14:paraId="1F984AB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十二、培训</w:t>
      </w:r>
    </w:p>
    <w:p w14:paraId="0F7EAC7D">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的操作人员、维修人员免费进行培训；</w:t>
      </w:r>
    </w:p>
    <w:p w14:paraId="13EF8825">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2、培训</w:t>
      </w:r>
      <w:r>
        <w:rPr>
          <w:rFonts w:hint="eastAsia" w:ascii="仿宋" w:hAnsi="仿宋" w:eastAsia="仿宋" w:cs="仿宋"/>
          <w:color w:val="auto"/>
          <w:kern w:val="0"/>
          <w:sz w:val="21"/>
          <w:szCs w:val="21"/>
          <w:highlight w:val="none"/>
        </w:rPr>
        <w:t>实现方式、时间、地点、人数应在投标文件中详细说明</w:t>
      </w:r>
      <w:r>
        <w:rPr>
          <w:rFonts w:hint="eastAsia" w:ascii="仿宋" w:hAnsi="仿宋" w:eastAsia="仿宋" w:cs="仿宋"/>
          <w:color w:val="auto"/>
          <w:kern w:val="0"/>
          <w:sz w:val="21"/>
          <w:szCs w:val="21"/>
          <w:highlight w:val="none"/>
          <w:lang w:eastAsia="zh-CN"/>
        </w:rPr>
        <w:t>；</w:t>
      </w:r>
    </w:p>
    <w:p w14:paraId="244F3B68">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应提供相应的培训计划、培训范围，实施方案</w:t>
      </w:r>
      <w:r>
        <w:rPr>
          <w:rFonts w:hint="eastAsia" w:ascii="仿宋" w:hAnsi="仿宋" w:eastAsia="仿宋" w:cs="仿宋"/>
          <w:color w:val="auto"/>
          <w:kern w:val="0"/>
          <w:sz w:val="21"/>
          <w:szCs w:val="21"/>
          <w:highlight w:val="none"/>
          <w:lang w:eastAsia="zh-CN"/>
        </w:rPr>
        <w:t>。</w:t>
      </w:r>
    </w:p>
    <w:p w14:paraId="60333D0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三</w:t>
      </w:r>
      <w:r>
        <w:rPr>
          <w:rFonts w:hint="eastAsia" w:ascii="仿宋" w:hAnsi="仿宋" w:eastAsia="仿宋" w:cs="仿宋"/>
          <w:b/>
          <w:color w:val="auto"/>
          <w:kern w:val="0"/>
          <w:sz w:val="21"/>
          <w:szCs w:val="21"/>
          <w:highlight w:val="none"/>
        </w:rPr>
        <w:t>、税费</w:t>
      </w:r>
    </w:p>
    <w:p w14:paraId="02DD8D7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14:paraId="010CB649">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四</w:t>
      </w:r>
      <w:r>
        <w:rPr>
          <w:rFonts w:hint="eastAsia" w:ascii="仿宋" w:hAnsi="仿宋" w:eastAsia="仿宋" w:cs="仿宋"/>
          <w:b/>
          <w:color w:val="auto"/>
          <w:kern w:val="0"/>
          <w:sz w:val="21"/>
          <w:szCs w:val="21"/>
          <w:highlight w:val="none"/>
        </w:rPr>
        <w:t>、违约责任</w:t>
      </w:r>
    </w:p>
    <w:p w14:paraId="6573C27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14:paraId="54398747">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14:paraId="6CCCDC6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14:paraId="5C8E37D0">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9A4016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1715A163">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78B61FE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五</w:t>
      </w:r>
      <w:r>
        <w:rPr>
          <w:rFonts w:hint="eastAsia" w:ascii="仿宋" w:hAnsi="仿宋" w:eastAsia="仿宋" w:cs="仿宋"/>
          <w:b/>
          <w:color w:val="auto"/>
          <w:kern w:val="0"/>
          <w:sz w:val="21"/>
          <w:szCs w:val="21"/>
          <w:highlight w:val="none"/>
        </w:rPr>
        <w:t>、不可抗力事件处理</w:t>
      </w:r>
    </w:p>
    <w:p w14:paraId="1537361C">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2E62ADD5">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14:paraId="013F09B1">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14:paraId="08F14E38">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、诉讼</w:t>
      </w:r>
    </w:p>
    <w:p w14:paraId="446BC38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color w:val="auto"/>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14:paraId="78AB3D16">
      <w:pPr>
        <w:widowControl/>
        <w:shd w:val="clear"/>
        <w:spacing w:line="360" w:lineRule="auto"/>
        <w:ind w:firstLine="480"/>
        <w:jc w:val="left"/>
        <w:outlineLvl w:val="1"/>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十</w:t>
      </w:r>
      <w:r>
        <w:rPr>
          <w:rFonts w:hint="eastAsia" w:ascii="仿宋" w:hAnsi="仿宋" w:eastAsia="仿宋" w:cs="仿宋"/>
          <w:b/>
          <w:bCs w:val="0"/>
          <w:color w:val="auto"/>
          <w:kern w:val="0"/>
          <w:sz w:val="21"/>
          <w:szCs w:val="21"/>
          <w:highlight w:val="none"/>
          <w:lang w:val="en-US" w:eastAsia="zh-CN"/>
        </w:rPr>
        <w:t>七</w:t>
      </w:r>
      <w:r>
        <w:rPr>
          <w:rFonts w:hint="eastAsia" w:ascii="仿宋" w:hAnsi="仿宋" w:eastAsia="仿宋" w:cs="仿宋"/>
          <w:b/>
          <w:bCs w:val="0"/>
          <w:color w:val="auto"/>
          <w:kern w:val="0"/>
          <w:sz w:val="21"/>
          <w:szCs w:val="21"/>
          <w:highlight w:val="none"/>
        </w:rPr>
        <w:t>、合同双方确认，本合同及合同约定</w:t>
      </w:r>
      <w:r>
        <w:rPr>
          <w:rFonts w:hint="eastAsia" w:ascii="仿宋" w:hAnsi="仿宋" w:eastAsia="仿宋" w:cs="仿宋"/>
          <w:b/>
          <w:bCs w:val="0"/>
          <w:color w:val="auto"/>
          <w:kern w:val="0"/>
          <w:sz w:val="21"/>
          <w:szCs w:val="21"/>
          <w:highlight w:val="none"/>
          <w:lang w:eastAsia="zh-CN"/>
        </w:rPr>
        <w:t>的其它文件</w:t>
      </w:r>
      <w:r>
        <w:rPr>
          <w:rFonts w:hint="eastAsia" w:ascii="仿宋" w:hAnsi="仿宋" w:eastAsia="仿宋" w:cs="仿宋"/>
          <w:b/>
          <w:bCs w:val="0"/>
          <w:color w:val="auto"/>
          <w:kern w:val="0"/>
          <w:sz w:val="21"/>
          <w:szCs w:val="21"/>
          <w:highlight w:val="none"/>
        </w:rPr>
        <w:t>组成部分中的各项约定都是通过法定招标</w:t>
      </w:r>
      <w:r>
        <w:rPr>
          <w:rFonts w:hint="eastAsia" w:ascii="仿宋" w:hAnsi="仿宋" w:eastAsia="仿宋" w:cs="仿宋"/>
          <w:b/>
          <w:bCs w:val="0"/>
          <w:color w:val="auto"/>
          <w:kern w:val="0"/>
          <w:sz w:val="21"/>
          <w:szCs w:val="21"/>
          <w:highlight w:val="none"/>
          <w:lang w:eastAsia="zh-CN"/>
        </w:rPr>
        <w:t>程序</w:t>
      </w:r>
      <w:r>
        <w:rPr>
          <w:rFonts w:hint="eastAsia" w:ascii="仿宋" w:hAnsi="仿宋" w:eastAsia="仿宋" w:cs="仿宋"/>
          <w:b/>
          <w:bCs w:val="0"/>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1FF0763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八</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14:paraId="5D1C67E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14:paraId="5EFDD711">
      <w:pPr>
        <w:widowControl/>
        <w:snapToGrid w:val="0"/>
        <w:spacing w:line="360" w:lineRule="auto"/>
        <w:ind w:firstLine="480"/>
        <w:jc w:val="left"/>
        <w:rPr>
          <w:color w:val="auto"/>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14:paraId="509FF98C">
      <w:pPr>
        <w:widowControl/>
        <w:shd w:val="clear"/>
        <w:spacing w:line="360" w:lineRule="auto"/>
        <w:ind w:firstLine="480"/>
        <w:jc w:val="left"/>
        <w:outlineLvl w:val="1"/>
        <w:rPr>
          <w:rFonts w:hint="eastAsia" w:hAnsi="宋体"/>
          <w:color w:val="auto"/>
          <w:kern w:val="0"/>
          <w:sz w:val="24"/>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、本合同一式</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肆</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份，甲</w:t>
      </w:r>
      <w:r>
        <w:rPr>
          <w:rFonts w:hint="eastAsia" w:ascii="仿宋" w:hAnsi="仿宋" w:eastAsia="仿宋" w:cs="仿宋"/>
          <w:b/>
          <w:color w:val="auto"/>
          <w:kern w:val="0"/>
          <w:sz w:val="21"/>
          <w:szCs w:val="21"/>
          <w:highlight w:val="none"/>
          <w:lang w:val="en-US" w:eastAsia="zh-CN"/>
        </w:rPr>
        <w:t>方执</w:t>
      </w:r>
      <w:r>
        <w:rPr>
          <w:rFonts w:hint="eastAsia" w:ascii="仿宋" w:hAnsi="仿宋" w:eastAsia="仿宋" w:cs="仿宋"/>
          <w:b/>
          <w:color w:val="auto"/>
          <w:kern w:val="0"/>
          <w:sz w:val="21"/>
          <w:szCs w:val="21"/>
          <w:highlight w:val="none"/>
          <w:u w:val="single"/>
          <w:lang w:val="en-US" w:eastAsia="zh-CN"/>
        </w:rPr>
        <w:t xml:space="preserve"> 叁 </w:t>
      </w:r>
      <w:r>
        <w:rPr>
          <w:rFonts w:hint="eastAsia" w:ascii="仿宋" w:hAnsi="仿宋" w:eastAsia="仿宋" w:cs="仿宋"/>
          <w:b/>
          <w:color w:val="auto"/>
          <w:kern w:val="0"/>
          <w:sz w:val="21"/>
          <w:szCs w:val="21"/>
          <w:highlight w:val="none"/>
          <w:lang w:val="en-US" w:eastAsia="zh-CN"/>
        </w:rPr>
        <w:t>份，</w:t>
      </w:r>
      <w:r>
        <w:rPr>
          <w:rFonts w:hint="eastAsia" w:ascii="仿宋" w:hAnsi="仿宋" w:eastAsia="仿宋" w:cs="仿宋"/>
          <w:b/>
          <w:color w:val="auto"/>
          <w:kern w:val="0"/>
          <w:sz w:val="21"/>
          <w:szCs w:val="21"/>
          <w:highlight w:val="none"/>
        </w:rPr>
        <w:t>乙方执</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壹</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份，均具同等效力</w:t>
      </w:r>
      <w:r>
        <w:rPr>
          <w:rFonts w:hAnsi="宋体"/>
          <w:b/>
          <w:bCs/>
          <w:color w:val="auto"/>
          <w:kern w:val="0"/>
          <w:sz w:val="24"/>
        </w:rPr>
        <w:t>。</w:t>
      </w:r>
    </w:p>
    <w:tbl>
      <w:tblPr>
        <w:tblStyle w:val="19"/>
        <w:tblpPr w:leftFromText="180" w:rightFromText="180" w:vertAnchor="text" w:horzAnchor="page" w:tblpX="1755" w:tblpY="15"/>
        <w:tblOverlap w:val="never"/>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3114"/>
        <w:gridCol w:w="1642"/>
        <w:gridCol w:w="2579"/>
      </w:tblGrid>
      <w:tr w14:paraId="4E5F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23BB89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45579B8E">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highlight w:val="none"/>
                <w:lang w:eastAsia="zh-CN"/>
              </w:rPr>
              <w:t>浙江大学医学院附属第四医院</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288D1D6">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3C8DBE44">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3DC8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9FDD8CA">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45C498FB">
            <w:pPr>
              <w:widowControl/>
              <w:snapToGrid w:val="0"/>
              <w:spacing w:line="240" w:lineRule="auto"/>
              <w:jc w:val="both"/>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lang w:val="en-US" w:eastAsia="zh-CN"/>
              </w:rPr>
              <w:t>义乌市商城大道N1号</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DA4560B">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6690FA8">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2732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2EA438B">
            <w:pPr>
              <w:widowControl/>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11348C3">
            <w:pPr>
              <w:widowControl/>
              <w:snapToGrid w:val="0"/>
              <w:spacing w:line="240" w:lineRule="auto"/>
              <w:ind w:firstLine="480"/>
              <w:jc w:val="center"/>
              <w:rPr>
                <w:rFonts w:hint="eastAsia" w:ascii="仿宋" w:hAnsi="仿宋" w:eastAsia="仿宋" w:cs="仿宋"/>
                <w:color w:val="auto"/>
                <w:kern w:val="0"/>
                <w:sz w:val="21"/>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C14199D">
            <w:pPr>
              <w:widowControl/>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w:t>
            </w:r>
          </w:p>
          <w:p w14:paraId="1A547639">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代表人：</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475D447C">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3E6F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253F41E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2754BBB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5E0F279">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B18031A">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B7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F5C0DB1">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7B18E79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98EA120">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26A7821">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2D1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36AD8E0">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5C577951">
            <w:pPr>
              <w:keepNext w:val="0"/>
              <w:keepLines w:val="0"/>
              <w:pageBreakBefore w:val="0"/>
              <w:widowControl/>
              <w:kinsoku/>
              <w:wordWrap/>
              <w:overflowPunct/>
              <w:topLinePunct w:val="0"/>
              <w:autoSpaceDE/>
              <w:autoSpaceDN/>
              <w:bidi w:val="0"/>
              <w:adjustRightInd/>
              <w:snapToGrid w:val="0"/>
              <w:spacing w:line="240" w:lineRule="auto"/>
              <w:ind w:firstLine="898" w:firstLineChars="428"/>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974A16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72D0CF2C">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14:paraId="3E3A95FB">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9BA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8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1FE8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66E5">
    <w:pPr>
      <w:pStyle w:val="13"/>
      <w:jc w:val="center"/>
    </w:pPr>
    <w:r>
      <w:rPr>
        <w:rFonts w:hint="eastAsia" w:ascii="仿宋" w:hAnsi="仿宋" w:eastAsia="仿宋" w:cs="仿宋"/>
        <w:sz w:val="21"/>
        <w:szCs w:val="21"/>
        <w:lang w:val="en-US" w:eastAsia="zh-CN"/>
      </w:rPr>
      <w:t>浙江大学医学院附属第四医院新生儿听力筛查仪采购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F192"/>
    <w:multiLevelType w:val="multilevel"/>
    <w:tmpl w:val="E05BF192"/>
    <w:lvl w:ilvl="0" w:tentative="0">
      <w:start w:val="1"/>
      <w:numFmt w:val="japaneseCounting"/>
      <w:suff w:val="nothing"/>
      <w:lvlText w:val="%1、"/>
      <w:lvlJc w:val="left"/>
      <w:pPr>
        <w:ind w:left="480" w:hanging="480"/>
      </w:pPr>
      <w:rPr>
        <w:rFonts w:hint="eastAsia" w:ascii="仿宋" w:hAnsi="仿宋" w:eastAsia="仿宋" w:cs="仿宋"/>
        <w:sz w:val="24"/>
        <w:szCs w:val="24"/>
      </w:rPr>
    </w:lvl>
    <w:lvl w:ilvl="1" w:tentative="0">
      <w:start w:val="2"/>
      <w:numFmt w:val="japaneseCounting"/>
      <w:lvlText w:val="第%2章、"/>
      <w:lvlJc w:val="left"/>
      <w:pPr>
        <w:tabs>
          <w:tab w:val="left" w:pos="1440"/>
        </w:tabs>
        <w:ind w:left="1440" w:hanging="1080"/>
      </w:pPr>
      <w:rPr>
        <w:rFonts w:hint="eastAsia"/>
        <w:b/>
        <w:color w:val="00000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1E72834"/>
    <w:multiLevelType w:val="multilevel"/>
    <w:tmpl w:val="01E72834"/>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ascii="仿宋" w:hAnsi="仿宋" w:eastAsia="仿宋" w:cs="仿宋"/>
        <w:sz w:val="24"/>
        <w:szCs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3C3F0F"/>
    <w:multiLevelType w:val="multilevel"/>
    <w:tmpl w:val="193C3F0F"/>
    <w:lvl w:ilvl="0" w:tentative="0">
      <w:start w:val="1"/>
      <w:numFmt w:val="decimal"/>
      <w:lvlText w:val="%1."/>
      <w:lvlJc w:val="left"/>
      <w:pPr>
        <w:ind w:left="840" w:hanging="420"/>
      </w:pPr>
      <w:rPr>
        <w:rFonts w:hint="default" w:ascii="仿宋" w:hAnsi="仿宋" w:eastAsia="仿宋" w:cs="仿宋"/>
        <w:b w:val="0"/>
        <w:bCs/>
        <w:sz w:val="24"/>
        <w:szCs w:val="24"/>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3">
    <w:nsid w:val="26C17A24"/>
    <w:multiLevelType w:val="multilevel"/>
    <w:tmpl w:val="26C17A24"/>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ascii="仿宋" w:hAnsi="仿宋" w:eastAsia="仿宋" w:cs="仿宋"/>
        <w:b w:val="0"/>
        <w:bCs w:val="0"/>
        <w:sz w:val="24"/>
        <w:szCs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B081938"/>
    <w:multiLevelType w:val="multilevel"/>
    <w:tmpl w:val="2B081938"/>
    <w:lvl w:ilvl="0" w:tentative="0">
      <w:start w:val="1"/>
      <w:numFmt w:val="decimal"/>
      <w:lvlText w:val="%1."/>
      <w:lvlJc w:val="left"/>
      <w:pPr>
        <w:ind w:left="840" w:hanging="420"/>
      </w:pPr>
      <w:rPr>
        <w:rFonts w:hint="default" w:ascii="Times New Roman" w:hAnsi="Times New Roman"/>
        <w:b w:val="0"/>
        <w:bCs/>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5">
    <w:nsid w:val="4F617C1D"/>
    <w:multiLevelType w:val="multilevel"/>
    <w:tmpl w:val="4F617C1D"/>
    <w:lvl w:ilvl="0" w:tentative="0">
      <w:start w:val="1"/>
      <w:numFmt w:val="decimal"/>
      <w:lvlText w:val="%1."/>
      <w:lvlJc w:val="left"/>
      <w:pPr>
        <w:ind w:left="840" w:hanging="420"/>
      </w:pPr>
      <w:rPr>
        <w:rFonts w:hint="default" w:ascii="仿宋" w:hAnsi="仿宋" w:eastAsia="仿宋" w:cs="仿宋"/>
        <w:b w:val="0"/>
        <w:bCs/>
        <w:sz w:val="24"/>
        <w:szCs w:val="24"/>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6">
    <w:nsid w:val="50D12BE5"/>
    <w:multiLevelType w:val="singleLevel"/>
    <w:tmpl w:val="50D12BE5"/>
    <w:lvl w:ilvl="0" w:tentative="0">
      <w:start w:val="1"/>
      <w:numFmt w:val="chineseCounting"/>
      <w:suff w:val="nothing"/>
      <w:lvlText w:val="%1、"/>
      <w:lvlJc w:val="left"/>
      <w:rPr>
        <w:rFonts w:hint="eastAsia"/>
      </w:rPr>
    </w:lvl>
  </w:abstractNum>
  <w:abstractNum w:abstractNumId="7">
    <w:nsid w:val="6A685A46"/>
    <w:multiLevelType w:val="multilevel"/>
    <w:tmpl w:val="6A685A46"/>
    <w:lvl w:ilvl="0" w:tentative="0">
      <w:start w:val="1"/>
      <w:numFmt w:val="decimal"/>
      <w:lvlText w:val="%1."/>
      <w:lvlJc w:val="left"/>
      <w:pPr>
        <w:ind w:left="840" w:hanging="420"/>
      </w:pPr>
      <w:rPr>
        <w:rFonts w:hint="default" w:ascii="仿宋" w:hAnsi="仿宋" w:eastAsia="仿宋" w:cs="仿宋"/>
        <w:b w:val="0"/>
        <w:bCs/>
        <w:sz w:val="24"/>
        <w:szCs w:val="24"/>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num w:numId="1">
    <w:abstractNumId w:val="0"/>
  </w:num>
  <w:num w:numId="2">
    <w:abstractNumId w:val="1"/>
  </w:num>
  <w:num w:numId="3">
    <w:abstractNumId w:val="5"/>
  </w:num>
  <w:num w:numId="4">
    <w:abstractNumId w:val="4"/>
    <w:lvlOverride w:ilvl="0">
      <w:lvl w:ilvl="0" w:tentative="1">
        <w:start w:val="1"/>
        <w:numFmt w:val="decimal"/>
        <w:lvlText w:val="%1."/>
        <w:lvlJc w:val="left"/>
        <w:pPr>
          <w:ind w:left="840" w:hanging="420"/>
        </w:pPr>
        <w:rPr>
          <w:rFonts w:hint="default" w:ascii="仿宋" w:hAnsi="仿宋" w:eastAsia="仿宋" w:cs="仿宋"/>
          <w:b w:val="0"/>
          <w:bCs/>
          <w:sz w:val="24"/>
          <w:szCs w:val="24"/>
        </w:rPr>
      </w:lvl>
    </w:lvlOverride>
    <w:lvlOverride w:ilvl="1">
      <w:lvl w:ilvl="1" w:tentative="1">
        <w:start w:val="1"/>
        <w:numFmt w:val="lowerLetter"/>
        <w:lvlText w:val="%2."/>
        <w:lvlJc w:val="left"/>
        <w:pPr>
          <w:ind w:left="1440" w:hanging="360"/>
        </w:pPr>
        <w:rPr>
          <w:rFonts w:hint="eastAsia"/>
        </w:rPr>
      </w:lvl>
    </w:lvlOverride>
    <w:lvlOverride w:ilvl="2">
      <w:lvl w:ilvl="2" w:tentative="1">
        <w:start w:val="1"/>
        <w:numFmt w:val="lowerRoman"/>
        <w:lvlText w:val="%3."/>
        <w:lvlJc w:val="right"/>
        <w:pPr>
          <w:ind w:left="2160" w:hanging="180"/>
        </w:pPr>
        <w:rPr>
          <w:rFonts w:hint="eastAsia"/>
        </w:rPr>
      </w:lvl>
    </w:lvlOverride>
    <w:lvlOverride w:ilvl="3">
      <w:lvl w:ilvl="3" w:tentative="1">
        <w:start w:val="1"/>
        <w:numFmt w:val="decimal"/>
        <w:lvlText w:val="%4."/>
        <w:lvlJc w:val="left"/>
        <w:pPr>
          <w:ind w:left="2880" w:hanging="360"/>
        </w:pPr>
        <w:rPr>
          <w:rFonts w:hint="eastAsia"/>
        </w:rPr>
      </w:lvl>
    </w:lvlOverride>
    <w:lvlOverride w:ilvl="4">
      <w:lvl w:ilvl="4" w:tentative="1">
        <w:start w:val="1"/>
        <w:numFmt w:val="lowerLetter"/>
        <w:lvlText w:val="%5."/>
        <w:lvlJc w:val="left"/>
        <w:pPr>
          <w:ind w:left="3600" w:hanging="360"/>
        </w:pPr>
        <w:rPr>
          <w:rFonts w:hint="eastAsia"/>
        </w:rPr>
      </w:lvl>
    </w:lvlOverride>
    <w:lvlOverride w:ilvl="5">
      <w:lvl w:ilvl="5" w:tentative="1">
        <w:start w:val="1"/>
        <w:numFmt w:val="lowerRoman"/>
        <w:lvlText w:val="%6."/>
        <w:lvlJc w:val="right"/>
        <w:pPr>
          <w:ind w:left="4320" w:hanging="180"/>
        </w:pPr>
        <w:rPr>
          <w:rFonts w:hint="eastAsia"/>
        </w:rPr>
      </w:lvl>
    </w:lvlOverride>
    <w:lvlOverride w:ilvl="6">
      <w:lvl w:ilvl="6" w:tentative="1">
        <w:start w:val="1"/>
        <w:numFmt w:val="decimal"/>
        <w:lvlText w:val="%7."/>
        <w:lvlJc w:val="left"/>
        <w:pPr>
          <w:ind w:left="5040" w:hanging="360"/>
        </w:pPr>
        <w:rPr>
          <w:rFonts w:hint="eastAsia"/>
        </w:rPr>
      </w:lvl>
    </w:lvlOverride>
    <w:lvlOverride w:ilvl="7">
      <w:lvl w:ilvl="7" w:tentative="1">
        <w:start w:val="1"/>
        <w:numFmt w:val="lowerLetter"/>
        <w:lvlText w:val="%8."/>
        <w:lvlJc w:val="left"/>
        <w:pPr>
          <w:ind w:left="5760" w:hanging="360"/>
        </w:pPr>
        <w:rPr>
          <w:rFonts w:hint="eastAsia"/>
        </w:rPr>
      </w:lvl>
    </w:lvlOverride>
    <w:lvlOverride w:ilvl="8">
      <w:lvl w:ilvl="8" w:tentative="1">
        <w:start w:val="1"/>
        <w:numFmt w:val="lowerRoman"/>
        <w:lvlText w:val="%9."/>
        <w:lvlJc w:val="right"/>
        <w:pPr>
          <w:ind w:left="6480" w:hanging="180"/>
        </w:pPr>
        <w:rPr>
          <w:rFonts w:hint="eastAsia"/>
        </w:rPr>
      </w:lvl>
    </w:lvlOverride>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85031"/>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15DC9"/>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1E0236"/>
    <w:rsid w:val="01431D26"/>
    <w:rsid w:val="02571C51"/>
    <w:rsid w:val="025E20FF"/>
    <w:rsid w:val="033756F1"/>
    <w:rsid w:val="03D01339"/>
    <w:rsid w:val="03DB1E1C"/>
    <w:rsid w:val="03E45CD2"/>
    <w:rsid w:val="03EB3DC0"/>
    <w:rsid w:val="04716658"/>
    <w:rsid w:val="05247740"/>
    <w:rsid w:val="056F72B2"/>
    <w:rsid w:val="05925023"/>
    <w:rsid w:val="06F05265"/>
    <w:rsid w:val="071C19CC"/>
    <w:rsid w:val="07353CA1"/>
    <w:rsid w:val="07746DF6"/>
    <w:rsid w:val="078B03EE"/>
    <w:rsid w:val="07A55029"/>
    <w:rsid w:val="08AC6127"/>
    <w:rsid w:val="09220AE4"/>
    <w:rsid w:val="09251BB3"/>
    <w:rsid w:val="0AC961EE"/>
    <w:rsid w:val="0ACD3B8A"/>
    <w:rsid w:val="0BDE0828"/>
    <w:rsid w:val="0C893F21"/>
    <w:rsid w:val="0C953095"/>
    <w:rsid w:val="0CB96869"/>
    <w:rsid w:val="0CF62B54"/>
    <w:rsid w:val="0D5A0848"/>
    <w:rsid w:val="0D5E12AB"/>
    <w:rsid w:val="0DB01C90"/>
    <w:rsid w:val="0DB41AA5"/>
    <w:rsid w:val="0DC05651"/>
    <w:rsid w:val="0DC72959"/>
    <w:rsid w:val="0DD00529"/>
    <w:rsid w:val="0DFA171C"/>
    <w:rsid w:val="0E05451B"/>
    <w:rsid w:val="0E0B213D"/>
    <w:rsid w:val="0E0C0B63"/>
    <w:rsid w:val="0EB21FBD"/>
    <w:rsid w:val="0F562413"/>
    <w:rsid w:val="0FD418D3"/>
    <w:rsid w:val="105D3B91"/>
    <w:rsid w:val="11FF5A95"/>
    <w:rsid w:val="12032A23"/>
    <w:rsid w:val="12B32FBA"/>
    <w:rsid w:val="135943BD"/>
    <w:rsid w:val="13A40DD7"/>
    <w:rsid w:val="141F6347"/>
    <w:rsid w:val="14215702"/>
    <w:rsid w:val="14491F24"/>
    <w:rsid w:val="14C16A67"/>
    <w:rsid w:val="14C73860"/>
    <w:rsid w:val="157F6C1B"/>
    <w:rsid w:val="15C56CDE"/>
    <w:rsid w:val="15CA107C"/>
    <w:rsid w:val="1627732A"/>
    <w:rsid w:val="16A776B7"/>
    <w:rsid w:val="16D954CA"/>
    <w:rsid w:val="1725209F"/>
    <w:rsid w:val="172E34DD"/>
    <w:rsid w:val="17426BF7"/>
    <w:rsid w:val="18736D2E"/>
    <w:rsid w:val="19145CE0"/>
    <w:rsid w:val="1967579B"/>
    <w:rsid w:val="199724DC"/>
    <w:rsid w:val="19F25E9E"/>
    <w:rsid w:val="1AE31FAA"/>
    <w:rsid w:val="1B9D5C72"/>
    <w:rsid w:val="1C866B85"/>
    <w:rsid w:val="1C943EEF"/>
    <w:rsid w:val="1CDE127E"/>
    <w:rsid w:val="1CE319D7"/>
    <w:rsid w:val="1D465018"/>
    <w:rsid w:val="1E777AE3"/>
    <w:rsid w:val="1EBF341A"/>
    <w:rsid w:val="1EDD2B2F"/>
    <w:rsid w:val="1EEE084B"/>
    <w:rsid w:val="1F411C05"/>
    <w:rsid w:val="1FC44479"/>
    <w:rsid w:val="1FD07378"/>
    <w:rsid w:val="20055CEB"/>
    <w:rsid w:val="20F87B9A"/>
    <w:rsid w:val="21070297"/>
    <w:rsid w:val="228D26CE"/>
    <w:rsid w:val="22B01277"/>
    <w:rsid w:val="22D33D28"/>
    <w:rsid w:val="239C706C"/>
    <w:rsid w:val="23B0095A"/>
    <w:rsid w:val="23B05BD9"/>
    <w:rsid w:val="24196558"/>
    <w:rsid w:val="245720E0"/>
    <w:rsid w:val="24DD3D51"/>
    <w:rsid w:val="24E707BB"/>
    <w:rsid w:val="25236FC3"/>
    <w:rsid w:val="257D4954"/>
    <w:rsid w:val="25D30048"/>
    <w:rsid w:val="25D632BC"/>
    <w:rsid w:val="25DD4448"/>
    <w:rsid w:val="267675B3"/>
    <w:rsid w:val="274F000B"/>
    <w:rsid w:val="276E7373"/>
    <w:rsid w:val="27825E23"/>
    <w:rsid w:val="27DB39B8"/>
    <w:rsid w:val="28957E76"/>
    <w:rsid w:val="298F4F7D"/>
    <w:rsid w:val="2A376DD6"/>
    <w:rsid w:val="2A392F51"/>
    <w:rsid w:val="2A767FEE"/>
    <w:rsid w:val="2B241483"/>
    <w:rsid w:val="2BCE0227"/>
    <w:rsid w:val="2C0C0B07"/>
    <w:rsid w:val="2C74121E"/>
    <w:rsid w:val="2D154BC9"/>
    <w:rsid w:val="2D5C161A"/>
    <w:rsid w:val="2D673109"/>
    <w:rsid w:val="2EAC2234"/>
    <w:rsid w:val="2EF4152B"/>
    <w:rsid w:val="2F0129CC"/>
    <w:rsid w:val="2F767AE7"/>
    <w:rsid w:val="2F9A6CC4"/>
    <w:rsid w:val="30CE2E96"/>
    <w:rsid w:val="31016964"/>
    <w:rsid w:val="31497F4C"/>
    <w:rsid w:val="315B5A89"/>
    <w:rsid w:val="31A27430"/>
    <w:rsid w:val="31C756D7"/>
    <w:rsid w:val="32824EB2"/>
    <w:rsid w:val="32F3725B"/>
    <w:rsid w:val="3321758E"/>
    <w:rsid w:val="332C1A8F"/>
    <w:rsid w:val="33721B98"/>
    <w:rsid w:val="337C582C"/>
    <w:rsid w:val="34034BBE"/>
    <w:rsid w:val="34897EFA"/>
    <w:rsid w:val="34930C9E"/>
    <w:rsid w:val="357B602A"/>
    <w:rsid w:val="357D4455"/>
    <w:rsid w:val="357E3D33"/>
    <w:rsid w:val="359A6901"/>
    <w:rsid w:val="35D126A9"/>
    <w:rsid w:val="35EB5A07"/>
    <w:rsid w:val="36152C04"/>
    <w:rsid w:val="368C0FA0"/>
    <w:rsid w:val="36AA33F6"/>
    <w:rsid w:val="371116C7"/>
    <w:rsid w:val="373B319B"/>
    <w:rsid w:val="37F246C0"/>
    <w:rsid w:val="38441B47"/>
    <w:rsid w:val="38671970"/>
    <w:rsid w:val="38D62BC9"/>
    <w:rsid w:val="38E67092"/>
    <w:rsid w:val="391A3A0B"/>
    <w:rsid w:val="3929068B"/>
    <w:rsid w:val="3A1C1015"/>
    <w:rsid w:val="3A67701B"/>
    <w:rsid w:val="3B1672AC"/>
    <w:rsid w:val="3B5809AE"/>
    <w:rsid w:val="3B7F19E3"/>
    <w:rsid w:val="3B9177ED"/>
    <w:rsid w:val="3C0B5911"/>
    <w:rsid w:val="3C355E58"/>
    <w:rsid w:val="3C3D4B35"/>
    <w:rsid w:val="3D366385"/>
    <w:rsid w:val="3D65206A"/>
    <w:rsid w:val="3DE6740A"/>
    <w:rsid w:val="3DFD6AA5"/>
    <w:rsid w:val="3E696D98"/>
    <w:rsid w:val="3E6D7F8F"/>
    <w:rsid w:val="3F57409D"/>
    <w:rsid w:val="3F812410"/>
    <w:rsid w:val="3F996DE7"/>
    <w:rsid w:val="40144A1E"/>
    <w:rsid w:val="402E12DB"/>
    <w:rsid w:val="40776A3F"/>
    <w:rsid w:val="41084A3F"/>
    <w:rsid w:val="41265D6F"/>
    <w:rsid w:val="4135320A"/>
    <w:rsid w:val="41E6662C"/>
    <w:rsid w:val="422E77D5"/>
    <w:rsid w:val="42A047E5"/>
    <w:rsid w:val="42A47CE4"/>
    <w:rsid w:val="42A844A0"/>
    <w:rsid w:val="42E611B3"/>
    <w:rsid w:val="435248ED"/>
    <w:rsid w:val="43635059"/>
    <w:rsid w:val="436D3383"/>
    <w:rsid w:val="436E6126"/>
    <w:rsid w:val="439353EE"/>
    <w:rsid w:val="43F57F66"/>
    <w:rsid w:val="441A52C7"/>
    <w:rsid w:val="44244A8A"/>
    <w:rsid w:val="448C019D"/>
    <w:rsid w:val="4499690E"/>
    <w:rsid w:val="44A92E90"/>
    <w:rsid w:val="44E42B11"/>
    <w:rsid w:val="44FD333B"/>
    <w:rsid w:val="454F61FC"/>
    <w:rsid w:val="458C0BC7"/>
    <w:rsid w:val="45A40D91"/>
    <w:rsid w:val="45A97314"/>
    <w:rsid w:val="45DB1ABC"/>
    <w:rsid w:val="46146ADE"/>
    <w:rsid w:val="474B2FEE"/>
    <w:rsid w:val="475B6DEA"/>
    <w:rsid w:val="480A6328"/>
    <w:rsid w:val="48473A2B"/>
    <w:rsid w:val="49755071"/>
    <w:rsid w:val="49A75644"/>
    <w:rsid w:val="49FF2484"/>
    <w:rsid w:val="4A573306"/>
    <w:rsid w:val="4A633B90"/>
    <w:rsid w:val="4A726511"/>
    <w:rsid w:val="4A787B05"/>
    <w:rsid w:val="4AEC3A7E"/>
    <w:rsid w:val="4B1A6144"/>
    <w:rsid w:val="4B6F6E49"/>
    <w:rsid w:val="4B9B0DE6"/>
    <w:rsid w:val="4C5C4D3B"/>
    <w:rsid w:val="4C6E1D25"/>
    <w:rsid w:val="4C955077"/>
    <w:rsid w:val="4D5807CE"/>
    <w:rsid w:val="4DCE4BD0"/>
    <w:rsid w:val="4EC46FC0"/>
    <w:rsid w:val="4ECC7F56"/>
    <w:rsid w:val="4F18715D"/>
    <w:rsid w:val="4F325750"/>
    <w:rsid w:val="4F4D2326"/>
    <w:rsid w:val="4F4E0E54"/>
    <w:rsid w:val="4FA12D72"/>
    <w:rsid w:val="4FFD05E3"/>
    <w:rsid w:val="502A1B84"/>
    <w:rsid w:val="502E606C"/>
    <w:rsid w:val="513242BC"/>
    <w:rsid w:val="51382272"/>
    <w:rsid w:val="51A30EBE"/>
    <w:rsid w:val="52513F5C"/>
    <w:rsid w:val="527E0EE4"/>
    <w:rsid w:val="533C30F0"/>
    <w:rsid w:val="53456529"/>
    <w:rsid w:val="534B5661"/>
    <w:rsid w:val="54190C85"/>
    <w:rsid w:val="546E5AC1"/>
    <w:rsid w:val="557A5CD0"/>
    <w:rsid w:val="55DC539C"/>
    <w:rsid w:val="55E33F95"/>
    <w:rsid w:val="55E41C30"/>
    <w:rsid w:val="55F23D8E"/>
    <w:rsid w:val="56084BD4"/>
    <w:rsid w:val="560F01AC"/>
    <w:rsid w:val="567F6E75"/>
    <w:rsid w:val="56F049FE"/>
    <w:rsid w:val="56F77E83"/>
    <w:rsid w:val="57013F4B"/>
    <w:rsid w:val="57882E88"/>
    <w:rsid w:val="57FC7666"/>
    <w:rsid w:val="57FF13C3"/>
    <w:rsid w:val="5820511C"/>
    <w:rsid w:val="5825097F"/>
    <w:rsid w:val="585D7026"/>
    <w:rsid w:val="58743E2D"/>
    <w:rsid w:val="58AA08BA"/>
    <w:rsid w:val="58AC043A"/>
    <w:rsid w:val="58B54896"/>
    <w:rsid w:val="58E6534A"/>
    <w:rsid w:val="598E7DFD"/>
    <w:rsid w:val="5991714D"/>
    <w:rsid w:val="59DC49A3"/>
    <w:rsid w:val="5A4A0490"/>
    <w:rsid w:val="5AAE3EE4"/>
    <w:rsid w:val="5BA20303"/>
    <w:rsid w:val="5C3A0070"/>
    <w:rsid w:val="5C58551F"/>
    <w:rsid w:val="5C874E3E"/>
    <w:rsid w:val="5CDD3C76"/>
    <w:rsid w:val="5D6E405E"/>
    <w:rsid w:val="5D8750FF"/>
    <w:rsid w:val="5F276DA9"/>
    <w:rsid w:val="5F2A2D54"/>
    <w:rsid w:val="5F516722"/>
    <w:rsid w:val="5F677B93"/>
    <w:rsid w:val="5FE051B8"/>
    <w:rsid w:val="60D64B3F"/>
    <w:rsid w:val="616B34B4"/>
    <w:rsid w:val="61E11B13"/>
    <w:rsid w:val="622B4DE6"/>
    <w:rsid w:val="62960B4F"/>
    <w:rsid w:val="6334112A"/>
    <w:rsid w:val="6381724B"/>
    <w:rsid w:val="64286817"/>
    <w:rsid w:val="646C7950"/>
    <w:rsid w:val="64CB4A68"/>
    <w:rsid w:val="64E61819"/>
    <w:rsid w:val="652A4F10"/>
    <w:rsid w:val="65C92FEA"/>
    <w:rsid w:val="663F2802"/>
    <w:rsid w:val="66454B4E"/>
    <w:rsid w:val="66463873"/>
    <w:rsid w:val="666D7E19"/>
    <w:rsid w:val="67C568D5"/>
    <w:rsid w:val="67E22141"/>
    <w:rsid w:val="67F05B39"/>
    <w:rsid w:val="68483124"/>
    <w:rsid w:val="69895BD2"/>
    <w:rsid w:val="69D651E4"/>
    <w:rsid w:val="6A0369E4"/>
    <w:rsid w:val="6A1232FC"/>
    <w:rsid w:val="6A544DF8"/>
    <w:rsid w:val="6B0C16AE"/>
    <w:rsid w:val="6B563571"/>
    <w:rsid w:val="6B8C2E0F"/>
    <w:rsid w:val="6BC55D97"/>
    <w:rsid w:val="6BEC7811"/>
    <w:rsid w:val="6C2E47D9"/>
    <w:rsid w:val="6C456F06"/>
    <w:rsid w:val="6C5661CD"/>
    <w:rsid w:val="6C8E240B"/>
    <w:rsid w:val="6D5C6E4C"/>
    <w:rsid w:val="6D7F5319"/>
    <w:rsid w:val="6D800425"/>
    <w:rsid w:val="6D814635"/>
    <w:rsid w:val="6D8A3383"/>
    <w:rsid w:val="6DE9576B"/>
    <w:rsid w:val="6E9A2300"/>
    <w:rsid w:val="6EC14928"/>
    <w:rsid w:val="6F7D6439"/>
    <w:rsid w:val="6FE068C5"/>
    <w:rsid w:val="70031BA4"/>
    <w:rsid w:val="701B05C9"/>
    <w:rsid w:val="709F4552"/>
    <w:rsid w:val="70DB6D86"/>
    <w:rsid w:val="70FC4273"/>
    <w:rsid w:val="711E2DB9"/>
    <w:rsid w:val="71304980"/>
    <w:rsid w:val="715F700B"/>
    <w:rsid w:val="718075A4"/>
    <w:rsid w:val="71A05FE2"/>
    <w:rsid w:val="72EC51B3"/>
    <w:rsid w:val="73342FD7"/>
    <w:rsid w:val="734134FF"/>
    <w:rsid w:val="736C135E"/>
    <w:rsid w:val="741473C6"/>
    <w:rsid w:val="74570718"/>
    <w:rsid w:val="749F0A6D"/>
    <w:rsid w:val="750C13CC"/>
    <w:rsid w:val="7524053F"/>
    <w:rsid w:val="75C80BC8"/>
    <w:rsid w:val="75CB59FE"/>
    <w:rsid w:val="75F51288"/>
    <w:rsid w:val="7634625D"/>
    <w:rsid w:val="76523829"/>
    <w:rsid w:val="770F2079"/>
    <w:rsid w:val="771532D0"/>
    <w:rsid w:val="772E58B5"/>
    <w:rsid w:val="777C3F16"/>
    <w:rsid w:val="78256963"/>
    <w:rsid w:val="783570B9"/>
    <w:rsid w:val="788765F1"/>
    <w:rsid w:val="797B145D"/>
    <w:rsid w:val="798677EE"/>
    <w:rsid w:val="79AB4472"/>
    <w:rsid w:val="79C6605A"/>
    <w:rsid w:val="7A1D31E5"/>
    <w:rsid w:val="7A28535B"/>
    <w:rsid w:val="7A984961"/>
    <w:rsid w:val="7ACD4322"/>
    <w:rsid w:val="7AD76F38"/>
    <w:rsid w:val="7AF14090"/>
    <w:rsid w:val="7AF4420D"/>
    <w:rsid w:val="7B066E80"/>
    <w:rsid w:val="7B964626"/>
    <w:rsid w:val="7BDE4B40"/>
    <w:rsid w:val="7C1B1BFF"/>
    <w:rsid w:val="7C3D44E4"/>
    <w:rsid w:val="7C454726"/>
    <w:rsid w:val="7C4F6B55"/>
    <w:rsid w:val="7CD95173"/>
    <w:rsid w:val="7DC87C7E"/>
    <w:rsid w:val="7DF97365"/>
    <w:rsid w:val="7E3C1DE0"/>
    <w:rsid w:val="7E87097F"/>
    <w:rsid w:val="7E8E21AA"/>
    <w:rsid w:val="7F927481"/>
    <w:rsid w:val="7FF8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 w:type="character" w:customStyle="1" w:styleId="39">
    <w:name w:val="font21"/>
    <w:basedOn w:val="21"/>
    <w:qFormat/>
    <w:uiPriority w:val="0"/>
    <w:rPr>
      <w:rFonts w:hint="eastAsia" w:ascii="宋体" w:hAnsi="宋体" w:eastAsia="宋体" w:cs="宋体"/>
      <w:color w:val="FF0000"/>
      <w:sz w:val="22"/>
      <w:szCs w:val="22"/>
      <w:u w:val="non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1593</Words>
  <Characters>1733</Characters>
  <Lines>79</Lines>
  <Paragraphs>22</Paragraphs>
  <TotalTime>34</TotalTime>
  <ScaleCrop>false</ScaleCrop>
  <LinksUpToDate>false</LinksUpToDate>
  <CharactersWithSpaces>1756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2025-03-13T02:17:00Z</cp:lastPrinted>
  <dcterms:modified xsi:type="dcterms:W3CDTF">2025-07-21T06:14:34Z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C80490469CDB4517BA315118494F0BE4_13</vt:lpwstr>
  </property>
  <property fmtid="{D5CDD505-2E9C-101B-9397-08002B2CF9AE}" pid="4" name="KSOTemplateDocerSaveRecord">
    <vt:lpwstr>eyJoZGlkIjoiNWE0ZDBkMDJhNThiNjBhMzk0ZWMwY2M2NzkwMzQ2YTEiLCJ1c2VySWQiOiI3MDMwMDMwMDkifQ==</vt:lpwstr>
  </property>
</Properties>
</file>