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highlight w:val="none"/>
        </w:rPr>
      </w:pPr>
      <w:bookmarkStart w:id="0" w:name="_Toc19302"/>
      <w:r>
        <w:rPr>
          <w:rFonts w:hint="eastAsia" w:ascii="仿宋" w:hAnsi="仿宋" w:eastAsia="仿宋" w:cs="仿宋"/>
          <w:highlight w:val="none"/>
        </w:rPr>
        <w:t>第</w:t>
      </w:r>
      <w:r>
        <w:rPr>
          <w:rFonts w:hint="eastAsia" w:ascii="仿宋" w:hAnsi="仿宋" w:eastAsia="仿宋" w:cs="仿宋"/>
          <w:highlight w:val="none"/>
          <w:lang w:val="en-US" w:eastAsia="zh-CN"/>
        </w:rPr>
        <w:t>七</w:t>
      </w:r>
      <w:r>
        <w:rPr>
          <w:rFonts w:hint="eastAsia" w:ascii="仿宋" w:hAnsi="仿宋" w:eastAsia="仿宋" w:cs="仿宋"/>
          <w:highlight w:val="none"/>
        </w:rPr>
        <w:t>章 投标相关文件格式</w:t>
      </w:r>
      <w:r>
        <w:rPr>
          <w:rFonts w:hint="eastAsia" w:ascii="仿宋" w:hAnsi="仿宋" w:eastAsia="仿宋" w:cs="仿宋"/>
          <w:kern w:val="0"/>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4028C951">
      <w:pPr>
        <w:pStyle w:val="3"/>
        <w:bidi w:val="0"/>
        <w:rPr>
          <w:rFonts w:hint="eastAsia" w:ascii="仿宋" w:hAnsi="仿宋" w:eastAsia="仿宋" w:cs="仿宋"/>
          <w:highlight w:val="none"/>
        </w:rPr>
      </w:pPr>
      <w:bookmarkStart w:id="1" w:name="_Toc350938485"/>
      <w:r>
        <w:rPr>
          <w:rFonts w:hint="eastAsia" w:ascii="仿宋" w:hAnsi="仿宋" w:eastAsia="仿宋" w:cs="仿宋"/>
          <w:highlight w:val="none"/>
        </w:rPr>
        <w:t>附件</w:t>
      </w:r>
      <w:r>
        <w:rPr>
          <w:rFonts w:hint="eastAsia" w:ascii="仿宋" w:hAnsi="仿宋" w:eastAsia="仿宋" w:cs="仿宋"/>
          <w:highlight w:val="none"/>
          <w:lang w:val="en-US" w:eastAsia="zh-CN"/>
        </w:rPr>
        <w:t>一</w:t>
      </w:r>
      <w:r>
        <w:rPr>
          <w:rFonts w:hint="eastAsia" w:ascii="仿宋" w:hAnsi="仿宋" w:eastAsia="仿宋" w:cs="仿宋"/>
          <w:highlight w:val="none"/>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4CADC893">
      <w:pPr>
        <w:bidi w:val="0"/>
        <w:jc w:val="center"/>
        <w:rPr>
          <w:rFonts w:hint="eastAsia" w:ascii="仿宋" w:hAnsi="仿宋" w:eastAsia="仿宋" w:cs="仿宋"/>
          <w:b/>
          <w:bCs/>
          <w:sz w:val="44"/>
          <w:szCs w:val="44"/>
          <w:highlight w:val="none"/>
        </w:rPr>
      </w:pPr>
      <w:bookmarkStart w:id="2" w:name="_Toc13542"/>
      <w:r>
        <w:rPr>
          <w:rFonts w:hint="eastAsia" w:ascii="仿宋" w:hAnsi="仿宋" w:eastAsia="仿宋" w:cs="仿宋"/>
          <w:b/>
          <w:bCs/>
          <w:sz w:val="44"/>
          <w:szCs w:val="44"/>
          <w:highlight w:val="none"/>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highlight w:val="none"/>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sectPr>
          <w:pgSz w:w="11906" w:h="16838"/>
          <w:pgMar w:top="1134" w:right="1247" w:bottom="1134" w:left="1247" w:header="567" w:footer="737" w:gutter="0"/>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r>
        <w:rPr>
          <w:rFonts w:hint="eastAsia" w:ascii="仿宋" w:hAnsi="仿宋" w:eastAsia="仿宋" w:cs="仿宋"/>
          <w:kern w:val="0"/>
          <w:highlight w:val="none"/>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0A9730EC">
      <w:pPr>
        <w:pStyle w:val="3"/>
        <w:bidi w:val="0"/>
        <w:rPr>
          <w:rFonts w:hint="eastAsia" w:ascii="仿宋" w:hAnsi="仿宋" w:eastAsia="仿宋" w:cs="仿宋"/>
          <w:highlight w:val="none"/>
        </w:rPr>
      </w:pPr>
      <w:bookmarkStart w:id="3" w:name="_Toc1345"/>
      <w:bookmarkStart w:id="4" w:name="_Toc350938486"/>
      <w:r>
        <w:rPr>
          <w:rFonts w:hint="eastAsia" w:ascii="仿宋" w:hAnsi="仿宋" w:eastAsia="仿宋" w:cs="仿宋"/>
          <w:highlight w:val="none"/>
        </w:rPr>
        <w:t>附件</w:t>
      </w:r>
      <w:r>
        <w:rPr>
          <w:rFonts w:hint="eastAsia" w:ascii="仿宋" w:hAnsi="仿宋" w:eastAsia="仿宋" w:cs="仿宋"/>
          <w:highlight w:val="none"/>
          <w:lang w:val="en-US" w:eastAsia="zh-CN"/>
        </w:rPr>
        <w:t>二</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06A566F1">
      <w:pPr>
        <w:bidi w:val="0"/>
        <w:jc w:val="center"/>
        <w:rPr>
          <w:rFonts w:hint="eastAsia" w:ascii="仿宋" w:hAnsi="仿宋" w:eastAsia="仿宋" w:cs="仿宋"/>
          <w:b/>
          <w:bCs/>
          <w:sz w:val="44"/>
          <w:szCs w:val="44"/>
          <w:highlight w:val="none"/>
        </w:rPr>
      </w:pPr>
      <w:bookmarkStart w:id="5" w:name="_Toc14070"/>
      <w:r>
        <w:rPr>
          <w:rFonts w:hint="eastAsia" w:ascii="仿宋" w:hAnsi="仿宋" w:eastAsia="仿宋" w:cs="仿宋"/>
          <w:b/>
          <w:bCs/>
          <w:sz w:val="44"/>
          <w:szCs w:val="44"/>
          <w:highlight w:val="none"/>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3179741E">
      <w:pPr>
        <w:pStyle w:val="3"/>
        <w:bidi w:val="0"/>
        <w:rPr>
          <w:rFonts w:hint="eastAsia" w:ascii="仿宋" w:hAnsi="仿宋" w:eastAsia="仿宋" w:cs="仿宋"/>
          <w:kern w:val="0"/>
          <w:sz w:val="28"/>
          <w:szCs w:val="28"/>
          <w:highlight w:val="none"/>
        </w:rPr>
      </w:pPr>
      <w:r>
        <w:rPr>
          <w:rFonts w:hint="eastAsia" w:ascii="仿宋" w:hAnsi="仿宋" w:eastAsia="仿宋" w:cs="仿宋"/>
          <w:b w:val="0"/>
          <w:sz w:val="24"/>
          <w:highlight w:val="none"/>
        </w:rPr>
        <w:br w:type="page"/>
      </w:r>
      <w:r>
        <w:rPr>
          <w:rFonts w:hint="eastAsia" w:ascii="仿宋" w:hAnsi="仿宋" w:eastAsia="仿宋" w:cs="仿宋"/>
          <w:kern w:val="0"/>
          <w:sz w:val="28"/>
          <w:szCs w:val="28"/>
          <w:highlight w:val="none"/>
        </w:rPr>
        <w:t xml:space="preserve">附件三                 </w:t>
      </w:r>
    </w:p>
    <w:p w14:paraId="348CF955">
      <w:pPr>
        <w:widowControl/>
        <w:spacing w:line="420" w:lineRule="atLeas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投标函（格式）</w:t>
      </w:r>
    </w:p>
    <w:p w14:paraId="4486574E">
      <w:pPr>
        <w:pStyle w:val="5"/>
        <w:spacing w:line="400" w:lineRule="exact"/>
        <w:rPr>
          <w:rFonts w:hint="eastAsia" w:ascii="仿宋" w:hAnsi="仿宋" w:eastAsia="仿宋" w:cs="仿宋"/>
          <w:kern w:val="0"/>
          <w:sz w:val="24"/>
          <w:szCs w:val="24"/>
          <w:highlight w:val="none"/>
        </w:rPr>
      </w:pPr>
    </w:p>
    <w:p w14:paraId="7FD6914E">
      <w:pPr>
        <w:pStyle w:val="5"/>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致：                  </w:t>
      </w:r>
    </w:p>
    <w:p w14:paraId="6E69D8C8">
      <w:pPr>
        <w:pStyle w:val="5"/>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（投标人全称）授权</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（全名、职务）为全权代表参加贵方组织的</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1、技术标，正本一份，副本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3704C985">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2、商务标，正本一份，副本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5EFB0286">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3、其他：</w:t>
      </w:r>
    </w:p>
    <w:p w14:paraId="1AB414F4">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4、据此函，签字代表宣布同意如下：</w:t>
      </w:r>
    </w:p>
    <w:p w14:paraId="4894DA38">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1）所附投标报价表中规定的应提供和支付的设备和服务投标总价为（人民币）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 xml:space="preserve">， 即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（大写）。（企业成本价为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3784CABD">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3）投标人将按招标文件规定履行合同责任和义务。</w:t>
      </w:r>
    </w:p>
    <w:p w14:paraId="64D66A5D">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4）其投标自开标之日起有效期</w:t>
      </w:r>
      <w:r>
        <w:rPr>
          <w:rFonts w:hint="eastAsia" w:ascii="仿宋" w:hAnsi="仿宋" w:eastAsia="仿宋" w:cs="仿宋"/>
          <w:kern w:val="0"/>
          <w:sz w:val="24"/>
          <w:highlight w:val="none"/>
          <w:u w:val="single"/>
          <w:lang w:val="en-US" w:eastAsia="zh-CN"/>
        </w:rPr>
        <w:t>90</w:t>
      </w:r>
      <w:r>
        <w:rPr>
          <w:rFonts w:hint="eastAsia" w:ascii="仿宋" w:hAnsi="仿宋" w:eastAsia="仿宋" w:cs="仿宋"/>
          <w:kern w:val="0"/>
          <w:sz w:val="24"/>
          <w:highlight w:val="none"/>
        </w:rPr>
        <w:t>个日历天。</w:t>
      </w:r>
    </w:p>
    <w:p w14:paraId="7D0DB48F">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8）与本投标有关的一切正式往来通讯请寄：</w:t>
      </w:r>
    </w:p>
    <w:p w14:paraId="7B819BEA">
      <w:pPr>
        <w:spacing w:line="60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地址：</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邮编：</w:t>
      </w:r>
      <w:r>
        <w:rPr>
          <w:rFonts w:hint="eastAsia" w:ascii="仿宋" w:hAnsi="仿宋" w:eastAsia="仿宋" w:cs="仿宋"/>
          <w:kern w:val="0"/>
          <w:sz w:val="24"/>
          <w:highlight w:val="none"/>
          <w:u w:val="single"/>
          <w:lang w:val="en-US" w:eastAsia="zh-CN"/>
        </w:rPr>
        <w:t xml:space="preserve">                         </w:t>
      </w:r>
    </w:p>
    <w:p w14:paraId="4BD349C7">
      <w:pPr>
        <w:spacing w:line="60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电话：</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传真：</w:t>
      </w:r>
      <w:r>
        <w:rPr>
          <w:rFonts w:hint="eastAsia" w:ascii="仿宋" w:hAnsi="仿宋" w:eastAsia="仿宋" w:cs="仿宋"/>
          <w:kern w:val="0"/>
          <w:sz w:val="24"/>
          <w:highlight w:val="none"/>
          <w:u w:val="single"/>
          <w:lang w:val="en-US" w:eastAsia="zh-CN"/>
        </w:rPr>
        <w:t xml:space="preserve">                         </w:t>
      </w:r>
    </w:p>
    <w:p w14:paraId="2C801059">
      <w:pPr>
        <w:spacing w:line="60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投标人名称：</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 xml:space="preserve">（公章）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全权代表签字：</w:t>
      </w:r>
      <w:r>
        <w:rPr>
          <w:rFonts w:hint="eastAsia" w:ascii="仿宋" w:hAnsi="仿宋" w:eastAsia="仿宋" w:cs="仿宋"/>
          <w:kern w:val="0"/>
          <w:sz w:val="24"/>
          <w:highlight w:val="none"/>
          <w:u w:val="single"/>
          <w:lang w:val="en-US" w:eastAsia="zh-CN"/>
        </w:rPr>
        <w:t xml:space="preserve">                 </w:t>
      </w:r>
    </w:p>
    <w:p w14:paraId="02159F28">
      <w:pPr>
        <w:spacing w:line="60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投标人代表职务：</w:t>
      </w:r>
      <w:r>
        <w:rPr>
          <w:rFonts w:hint="eastAsia" w:ascii="仿宋" w:hAnsi="仿宋" w:eastAsia="仿宋" w:cs="仿宋"/>
          <w:kern w:val="0"/>
          <w:sz w:val="24"/>
          <w:highlight w:val="none"/>
          <w:u w:val="single"/>
          <w:lang w:val="en-US" w:eastAsia="zh-CN"/>
        </w:rPr>
        <w:t xml:space="preserve">               </w:t>
      </w:r>
    </w:p>
    <w:p w14:paraId="021D390A">
      <w:pPr>
        <w:spacing w:line="6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投标日期：</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 xml:space="preserve">日      </w:t>
      </w:r>
    </w:p>
    <w:p w14:paraId="22C2439F">
      <w:pPr>
        <w:widowControl/>
        <w:spacing w:line="420" w:lineRule="atLeast"/>
        <w:ind w:firstLine="480"/>
        <w:rPr>
          <w:rFonts w:hint="eastAsia" w:ascii="仿宋" w:hAnsi="仿宋" w:eastAsia="仿宋" w:cs="仿宋"/>
          <w:kern w:val="0"/>
          <w:sz w:val="24"/>
          <w:highlight w:val="none"/>
        </w:rPr>
      </w:pPr>
    </w:p>
    <w:p w14:paraId="66D69673">
      <w:pPr>
        <w:widowControl/>
        <w:spacing w:line="420" w:lineRule="atLeast"/>
        <w:rPr>
          <w:rFonts w:hint="eastAsia" w:ascii="仿宋" w:hAnsi="仿宋" w:eastAsia="仿宋" w:cs="仿宋"/>
          <w:kern w:val="0"/>
          <w:sz w:val="24"/>
          <w:highlight w:val="none"/>
        </w:rPr>
      </w:pPr>
    </w:p>
    <w:p w14:paraId="226C695C">
      <w:pPr>
        <w:bidi w:val="0"/>
        <w:rPr>
          <w:rFonts w:hint="eastAsia" w:ascii="仿宋" w:hAnsi="仿宋" w:eastAsia="仿宋" w:cs="仿宋"/>
          <w:highlight w:val="none"/>
        </w:rPr>
      </w:pPr>
    </w:p>
    <w:p w14:paraId="22C1A197">
      <w:pPr>
        <w:pStyle w:val="3"/>
        <w:bidi w:val="0"/>
        <w:rPr>
          <w:rFonts w:hint="eastAsia" w:ascii="仿宋" w:hAnsi="仿宋" w:eastAsia="仿宋" w:cs="仿宋"/>
          <w:b w:val="0"/>
          <w:bCs w:val="0"/>
          <w:kern w:val="0"/>
          <w:sz w:val="28"/>
          <w:szCs w:val="28"/>
          <w:highlight w:val="none"/>
        </w:rPr>
      </w:pPr>
      <w:r>
        <w:rPr>
          <w:rFonts w:hint="eastAsia" w:ascii="仿宋" w:hAnsi="仿宋" w:eastAsia="仿宋" w:cs="仿宋"/>
          <w:kern w:val="0"/>
          <w:sz w:val="28"/>
          <w:szCs w:val="28"/>
          <w:highlight w:val="none"/>
        </w:rPr>
        <w:br w:type="page"/>
      </w:r>
      <w:r>
        <w:rPr>
          <w:rFonts w:hint="eastAsia" w:ascii="仿宋" w:hAnsi="仿宋" w:eastAsia="仿宋" w:cs="仿宋"/>
          <w:kern w:val="0"/>
          <w:sz w:val="28"/>
          <w:szCs w:val="28"/>
          <w:highlight w:val="none"/>
        </w:rPr>
        <w:t xml:space="preserve">附件四 </w:t>
      </w:r>
      <w:r>
        <w:rPr>
          <w:rFonts w:hint="eastAsia" w:ascii="仿宋" w:hAnsi="仿宋" w:eastAsia="仿宋" w:cs="仿宋"/>
          <w:b w:val="0"/>
          <w:bCs w:val="0"/>
          <w:kern w:val="0"/>
          <w:sz w:val="28"/>
          <w:szCs w:val="28"/>
          <w:highlight w:val="none"/>
        </w:rPr>
        <w:t xml:space="preserve">        </w:t>
      </w:r>
    </w:p>
    <w:p w14:paraId="478AEA72">
      <w:pPr>
        <w:bidi w:val="0"/>
        <w:jc w:val="center"/>
        <w:rPr>
          <w:rFonts w:hint="eastAsia" w:ascii="仿宋" w:hAnsi="仿宋" w:eastAsia="仿宋" w:cs="仿宋"/>
          <w:b/>
          <w:bCs/>
          <w:sz w:val="28"/>
          <w:szCs w:val="28"/>
          <w:highlight w:val="none"/>
        </w:rPr>
      </w:pPr>
      <w:bookmarkStart w:id="6" w:name="_Toc5493"/>
      <w:r>
        <w:rPr>
          <w:rFonts w:hint="eastAsia" w:ascii="仿宋" w:hAnsi="仿宋" w:eastAsia="仿宋" w:cs="仿宋"/>
          <w:b/>
          <w:bCs/>
          <w:sz w:val="28"/>
          <w:szCs w:val="28"/>
          <w:highlight w:val="none"/>
        </w:rPr>
        <w:t>投标人法定代表人授权书（格式）</w:t>
      </w:r>
      <w:bookmarkEnd w:id="6"/>
    </w:p>
    <w:p w14:paraId="5361620F">
      <w:pPr>
        <w:spacing w:line="480" w:lineRule="auto"/>
        <w:rPr>
          <w:rFonts w:hint="eastAsia" w:ascii="仿宋" w:hAnsi="仿宋" w:eastAsia="仿宋" w:cs="仿宋"/>
          <w:b/>
          <w:sz w:val="48"/>
          <w:highlight w:val="none"/>
        </w:rPr>
      </w:pPr>
    </w:p>
    <w:p w14:paraId="47D7B50F">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               </w:t>
      </w:r>
    </w:p>
    <w:p w14:paraId="7554C9CF">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日    期：               </w:t>
      </w:r>
    </w:p>
    <w:p w14:paraId="071CCF36">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致：（采购人名称）                </w:t>
      </w:r>
    </w:p>
    <w:p w14:paraId="4FB8B7A6">
      <w:pPr>
        <w:spacing w:line="400" w:lineRule="exact"/>
        <w:ind w:firstLine="480" w:firstLineChars="200"/>
        <w:rPr>
          <w:rFonts w:hint="eastAsia" w:ascii="仿宋" w:hAnsi="仿宋" w:eastAsia="仿宋" w:cs="仿宋"/>
          <w:kern w:val="0"/>
          <w:sz w:val="24"/>
          <w:highlight w:val="none"/>
          <w:lang w:val="zh-CN"/>
        </w:rPr>
      </w:pPr>
    </w:p>
    <w:p w14:paraId="4FE330C8">
      <w:pPr>
        <w:spacing w:line="400" w:lineRule="exact"/>
        <w:ind w:firstLine="480" w:firstLineChars="200"/>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注册于</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（注册地址）的</w:t>
      </w:r>
      <w:r>
        <w:rPr>
          <w:rFonts w:hint="eastAsia" w:ascii="仿宋" w:hAnsi="仿宋" w:eastAsia="仿宋" w:cs="仿宋"/>
          <w:kern w:val="0"/>
          <w:sz w:val="24"/>
          <w:highlight w:val="none"/>
          <w:u w:val="single"/>
          <w:lang w:val="zh-CN"/>
        </w:rPr>
        <w:t xml:space="preserve">                                         </w:t>
      </w:r>
    </w:p>
    <w:p w14:paraId="7D678632">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（投标人名称），系中华人民共和国合法企业；本人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（授权人姓名）系该公司的法定代表人。现特授权本单位的（被授权人姓名）               （身份证号码）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为我公司合法代理人，全权代表我公司办理就</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被授权人身份证复印件：</w:t>
      </w:r>
    </w:p>
    <w:p w14:paraId="55E7E4A3">
      <w:pPr>
        <w:spacing w:line="400" w:lineRule="exact"/>
        <w:ind w:firstLine="480" w:firstLineChars="200"/>
        <w:rPr>
          <w:rFonts w:hint="eastAsia" w:ascii="仿宋" w:hAnsi="仿宋" w:eastAsia="仿宋" w:cs="仿宋"/>
          <w:kern w:val="0"/>
          <w:sz w:val="24"/>
          <w:highlight w:val="none"/>
          <w:lang w:val="zh-CN"/>
        </w:rPr>
      </w:pPr>
    </w:p>
    <w:p w14:paraId="602249B9">
      <w:pPr>
        <w:spacing w:line="400" w:lineRule="exact"/>
        <w:ind w:firstLine="480" w:firstLineChars="200"/>
        <w:rPr>
          <w:rFonts w:hint="eastAsia" w:ascii="仿宋" w:hAnsi="仿宋" w:eastAsia="仿宋" w:cs="仿宋"/>
          <w:kern w:val="0"/>
          <w:sz w:val="24"/>
          <w:highlight w:val="none"/>
          <w:lang w:val="zh-CN"/>
        </w:rPr>
      </w:pPr>
    </w:p>
    <w:p w14:paraId="0EABFE9F">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投标人公章：</w:t>
      </w:r>
    </w:p>
    <w:p w14:paraId="755B2805">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授权人签名：                       职        务：                </w:t>
      </w:r>
    </w:p>
    <w:p w14:paraId="60243E42">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被授权人签名：                     </w:t>
      </w:r>
    </w:p>
    <w:p w14:paraId="7B94FF8B">
      <w:pPr>
        <w:spacing w:line="400" w:lineRule="exact"/>
        <w:ind w:firstLine="480" w:firstLineChars="200"/>
        <w:rPr>
          <w:rFonts w:hint="eastAsia" w:ascii="仿宋" w:hAnsi="仿宋" w:eastAsia="仿宋" w:cs="仿宋"/>
          <w:kern w:val="0"/>
          <w:sz w:val="24"/>
          <w:highlight w:val="none"/>
          <w:lang w:val="zh-CN"/>
        </w:rPr>
      </w:pPr>
    </w:p>
    <w:p w14:paraId="02FF0937">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highlight w:val="none"/>
          <w:lang w:val="zh-CN"/>
        </w:rPr>
      </w:pPr>
    </w:p>
    <w:p w14:paraId="0DA6A422">
      <w:pPr>
        <w:spacing w:line="400" w:lineRule="exact"/>
        <w:ind w:firstLine="480" w:firstLineChars="200"/>
        <w:rPr>
          <w:rFonts w:hint="eastAsia" w:ascii="仿宋" w:hAnsi="仿宋" w:eastAsia="仿宋" w:cs="仿宋"/>
          <w:kern w:val="0"/>
          <w:sz w:val="24"/>
          <w:highlight w:val="none"/>
          <w:lang w:val="zh-CN"/>
        </w:rPr>
      </w:pPr>
    </w:p>
    <w:p w14:paraId="1F433752">
      <w:pPr>
        <w:spacing w:line="400" w:lineRule="exact"/>
        <w:ind w:firstLine="480" w:firstLineChars="200"/>
        <w:rPr>
          <w:rFonts w:hint="eastAsia" w:ascii="仿宋" w:hAnsi="仿宋" w:eastAsia="仿宋" w:cs="仿宋"/>
          <w:kern w:val="0"/>
          <w:sz w:val="24"/>
          <w:highlight w:val="none"/>
          <w:lang w:val="zh-CN"/>
        </w:rPr>
      </w:pPr>
    </w:p>
    <w:p w14:paraId="1212A2FC">
      <w:pPr>
        <w:spacing w:line="400" w:lineRule="exact"/>
        <w:ind w:firstLine="480" w:firstLineChars="200"/>
        <w:rPr>
          <w:rFonts w:hint="eastAsia" w:ascii="仿宋" w:hAnsi="仿宋" w:eastAsia="仿宋" w:cs="仿宋"/>
          <w:kern w:val="0"/>
          <w:sz w:val="24"/>
          <w:highlight w:val="none"/>
          <w:lang w:val="zh-CN"/>
        </w:rPr>
      </w:pPr>
    </w:p>
    <w:p w14:paraId="3667FC3F">
      <w:pPr>
        <w:ind w:left="-141" w:leftChars="-67"/>
        <w:jc w:val="center"/>
        <w:rPr>
          <w:rFonts w:hint="eastAsia" w:ascii="仿宋" w:hAnsi="仿宋" w:eastAsia="仿宋" w:cs="仿宋"/>
          <w:kern w:val="0"/>
          <w:sz w:val="24"/>
          <w:highlight w:val="none"/>
          <w:lang w:val="zh-CN"/>
        </w:rPr>
      </w:pPr>
    </w:p>
    <w:p w14:paraId="4EA64609">
      <w:pPr>
        <w:bidi w:val="0"/>
        <w:rPr>
          <w:rFonts w:hint="eastAsia" w:ascii="仿宋" w:hAnsi="仿宋" w:eastAsia="仿宋" w:cs="仿宋"/>
          <w:highlight w:val="none"/>
          <w:lang w:val="zh-CN"/>
        </w:rPr>
      </w:pPr>
    </w:p>
    <w:p w14:paraId="4A86FE90">
      <w:pPr>
        <w:rPr>
          <w:rFonts w:hint="eastAsia" w:ascii="仿宋" w:hAnsi="仿宋" w:eastAsia="仿宋" w:cs="仿宋"/>
          <w:kern w:val="0"/>
          <w:sz w:val="24"/>
          <w:highlight w:val="none"/>
          <w:lang w:val="zh-CN"/>
        </w:rPr>
      </w:pPr>
    </w:p>
    <w:p w14:paraId="06E12539">
      <w:pPr>
        <w:spacing w:line="360" w:lineRule="auto"/>
        <w:jc w:val="center"/>
        <w:outlineLvl w:val="9"/>
        <w:rPr>
          <w:rFonts w:hint="eastAsia" w:ascii="仿宋" w:hAnsi="仿宋" w:eastAsia="仿宋" w:cs="仿宋"/>
          <w:b/>
          <w:spacing w:val="-6"/>
          <w:sz w:val="24"/>
          <w:highlight w:val="none"/>
        </w:rPr>
      </w:pPr>
    </w:p>
    <w:p w14:paraId="4302693B">
      <w:pPr>
        <w:pStyle w:val="3"/>
        <w:bidi w:val="0"/>
        <w:rPr>
          <w:rFonts w:hint="eastAsia" w:ascii="仿宋" w:hAnsi="仿宋" w:eastAsia="仿宋" w:cs="仿宋"/>
          <w:kern w:val="0"/>
          <w:sz w:val="28"/>
          <w:szCs w:val="28"/>
          <w:highlight w:val="none"/>
        </w:rPr>
      </w:pPr>
      <w:r>
        <w:rPr>
          <w:rFonts w:hint="eastAsia" w:ascii="仿宋" w:hAnsi="仿宋" w:eastAsia="仿宋" w:cs="仿宋"/>
          <w:b w:val="0"/>
          <w:spacing w:val="-6"/>
          <w:sz w:val="24"/>
          <w:highlight w:val="none"/>
        </w:rPr>
        <w:br w:type="page"/>
      </w:r>
      <w:bookmarkStart w:id="7" w:name="_Toc19281"/>
      <w:r>
        <w:rPr>
          <w:rFonts w:hint="eastAsia" w:ascii="仿宋" w:hAnsi="仿宋" w:eastAsia="仿宋" w:cs="仿宋"/>
          <w:highlight w:val="none"/>
        </w:rPr>
        <w:t>附件五</w:t>
      </w:r>
      <w:bookmarkEnd w:id="7"/>
    </w:p>
    <w:p w14:paraId="6D00F8E2">
      <w:pPr>
        <w:bidi w:val="0"/>
        <w:jc w:val="center"/>
        <w:rPr>
          <w:rFonts w:hint="eastAsia" w:ascii="仿宋" w:hAnsi="仿宋" w:eastAsia="仿宋" w:cs="仿宋"/>
          <w:b/>
          <w:bCs/>
          <w:sz w:val="28"/>
          <w:szCs w:val="28"/>
          <w:highlight w:val="none"/>
        </w:rPr>
      </w:pPr>
      <w:bookmarkStart w:id="8" w:name="_Toc28966"/>
      <w:r>
        <w:rPr>
          <w:rFonts w:hint="eastAsia" w:ascii="仿宋" w:hAnsi="仿宋" w:eastAsia="仿宋" w:cs="仿宋"/>
          <w:b/>
          <w:bCs/>
          <w:sz w:val="28"/>
          <w:szCs w:val="28"/>
          <w:highlight w:val="none"/>
        </w:rPr>
        <w:t>中小企业声明函（格式）</w:t>
      </w:r>
      <w:bookmarkEnd w:id="8"/>
    </w:p>
    <w:p w14:paraId="07F5089B">
      <w:pPr>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本公司郑重声明，根据《政府采购促进中小企业发展管理办法》（财库[2020]46号）的规定，本公司参加（单位名称）的（项目名称）采购活动，货物全部由符合政策要求的中小企业制造。相关企业的具体情况如下：</w:t>
      </w:r>
    </w:p>
    <w:p w14:paraId="1E77EFA8">
      <w:pPr>
        <w:numPr>
          <w:ilvl w:val="0"/>
          <w:numId w:val="0"/>
        </w:numPr>
        <w:adjustRightInd w:val="0"/>
        <w:snapToGrid w:val="0"/>
        <w:spacing w:line="360" w:lineRule="auto"/>
        <w:ind w:firstLine="480" w:firstLineChars="200"/>
        <w:rPr>
          <w:rFonts w:hint="eastAsia" w:ascii="仿宋" w:hAnsi="仿宋" w:eastAsia="仿宋" w:cs="仿宋"/>
          <w:iCs/>
          <w:sz w:val="24"/>
          <w:highlight w:val="none"/>
        </w:rPr>
      </w:pPr>
      <w:r>
        <w:rPr>
          <w:rFonts w:hint="eastAsia" w:ascii="仿宋" w:hAnsi="仿宋" w:eastAsia="仿宋" w:cs="仿宋"/>
          <w:iCs/>
          <w:kern w:val="2"/>
          <w:sz w:val="24"/>
          <w:szCs w:val="24"/>
          <w:highlight w:val="none"/>
          <w:lang w:val="en-US" w:eastAsia="zh-CN" w:bidi="ar-SA"/>
        </w:rPr>
        <w:t>1.</w:t>
      </w:r>
      <w:r>
        <w:rPr>
          <w:rFonts w:hint="eastAsia" w:ascii="仿宋" w:hAnsi="仿宋" w:eastAsia="仿宋" w:cs="仿宋"/>
          <w:sz w:val="24"/>
          <w:highlight w:val="none"/>
          <w:u w:val="single"/>
        </w:rPr>
        <w:t>三人位等候椅（标的名称）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p>
    <w:p w14:paraId="4F53AB78">
      <w:pPr>
        <w:numPr>
          <w:ilvl w:val="0"/>
          <w:numId w:val="0"/>
        </w:numPr>
        <w:adjustRightInd w:val="0"/>
        <w:snapToGrid w:val="0"/>
        <w:spacing w:line="360" w:lineRule="auto"/>
        <w:ind w:left="0" w:leftChars="0" w:firstLine="480" w:firstLineChars="200"/>
        <w:rPr>
          <w:rFonts w:hint="eastAsia" w:ascii="仿宋" w:hAnsi="仿宋" w:eastAsia="仿宋" w:cs="仿宋"/>
          <w:sz w:val="24"/>
          <w:highlight w:val="none"/>
          <w:u w:val="singl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highlight w:val="none"/>
          <w:u w:val="single"/>
        </w:rPr>
        <w:t>二人位等候椅（标的名称）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4A51023B">
      <w:pPr>
        <w:numPr>
          <w:ilvl w:val="0"/>
          <w:numId w:val="0"/>
        </w:numPr>
        <w:adjustRightInd w:val="0"/>
        <w:snapToGrid w:val="0"/>
        <w:spacing w:line="360" w:lineRule="auto"/>
        <w:ind w:left="0" w:leftChars="0" w:firstLine="480" w:firstLineChars="200"/>
        <w:rPr>
          <w:rFonts w:hint="eastAsia" w:ascii="仿宋" w:hAnsi="仿宋" w:eastAsia="仿宋" w:cs="仿宋"/>
          <w:sz w:val="24"/>
          <w:highlight w:val="none"/>
          <w:u w:val="singl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highlight w:val="none"/>
          <w:u w:val="single"/>
          <w:lang w:val="en-US" w:eastAsia="zh-CN"/>
        </w:rPr>
        <w:t>诊床</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5C526BDE">
      <w:pPr>
        <w:adjustRightInd w:val="0"/>
        <w:snapToGrid w:val="0"/>
        <w:spacing w:line="360" w:lineRule="auto"/>
        <w:ind w:firstLine="480" w:firstLineChars="200"/>
        <w:rPr>
          <w:rFonts w:hint="eastAsia" w:ascii="仿宋" w:hAnsi="仿宋" w:eastAsia="仿宋" w:cs="仿宋"/>
          <w:sz w:val="24"/>
          <w:highlight w:val="none"/>
          <w:u w:val="single"/>
        </w:rPr>
      </w:pPr>
      <w:bookmarkStart w:id="9" w:name="_Toc14111"/>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诊桌</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4D8D663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 xml:space="preserve"> 边柜</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0A0CC1AE">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 xml:space="preserve"> 医生椅</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6EFA9C5C">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患者椅</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2BE73B47">
      <w:pPr>
        <w:bidi w:val="0"/>
        <w:spacing w:line="360" w:lineRule="auto"/>
        <w:rPr>
          <w:rFonts w:hint="eastAsia" w:ascii="仿宋" w:hAnsi="仿宋" w:eastAsia="仿宋" w:cs="仿宋"/>
          <w:b/>
          <w:bCs/>
          <w:color w:val="FF0000"/>
          <w:sz w:val="24"/>
          <w:highlight w:val="none"/>
        </w:rPr>
      </w:pP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rPr>
        <w:t>根据采购内容逐项填写</w:t>
      </w: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lang w:val="en-US" w:eastAsia="zh-CN"/>
        </w:rPr>
        <w:t>共7项，缺一不可，制造商相同时，标的可合并填写至一栏）</w:t>
      </w:r>
      <w:bookmarkEnd w:id="9"/>
    </w:p>
    <w:p w14:paraId="7428CAF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3AD407C">
      <w:pPr>
        <w:adjustRightInd w:val="0"/>
        <w:snapToGrid w:val="0"/>
        <w:spacing w:line="360" w:lineRule="auto"/>
        <w:rPr>
          <w:rFonts w:hint="eastAsia" w:ascii="仿宋" w:hAnsi="仿宋" w:eastAsia="仿宋" w:cs="仿宋"/>
          <w:sz w:val="24"/>
          <w:highlight w:val="none"/>
        </w:rPr>
      </w:pPr>
    </w:p>
    <w:p w14:paraId="77FD7DB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5DC6422A">
      <w:pPr>
        <w:adjustRightInd w:val="0"/>
        <w:snapToGrid w:val="0"/>
        <w:spacing w:line="360" w:lineRule="auto"/>
        <w:ind w:firstLine="480" w:firstLineChars="200"/>
        <w:rPr>
          <w:rFonts w:hint="eastAsia" w:ascii="仿宋" w:hAnsi="仿宋" w:eastAsia="仿宋" w:cs="仿宋"/>
          <w:szCs w:val="21"/>
          <w:highlight w:val="none"/>
        </w:rPr>
      </w:pPr>
      <w:r>
        <w:rPr>
          <w:rFonts w:hint="eastAsia" w:ascii="仿宋" w:hAnsi="仿宋" w:eastAsia="仿宋" w:cs="仿宋"/>
          <w:sz w:val="24"/>
          <w:highlight w:val="none"/>
        </w:rPr>
        <w:t>日期：</w:t>
      </w:r>
    </w:p>
    <w:p w14:paraId="163B02C7">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14:paraId="110B5AAE">
      <w:pPr>
        <w:numPr>
          <w:ilvl w:val="0"/>
          <w:numId w:val="0"/>
        </w:numPr>
        <w:adjustRightInd w:val="0"/>
        <w:snapToGrid w:val="0"/>
        <w:spacing w:line="360" w:lineRule="auto"/>
        <w:ind w:firstLine="422" w:firstLineChars="200"/>
        <w:rPr>
          <w:rFonts w:hint="eastAsia" w:ascii="仿宋" w:hAnsi="仿宋" w:eastAsia="仿宋" w:cs="仿宋"/>
          <w:b/>
          <w:bCs/>
          <w:color w:val="FF0000"/>
          <w:szCs w:val="21"/>
          <w:highlight w:val="none"/>
        </w:rPr>
      </w:pPr>
      <w:r>
        <w:rPr>
          <w:rFonts w:hint="eastAsia" w:ascii="仿宋" w:hAnsi="仿宋" w:eastAsia="仿宋" w:cs="仿宋"/>
          <w:b/>
          <w:bCs/>
          <w:color w:val="FF0000"/>
          <w:kern w:val="2"/>
          <w:sz w:val="21"/>
          <w:szCs w:val="21"/>
          <w:highlight w:val="none"/>
          <w:lang w:val="en-US" w:eastAsia="zh-CN" w:bidi="ar-SA"/>
        </w:rPr>
        <w:t>1.</w:t>
      </w:r>
      <w:r>
        <w:rPr>
          <w:rFonts w:hint="eastAsia" w:ascii="仿宋" w:hAnsi="仿宋" w:eastAsia="仿宋" w:cs="仿宋"/>
          <w:b/>
          <w:bCs/>
          <w:color w:val="FF0000"/>
          <w:szCs w:val="21"/>
          <w:highlight w:val="none"/>
        </w:rPr>
        <w:t>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991E">
      <w:pPr>
        <w:numPr>
          <w:ilvl w:val="0"/>
          <w:numId w:val="0"/>
        </w:num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kern w:val="2"/>
          <w:sz w:val="21"/>
          <w:szCs w:val="21"/>
          <w:highlight w:val="none"/>
          <w:lang w:val="en-US" w:eastAsia="zh-CN" w:bidi="ar-SA"/>
        </w:rPr>
        <w:t>2.</w:t>
      </w:r>
      <w:r>
        <w:rPr>
          <w:rFonts w:hint="eastAsia" w:ascii="仿宋" w:hAnsi="仿宋" w:eastAsia="仿宋" w:cs="仿宋"/>
          <w:b/>
          <w:bCs/>
          <w:szCs w:val="21"/>
          <w:highlight w:val="none"/>
        </w:rPr>
        <w:t>中小企业参加采购活动，应当出具财库[2020]46号文件规定的《中小企业声明函》，否则不得享受相关中小企业扶持政策</w:t>
      </w:r>
      <w:r>
        <w:rPr>
          <w:rFonts w:hint="eastAsia" w:ascii="仿宋" w:hAnsi="仿宋" w:eastAsia="仿宋" w:cs="仿宋"/>
          <w:b/>
          <w:bCs/>
          <w:szCs w:val="21"/>
          <w:highlight w:val="none"/>
          <w:lang w:eastAsia="zh-CN"/>
        </w:rPr>
        <w:t>；</w:t>
      </w:r>
    </w:p>
    <w:p w14:paraId="15A2A6B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3</w:t>
      </w:r>
      <w:r>
        <w:rPr>
          <w:rFonts w:hint="eastAsia" w:ascii="仿宋" w:hAnsi="仿宋" w:eastAsia="仿宋" w:cs="仿宋"/>
          <w:b/>
          <w:bCs/>
          <w:szCs w:val="21"/>
          <w:highlight w:val="none"/>
        </w:rPr>
        <w:t>.从业人员、营业收入、资产总额填报上一年度数据，无上一年度数据的新成立企业可不填报</w:t>
      </w:r>
      <w:r>
        <w:rPr>
          <w:rFonts w:hint="eastAsia" w:ascii="仿宋" w:hAnsi="仿宋" w:eastAsia="仿宋" w:cs="仿宋"/>
          <w:b/>
          <w:bCs/>
          <w:szCs w:val="21"/>
          <w:highlight w:val="none"/>
          <w:lang w:eastAsia="zh-CN"/>
        </w:rPr>
        <w:t>；</w:t>
      </w:r>
    </w:p>
    <w:p w14:paraId="0682B502">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4</w:t>
      </w:r>
      <w:r>
        <w:rPr>
          <w:rFonts w:hint="eastAsia" w:ascii="仿宋" w:hAnsi="仿宋" w:eastAsia="仿宋" w:cs="仿宋"/>
          <w:b/>
          <w:bCs/>
          <w:szCs w:val="21"/>
          <w:highlight w:val="none"/>
        </w:rPr>
        <w:t>.《中小企业声明函》填写不全的，视为未提供《中小企业声明函》（从业人员、营业收入、资产总额在中小企业划型标准规定中不涉及的除外），不得享受相关中小企业扶持政策；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5</w:t>
      </w:r>
      <w:r>
        <w:rPr>
          <w:rFonts w:hint="eastAsia" w:ascii="仿宋" w:hAnsi="仿宋" w:eastAsia="仿宋" w:cs="仿宋"/>
          <w:b/>
          <w:bCs/>
          <w:szCs w:val="21"/>
          <w:highlight w:val="none"/>
        </w:rPr>
        <w:t>.投标人提供《中小企业声明函》内容不实的，属于提供虚假材料谋取中标，参照《中华人民共和国政府采购法》等国家有关规定追究相应责任</w:t>
      </w:r>
      <w:r>
        <w:rPr>
          <w:rFonts w:hint="eastAsia" w:ascii="仿宋" w:hAnsi="仿宋" w:eastAsia="仿宋" w:cs="仿宋"/>
          <w:b/>
          <w:bCs/>
          <w:szCs w:val="21"/>
          <w:highlight w:val="none"/>
          <w:lang w:eastAsia="zh-CN"/>
        </w:rPr>
        <w:t>；</w:t>
      </w:r>
    </w:p>
    <w:p w14:paraId="43F7D7A9">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6</w:t>
      </w:r>
      <w:r>
        <w:rPr>
          <w:rFonts w:hint="eastAsia" w:ascii="仿宋" w:hAnsi="仿宋" w:eastAsia="仿宋" w:cs="仿宋"/>
          <w:b/>
          <w:bCs/>
          <w:szCs w:val="21"/>
          <w:highlight w:val="none"/>
        </w:rPr>
        <w:t>.本项目仅以《中小企业声明函》作为评判投标人是否属于中小企业的唯一依据。</w:t>
      </w:r>
    </w:p>
    <w:p w14:paraId="55EA8315">
      <w:pPr>
        <w:pStyle w:val="3"/>
        <w:bidi w:val="0"/>
        <w:rPr>
          <w:rFonts w:hint="eastAsia" w:ascii="仿宋" w:hAnsi="仿宋" w:eastAsia="仿宋" w:cs="仿宋"/>
          <w:szCs w:val="21"/>
          <w:highlight w:val="none"/>
        </w:rPr>
      </w:pPr>
      <w:r>
        <w:rPr>
          <w:rFonts w:hint="eastAsia" w:ascii="仿宋" w:hAnsi="仿宋" w:eastAsia="仿宋" w:cs="仿宋"/>
          <w:highlight w:val="none"/>
        </w:rPr>
        <w:br w:type="page"/>
      </w:r>
      <w:r>
        <w:rPr>
          <w:rFonts w:hint="eastAsia" w:ascii="仿宋" w:hAnsi="仿宋" w:eastAsia="仿宋" w:cs="仿宋"/>
          <w:highlight w:val="none"/>
        </w:rPr>
        <w:t>附件六</w:t>
      </w:r>
    </w:p>
    <w:p w14:paraId="5906B79C">
      <w:pPr>
        <w:bidi w:val="0"/>
        <w:jc w:val="center"/>
        <w:rPr>
          <w:rFonts w:hint="eastAsia" w:ascii="仿宋" w:hAnsi="仿宋" w:eastAsia="仿宋" w:cs="仿宋"/>
          <w:b/>
          <w:bCs/>
          <w:sz w:val="28"/>
          <w:szCs w:val="28"/>
          <w:highlight w:val="none"/>
        </w:rPr>
      </w:pPr>
      <w:bookmarkStart w:id="10" w:name="_Toc21944"/>
      <w:r>
        <w:rPr>
          <w:rFonts w:hint="eastAsia" w:ascii="仿宋" w:hAnsi="仿宋" w:eastAsia="仿宋" w:cs="仿宋"/>
          <w:b/>
          <w:bCs/>
          <w:sz w:val="28"/>
          <w:szCs w:val="28"/>
          <w:highlight w:val="none"/>
        </w:rPr>
        <w:t>属于监狱企业的证明文件（格式）</w:t>
      </w:r>
      <w:bookmarkEnd w:id="10"/>
    </w:p>
    <w:p w14:paraId="3698B0A0">
      <w:pPr>
        <w:bidi w:val="0"/>
        <w:jc w:val="center"/>
        <w:rPr>
          <w:rFonts w:hint="eastAsia" w:ascii="仿宋" w:hAnsi="仿宋" w:eastAsia="仿宋" w:cs="仿宋"/>
          <w:b/>
          <w:bCs/>
          <w:highlight w:val="none"/>
        </w:rPr>
      </w:pPr>
      <w:bookmarkStart w:id="11" w:name="_Toc9102"/>
      <w:r>
        <w:rPr>
          <w:rFonts w:hint="eastAsia" w:ascii="仿宋" w:hAnsi="仿宋" w:eastAsia="仿宋" w:cs="仿宋"/>
          <w:b/>
          <w:bCs/>
          <w:highlight w:val="none"/>
        </w:rPr>
        <w:t>（若属于监狱企业）</w:t>
      </w:r>
      <w:bookmarkEnd w:id="11"/>
    </w:p>
    <w:p w14:paraId="0AFE52E0">
      <w:pPr>
        <w:adjustRightInd w:val="0"/>
        <w:snapToGrid w:val="0"/>
        <w:spacing w:line="360" w:lineRule="auto"/>
        <w:rPr>
          <w:rFonts w:hint="eastAsia" w:ascii="仿宋" w:hAnsi="仿宋" w:eastAsia="仿宋" w:cs="仿宋"/>
          <w:szCs w:val="21"/>
          <w:highlight w:val="none"/>
        </w:rPr>
      </w:pPr>
    </w:p>
    <w:p w14:paraId="4AD32FF3">
      <w:pPr>
        <w:adjustRightInd w:val="0"/>
        <w:snapToGrid w:val="0"/>
        <w:spacing w:line="360" w:lineRule="auto"/>
        <w:rPr>
          <w:rFonts w:hint="eastAsia" w:ascii="仿宋" w:hAnsi="仿宋" w:eastAsia="仿宋" w:cs="仿宋"/>
          <w:b/>
          <w:bCs/>
          <w:kern w:val="0"/>
          <w:sz w:val="18"/>
          <w:szCs w:val="18"/>
          <w:highlight w:val="none"/>
        </w:rPr>
      </w:pPr>
      <w:r>
        <w:rPr>
          <w:rFonts w:hint="eastAsia" w:ascii="仿宋" w:hAnsi="仿宋" w:eastAsia="仿宋" w:cs="仿宋"/>
          <w:b/>
          <w:bCs/>
          <w:szCs w:val="21"/>
          <w:highlight w:val="none"/>
        </w:rPr>
        <w:t>说明：</w:t>
      </w:r>
      <w:r>
        <w:rPr>
          <w:rFonts w:hint="eastAsia" w:ascii="仿宋" w:hAnsi="仿宋" w:eastAsia="仿宋" w:cs="仿宋"/>
          <w:b/>
          <w:bCs/>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highlight w:val="none"/>
          <w:lang w:eastAsia="zh-CN"/>
        </w:rPr>
        <w:t>评审</w:t>
      </w:r>
      <w:r>
        <w:rPr>
          <w:rFonts w:hint="eastAsia" w:ascii="仿宋" w:hAnsi="仿宋" w:eastAsia="仿宋" w:cs="仿宋"/>
          <w:b/>
          <w:bCs/>
          <w:kern w:val="0"/>
          <w:szCs w:val="21"/>
          <w:highlight w:val="none"/>
        </w:rPr>
        <w:t>价格扣除等政府采购促进中小企业发展的政府采购政策。</w:t>
      </w:r>
    </w:p>
    <w:p w14:paraId="137CD118">
      <w:pPr>
        <w:pStyle w:val="3"/>
        <w:bidi w:val="0"/>
        <w:rPr>
          <w:rFonts w:hint="eastAsia" w:ascii="仿宋" w:hAnsi="仿宋" w:eastAsia="仿宋" w:cs="仿宋"/>
          <w:b w:val="0"/>
          <w:spacing w:val="-6"/>
          <w:szCs w:val="21"/>
          <w:highlight w:val="none"/>
        </w:rPr>
      </w:pPr>
      <w:r>
        <w:rPr>
          <w:rFonts w:hint="eastAsia" w:ascii="仿宋" w:hAnsi="仿宋" w:eastAsia="仿宋" w:cs="仿宋"/>
          <w:b w:val="0"/>
          <w:spacing w:val="-6"/>
          <w:szCs w:val="21"/>
          <w:highlight w:val="none"/>
        </w:rPr>
        <w:br w:type="page"/>
      </w:r>
      <w:r>
        <w:rPr>
          <w:rFonts w:hint="eastAsia" w:ascii="仿宋" w:hAnsi="仿宋" w:eastAsia="仿宋" w:cs="仿宋"/>
          <w:highlight w:val="none"/>
        </w:rPr>
        <w:t>附件七</w:t>
      </w:r>
    </w:p>
    <w:p w14:paraId="26D2D845">
      <w:pPr>
        <w:bidi w:val="0"/>
        <w:jc w:val="center"/>
        <w:rPr>
          <w:rFonts w:hint="eastAsia" w:ascii="仿宋" w:hAnsi="仿宋" w:eastAsia="仿宋" w:cs="仿宋"/>
          <w:b/>
          <w:bCs/>
          <w:sz w:val="28"/>
          <w:szCs w:val="28"/>
          <w:highlight w:val="none"/>
        </w:rPr>
      </w:pPr>
      <w:bookmarkStart w:id="12" w:name="_Toc2969"/>
      <w:r>
        <w:rPr>
          <w:rFonts w:hint="eastAsia" w:ascii="仿宋" w:hAnsi="仿宋" w:eastAsia="仿宋" w:cs="仿宋"/>
          <w:b/>
          <w:bCs/>
          <w:sz w:val="28"/>
          <w:szCs w:val="28"/>
          <w:highlight w:val="none"/>
        </w:rPr>
        <w:t>残疾人福利性单位声明函（格式）</w:t>
      </w:r>
      <w:bookmarkEnd w:id="12"/>
    </w:p>
    <w:p w14:paraId="509F04BD">
      <w:pPr>
        <w:bidi w:val="0"/>
        <w:jc w:val="center"/>
        <w:rPr>
          <w:rFonts w:hint="eastAsia" w:ascii="仿宋" w:hAnsi="仿宋" w:eastAsia="仿宋" w:cs="仿宋"/>
          <w:b/>
          <w:bCs/>
          <w:highlight w:val="none"/>
        </w:rPr>
      </w:pPr>
      <w:bookmarkStart w:id="13" w:name="_Toc13185"/>
      <w:r>
        <w:rPr>
          <w:rFonts w:hint="eastAsia" w:ascii="仿宋" w:hAnsi="仿宋" w:eastAsia="仿宋" w:cs="仿宋"/>
          <w:b/>
          <w:bCs/>
          <w:highlight w:val="none"/>
        </w:rPr>
        <w:t>（若属于残疾人福利性单位）</w:t>
      </w:r>
      <w:bookmarkEnd w:id="13"/>
    </w:p>
    <w:p w14:paraId="4F526DD3">
      <w:pPr>
        <w:bidi w:val="0"/>
        <w:rPr>
          <w:rFonts w:hint="eastAsia" w:ascii="仿宋" w:hAnsi="仿宋" w:eastAsia="仿宋" w:cs="仿宋"/>
          <w:highlight w:val="none"/>
        </w:rPr>
      </w:pPr>
    </w:p>
    <w:p w14:paraId="6B83320A">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w:t>
      </w:r>
      <w:r>
        <w:rPr>
          <w:rFonts w:hint="eastAsia" w:ascii="仿宋" w:hAnsi="仿宋" w:eastAsia="仿宋" w:cs="仿宋"/>
          <w:b/>
          <w:bCs/>
          <w:spacing w:val="6"/>
          <w:sz w:val="24"/>
          <w:highlight w:val="none"/>
        </w:rPr>
        <w:t>本单位为符合条件的残疾人福利性单位</w:t>
      </w:r>
      <w:r>
        <w:rPr>
          <w:rFonts w:hint="eastAsia" w:ascii="仿宋" w:hAnsi="仿宋" w:eastAsia="仿宋" w:cs="仿宋"/>
          <w:spacing w:val="6"/>
          <w:sz w:val="24"/>
          <w:highlight w:val="none"/>
        </w:rPr>
        <w:t>，且本单位参加</w:t>
      </w:r>
      <w:r>
        <w:rPr>
          <w:rFonts w:hint="eastAsia" w:ascii="仿宋" w:hAnsi="仿宋" w:eastAsia="仿宋" w:cs="仿宋"/>
          <w:spacing w:val="6"/>
          <w:sz w:val="24"/>
          <w:highlight w:val="none"/>
          <w:u w:val="single"/>
        </w:rPr>
        <w:t>（采购人名称）</w:t>
      </w:r>
      <w:r>
        <w:rPr>
          <w:rFonts w:hint="eastAsia" w:ascii="仿宋" w:hAnsi="仿宋" w:eastAsia="仿宋" w:cs="仿宋"/>
          <w:spacing w:val="6"/>
          <w:sz w:val="24"/>
          <w:highlight w:val="none"/>
        </w:rPr>
        <w:t>单位的</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highlight w:val="none"/>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日期：</w:t>
      </w:r>
    </w:p>
    <w:p w14:paraId="42CCBBAA">
      <w:pPr>
        <w:adjustRightInd w:val="0"/>
        <w:snapToGrid w:val="0"/>
        <w:spacing w:line="360" w:lineRule="auto"/>
        <w:ind w:firstLine="420" w:firstLineChars="200"/>
        <w:rPr>
          <w:rFonts w:hint="eastAsia" w:ascii="仿宋" w:hAnsi="仿宋" w:eastAsia="仿宋" w:cs="仿宋"/>
          <w:szCs w:val="21"/>
          <w:highlight w:val="none"/>
        </w:rPr>
      </w:pPr>
    </w:p>
    <w:p w14:paraId="1651F1C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7136A1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1F2CE1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1351861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37D188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694319B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7F2DCE8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EBB5E5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3DD7808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3"/>
        <w:bidi w:val="0"/>
        <w:rPr>
          <w:rFonts w:hint="eastAsia" w:ascii="仿宋" w:hAnsi="仿宋" w:eastAsia="仿宋" w:cs="仿宋"/>
          <w:highlight w:val="none"/>
        </w:rPr>
      </w:pPr>
      <w:r>
        <w:rPr>
          <w:rFonts w:hint="eastAsia" w:ascii="仿宋" w:hAnsi="仿宋" w:eastAsia="仿宋" w:cs="仿宋"/>
          <w:b w:val="0"/>
          <w:bCs w:val="0"/>
          <w:color w:val="auto"/>
          <w:sz w:val="21"/>
          <w:szCs w:val="21"/>
          <w:highlight w:val="none"/>
        </w:rPr>
        <w:br w:type="page"/>
      </w:r>
      <w:bookmarkStart w:id="14" w:name="_Toc23969"/>
      <w:r>
        <w:rPr>
          <w:rFonts w:hint="eastAsia" w:ascii="仿宋" w:hAnsi="仿宋" w:eastAsia="仿宋" w:cs="仿宋"/>
          <w:highlight w:val="none"/>
        </w:rPr>
        <w:t>附件八</w:t>
      </w:r>
      <w:bookmarkEnd w:id="14"/>
    </w:p>
    <w:p w14:paraId="38BFE5C6">
      <w:pPr>
        <w:snapToGrid w:val="0"/>
        <w:spacing w:before="50" w:after="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报价一览表</w:t>
      </w:r>
    </w:p>
    <w:p w14:paraId="54677574">
      <w:pPr>
        <w:snapToGrid w:val="0"/>
        <w:spacing w:before="0" w:after="0" w:line="360" w:lineRule="auto"/>
        <w:ind w:firstLine="240" w:firstLineChars="100"/>
        <w:rPr>
          <w:rFonts w:hint="default" w:ascii="仿宋" w:hAnsi="仿宋" w:eastAsia="仿宋" w:cs="仿宋"/>
          <w:sz w:val="24"/>
          <w:highlight w:val="none"/>
          <w:u w:val="single"/>
          <w:lang w:val="en-US"/>
        </w:rPr>
      </w:pPr>
      <w:r>
        <w:rPr>
          <w:rFonts w:hint="eastAsia" w:ascii="仿宋" w:hAnsi="仿宋" w:eastAsia="仿宋" w:cs="仿宋"/>
          <w:kern w:val="2"/>
          <w:sz w:val="24"/>
          <w:szCs w:val="24"/>
          <w:highlight w:val="none"/>
          <w:lang w:val="en-US" w:eastAsia="zh-CN" w:bidi="ar-SA"/>
        </w:rPr>
        <w:t>项目名称：</w:t>
      </w:r>
      <w:r>
        <w:rPr>
          <w:rFonts w:hint="eastAsia" w:ascii="仿宋" w:hAnsi="仿宋" w:eastAsia="仿宋" w:cs="仿宋"/>
          <w:sz w:val="24"/>
          <w:highlight w:val="none"/>
          <w:u w:val="single"/>
        </w:rPr>
        <w:t>浙江大学医学院附属第四医院四楼门诊家具采购</w:t>
      </w:r>
    </w:p>
    <w:p w14:paraId="405531CE">
      <w:pPr>
        <w:snapToGrid w:val="0"/>
        <w:spacing w:before="0" w:after="0" w:line="360" w:lineRule="auto"/>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27</w:t>
      </w:r>
      <w:r>
        <w:rPr>
          <w:rFonts w:hint="eastAsia" w:ascii="仿宋" w:hAnsi="仿宋" w:eastAsia="仿宋" w:cs="仿宋"/>
          <w:sz w:val="24"/>
          <w:highlight w:val="none"/>
          <w:u w:val="single"/>
        </w:rPr>
        <w:t xml:space="preserve"> </w:t>
      </w:r>
    </w:p>
    <w:p w14:paraId="364B7BE2">
      <w:pPr>
        <w:snapToGrid w:val="0"/>
        <w:spacing w:before="50" w:after="50"/>
        <w:jc w:val="right"/>
        <w:rPr>
          <w:rFonts w:hint="eastAsia" w:ascii="仿宋" w:hAnsi="仿宋" w:eastAsia="仿宋" w:cs="仿宋"/>
          <w:sz w:val="24"/>
          <w:highlight w:val="none"/>
        </w:rPr>
      </w:pPr>
      <w:r>
        <w:rPr>
          <w:rFonts w:hint="eastAsia" w:ascii="仿宋" w:hAnsi="仿宋" w:eastAsia="仿宋" w:cs="仿宋"/>
          <w:sz w:val="24"/>
          <w:highlight w:val="none"/>
        </w:rPr>
        <w:t>单位：元</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56"/>
        <w:gridCol w:w="1166"/>
        <w:gridCol w:w="1195"/>
        <w:gridCol w:w="247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四楼门诊家具采购</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highlight w:val="none"/>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合计金额大写：</w:t>
            </w:r>
            <w:r>
              <w:rPr>
                <w:rFonts w:hint="eastAsia" w:ascii="仿宋" w:hAnsi="仿宋" w:eastAsia="仿宋" w:cs="仿宋"/>
                <w:sz w:val="24"/>
                <w:highlight w:val="none"/>
                <w:u w:val="single"/>
              </w:rPr>
              <w:t xml:space="preserve">            </w:t>
            </w:r>
          </w:p>
          <w:p w14:paraId="29B5FEED">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w:t>
            </w:r>
            <w:r>
              <w:rPr>
                <w:rFonts w:hint="eastAsia" w:ascii="仿宋" w:hAnsi="仿宋" w:eastAsia="仿宋" w:cs="仿宋"/>
                <w:sz w:val="24"/>
                <w:highlight w:val="none"/>
                <w:u w:val="single"/>
              </w:rPr>
              <w:t xml:space="preserve">            </w:t>
            </w:r>
          </w:p>
        </w:tc>
      </w:tr>
    </w:tbl>
    <w:p w14:paraId="0687F369">
      <w:pPr>
        <w:snapToGrid w:val="0"/>
        <w:spacing w:before="50" w:after="50" w:line="420" w:lineRule="exact"/>
        <w:jc w:val="left"/>
        <w:rPr>
          <w:rFonts w:hint="eastAsia" w:ascii="仿宋" w:hAnsi="仿宋" w:eastAsia="仿宋" w:cs="仿宋"/>
          <w:sz w:val="24"/>
          <w:highlight w:val="none"/>
        </w:rPr>
      </w:pPr>
    </w:p>
    <w:p w14:paraId="02B0C249">
      <w:pPr>
        <w:snapToGrid w:val="0"/>
        <w:spacing w:before="0" w:after="0"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注</w:t>
      </w:r>
      <w:r>
        <w:rPr>
          <w:rFonts w:hint="eastAsia" w:ascii="仿宋" w:hAnsi="仿宋" w:eastAsia="仿宋" w:cs="仿宋"/>
          <w:sz w:val="24"/>
          <w:highlight w:val="none"/>
          <w:lang w:eastAsia="zh-CN"/>
        </w:rPr>
        <w:t>：</w:t>
      </w:r>
    </w:p>
    <w:p w14:paraId="423551DF">
      <w:pPr>
        <w:snapToGrid w:val="0"/>
        <w:spacing w:before="0" w:after="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1、报价一经涂改，应在涂改处加盖单位公章或者由法定代表人或授权委托人签字或盖章，否则其投标作无效标处理。</w:t>
      </w:r>
    </w:p>
    <w:p w14:paraId="2F734625">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2、投标费用</w:t>
      </w:r>
      <w:r>
        <w:rPr>
          <w:rFonts w:hint="eastAsia" w:ascii="仿宋" w:hAnsi="仿宋" w:eastAsia="仿宋" w:cs="仿宋"/>
          <w:kern w:val="0"/>
          <w:sz w:val="24"/>
          <w:highlight w:val="none"/>
        </w:rPr>
        <w:t>包括货物价款、途中运输费、装卸费、保险费、利润、税金、完成本项目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p>
    <w:p w14:paraId="1DC6E6D1">
      <w:pPr>
        <w:snapToGrid w:val="0"/>
        <w:spacing w:before="0" w:after="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3、以上报价应与“投标设备报价明细表”中的“投标总价”相一致。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highlight w:val="none"/>
        </w:rPr>
      </w:pPr>
    </w:p>
    <w:p w14:paraId="4481D04C">
      <w:pPr>
        <w:snapToGrid w:val="0"/>
        <w:spacing w:before="50" w:after="50"/>
        <w:ind w:left="-3" w:leftChars="-72" w:right="-817" w:rightChars="-389" w:hanging="148" w:hangingChars="62"/>
        <w:rPr>
          <w:rFonts w:hint="eastAsia" w:ascii="仿宋" w:hAnsi="仿宋" w:eastAsia="仿宋" w:cs="仿宋"/>
          <w:sz w:val="24"/>
          <w:highlight w:val="none"/>
        </w:rPr>
      </w:pPr>
    </w:p>
    <w:p w14:paraId="277E0F6B">
      <w:pPr>
        <w:snapToGrid w:val="0"/>
        <w:spacing w:before="50" w:after="50"/>
        <w:ind w:left="-3" w:leftChars="-72" w:right="-817" w:rightChars="-389" w:hanging="148" w:hangingChars="62"/>
        <w:rPr>
          <w:rFonts w:hint="eastAsia" w:ascii="仿宋" w:hAnsi="仿宋" w:eastAsia="仿宋" w:cs="仿宋"/>
          <w:sz w:val="24"/>
          <w:highlight w:val="none"/>
        </w:rPr>
      </w:pPr>
    </w:p>
    <w:p w14:paraId="67C2B5C7">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highlight w:val="none"/>
        </w:rPr>
      </w:pPr>
    </w:p>
    <w:p w14:paraId="038C8441">
      <w:pPr>
        <w:snapToGrid w:val="0"/>
        <w:spacing w:before="50" w:after="50"/>
        <w:ind w:left="-3" w:leftChars="-72" w:right="-817" w:rightChars="-389" w:hanging="148" w:hangingChars="62"/>
        <w:rPr>
          <w:rFonts w:hint="eastAsia" w:ascii="仿宋" w:hAnsi="仿宋" w:eastAsia="仿宋" w:cs="仿宋"/>
          <w:sz w:val="24"/>
          <w:highlight w:val="none"/>
        </w:rPr>
      </w:pPr>
    </w:p>
    <w:p w14:paraId="43FBE093">
      <w:pPr>
        <w:snapToGrid w:val="0"/>
        <w:spacing w:before="50" w:after="50"/>
        <w:ind w:left="-3" w:leftChars="-72" w:right="-817" w:rightChars="-389" w:hanging="148" w:hangingChars="62"/>
        <w:rPr>
          <w:rFonts w:hint="eastAsia" w:ascii="仿宋" w:hAnsi="仿宋" w:eastAsia="仿宋" w:cs="仿宋"/>
          <w:sz w:val="24"/>
          <w:highlight w:val="none"/>
        </w:rPr>
      </w:pPr>
    </w:p>
    <w:p w14:paraId="2FF8804B">
      <w:pPr>
        <w:snapToGrid w:val="0"/>
        <w:spacing w:before="50" w:after="50"/>
        <w:ind w:left="-3" w:leftChars="-72" w:right="-817" w:rightChars="-389" w:hanging="148" w:hangingChars="62"/>
        <w:rPr>
          <w:rFonts w:hint="eastAsia" w:ascii="仿宋" w:hAnsi="仿宋" w:eastAsia="仿宋" w:cs="仿宋"/>
          <w:sz w:val="24"/>
          <w:highlight w:val="none"/>
        </w:rPr>
      </w:pPr>
    </w:p>
    <w:p w14:paraId="63193F00">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2D6DCA46">
      <w:pPr>
        <w:pStyle w:val="5"/>
        <w:snapToGrid w:val="0"/>
        <w:spacing w:before="295" w:after="295"/>
        <w:rPr>
          <w:rFonts w:hint="eastAsia" w:ascii="仿宋" w:hAnsi="仿宋" w:eastAsia="仿宋" w:cs="仿宋"/>
          <w:b/>
          <w:highlight w:val="none"/>
        </w:rPr>
      </w:pPr>
    </w:p>
    <w:p w14:paraId="2D897AF2">
      <w:pPr>
        <w:pStyle w:val="5"/>
        <w:snapToGrid w:val="0"/>
        <w:spacing w:before="295" w:after="295"/>
        <w:rPr>
          <w:rFonts w:hint="eastAsia" w:ascii="仿宋" w:hAnsi="仿宋" w:eastAsia="仿宋" w:cs="仿宋"/>
          <w:b/>
          <w:highlight w:val="none"/>
        </w:rPr>
      </w:pPr>
    </w:p>
    <w:p w14:paraId="5C61E05F">
      <w:pPr>
        <w:bidi w:val="0"/>
        <w:rPr>
          <w:rFonts w:hint="eastAsia" w:ascii="仿宋" w:hAnsi="仿宋" w:eastAsia="仿宋" w:cs="仿宋"/>
          <w:highlight w:val="none"/>
        </w:rPr>
      </w:pPr>
    </w:p>
    <w:p w14:paraId="55F43EC2">
      <w:pPr>
        <w:pStyle w:val="7"/>
        <w:ind w:firstLine="210"/>
        <w:rPr>
          <w:rFonts w:hint="eastAsia" w:ascii="仿宋" w:hAnsi="仿宋" w:eastAsia="仿宋" w:cs="仿宋"/>
          <w:highlight w:val="none"/>
        </w:rPr>
      </w:pPr>
    </w:p>
    <w:p w14:paraId="7982A5F4">
      <w:pPr>
        <w:pStyle w:val="3"/>
        <w:bidi w:val="0"/>
        <w:rPr>
          <w:rFonts w:hint="eastAsia" w:ascii="仿宋" w:hAnsi="仿宋" w:eastAsia="仿宋" w:cs="仿宋"/>
          <w:b w:val="0"/>
          <w:sz w:val="24"/>
          <w:szCs w:val="24"/>
          <w:highlight w:val="none"/>
        </w:rPr>
      </w:pPr>
      <w:r>
        <w:rPr>
          <w:rFonts w:hint="eastAsia" w:ascii="仿宋" w:hAnsi="仿宋" w:eastAsia="仿宋" w:cs="仿宋"/>
          <w:highlight w:val="none"/>
        </w:rPr>
        <w:t>附件九</w:t>
      </w:r>
      <w:r>
        <w:rPr>
          <w:rFonts w:hint="eastAsia" w:ascii="仿宋" w:hAnsi="仿宋" w:eastAsia="仿宋" w:cs="仿宋"/>
          <w:b w:val="0"/>
          <w:sz w:val="24"/>
          <w:szCs w:val="24"/>
          <w:highlight w:val="none"/>
        </w:rPr>
        <w:t xml:space="preserve">        </w:t>
      </w:r>
    </w:p>
    <w:p w14:paraId="52F3CBBA">
      <w:pPr>
        <w:pStyle w:val="5"/>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5C7B0DEA">
      <w:pPr>
        <w:snapToGrid w:val="0"/>
        <w:spacing w:before="0" w:after="0" w:line="360" w:lineRule="auto"/>
        <w:ind w:firstLine="240" w:firstLineChars="100"/>
        <w:rPr>
          <w:rFonts w:hint="default" w:ascii="仿宋" w:hAnsi="仿宋" w:eastAsia="仿宋" w:cs="仿宋"/>
          <w:sz w:val="24"/>
          <w:highlight w:val="none"/>
          <w:u w:val="single"/>
          <w:lang w:val="en-US"/>
        </w:rPr>
      </w:pPr>
      <w:r>
        <w:rPr>
          <w:rFonts w:hint="eastAsia" w:ascii="仿宋" w:hAnsi="仿宋" w:eastAsia="仿宋" w:cs="仿宋"/>
          <w:kern w:val="2"/>
          <w:sz w:val="24"/>
          <w:szCs w:val="24"/>
          <w:highlight w:val="none"/>
          <w:lang w:val="en-US" w:eastAsia="zh-CN" w:bidi="ar-SA"/>
        </w:rPr>
        <w:t>项目名称：</w:t>
      </w:r>
      <w:r>
        <w:rPr>
          <w:rFonts w:hint="eastAsia" w:ascii="仿宋" w:hAnsi="仿宋" w:eastAsia="仿宋" w:cs="仿宋"/>
          <w:sz w:val="24"/>
          <w:highlight w:val="none"/>
          <w:u w:val="single"/>
        </w:rPr>
        <w:t>浙江大学医学院附属第四医院四楼门诊家具采购</w:t>
      </w:r>
    </w:p>
    <w:p w14:paraId="7FB1DC21">
      <w:pPr>
        <w:pStyle w:val="5"/>
        <w:snapToGrid w:val="0"/>
        <w:spacing w:before="0" w:after="0"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27</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rPr>
        <w:t xml:space="preserve">                  </w:t>
      </w:r>
    </w:p>
    <w:p w14:paraId="72994CE5">
      <w:pPr>
        <w:pStyle w:val="5"/>
        <w:snapToGrid w:val="0"/>
        <w:spacing w:before="0" w:after="0"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金额单位：人民币（元）</w:t>
      </w:r>
    </w:p>
    <w:tbl>
      <w:tblPr>
        <w:tblStyle w:val="8"/>
        <w:tblW w:w="91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83"/>
        <w:gridCol w:w="981"/>
        <w:gridCol w:w="1359"/>
        <w:gridCol w:w="711"/>
        <w:gridCol w:w="746"/>
        <w:gridCol w:w="894"/>
        <w:gridCol w:w="931"/>
        <w:gridCol w:w="771"/>
        <w:gridCol w:w="5"/>
        <w:gridCol w:w="718"/>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EF9E84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rPr>
            </w:pPr>
            <w:r>
              <w:rPr>
                <w:rFonts w:hint="eastAsia" w:ascii="仿宋" w:hAnsi="仿宋" w:eastAsia="仿宋" w:cs="仿宋"/>
                <w:b/>
                <w:bCs/>
                <w:szCs w:val="21"/>
                <w:highlight w:val="none"/>
              </w:rPr>
              <w:t>序号</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591C0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rPr>
            </w:pPr>
            <w:r>
              <w:rPr>
                <w:rFonts w:hint="eastAsia" w:ascii="仿宋" w:hAnsi="仿宋" w:eastAsia="仿宋" w:cs="仿宋"/>
                <w:b/>
                <w:bCs/>
                <w:szCs w:val="21"/>
                <w:highlight w:val="none"/>
              </w:rPr>
              <w:t>名称</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1E66645">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品牌</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29956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规格</w:t>
            </w:r>
            <w:r>
              <w:rPr>
                <w:rFonts w:hint="eastAsia" w:ascii="仿宋" w:hAnsi="仿宋" w:eastAsia="仿宋" w:cs="仿宋"/>
                <w:b/>
                <w:bCs/>
                <w:sz w:val="21"/>
                <w:szCs w:val="21"/>
                <w:highlight w:val="none"/>
                <w:lang w:val="en-US" w:eastAsia="zh-CN"/>
              </w:rPr>
              <w:t>型号</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2EF66BF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rPr>
            </w:pPr>
            <w:r>
              <w:rPr>
                <w:rFonts w:hint="eastAsia" w:ascii="仿宋" w:hAnsi="仿宋" w:eastAsia="仿宋" w:cs="仿宋"/>
                <w:b/>
                <w:bCs/>
                <w:szCs w:val="21"/>
                <w:highlight w:val="none"/>
              </w:rPr>
              <w:t>材质</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910ED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rPr>
            </w:pPr>
            <w:r>
              <w:rPr>
                <w:rFonts w:hint="eastAsia" w:ascii="仿宋" w:hAnsi="仿宋" w:eastAsia="仿宋" w:cs="仿宋"/>
                <w:b/>
                <w:bCs/>
                <w:spacing w:val="20"/>
                <w:szCs w:val="21"/>
                <w:highlight w:val="none"/>
                <w:lang w:val="en-US" w:eastAsia="zh-CN"/>
              </w:rPr>
              <w:t>颜色</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37252E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lang w:val="en-US" w:eastAsia="zh-CN"/>
              </w:rPr>
            </w:pPr>
            <w:r>
              <w:rPr>
                <w:rFonts w:hint="eastAsia" w:ascii="仿宋" w:hAnsi="仿宋" w:eastAsia="仿宋" w:cs="仿宋"/>
                <w:b/>
                <w:bCs/>
                <w:szCs w:val="21"/>
                <w:highlight w:val="none"/>
              </w:rPr>
              <w:t>单位及数量</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43F346F">
            <w:pPr>
              <w:keepNext w:val="0"/>
              <w:keepLines w:val="0"/>
              <w:widowControl/>
              <w:suppressLineNumbers w:val="0"/>
              <w:jc w:val="center"/>
              <w:textAlignment w:val="center"/>
              <w:rPr>
                <w:rFonts w:hint="eastAsia" w:ascii="仿宋" w:hAnsi="仿宋" w:eastAsia="仿宋" w:cs="仿宋"/>
                <w:b/>
                <w:bCs/>
                <w:szCs w:val="21"/>
                <w:highlight w:val="none"/>
              </w:rPr>
            </w:pPr>
            <w:r>
              <w:rPr>
                <w:rFonts w:hint="eastAsia" w:ascii="仿宋" w:hAnsi="仿宋" w:eastAsia="仿宋" w:cs="仿宋"/>
                <w:b/>
                <w:bCs/>
                <w:i w:val="0"/>
                <w:iCs w:val="0"/>
                <w:color w:val="000000"/>
                <w:spacing w:val="-4"/>
                <w:kern w:val="0"/>
                <w:sz w:val="21"/>
                <w:szCs w:val="21"/>
                <w:highlight w:val="none"/>
                <w:u w:val="none"/>
                <w:lang w:val="en-US" w:eastAsia="zh-CN" w:bidi="ar-SA"/>
              </w:rPr>
              <w:t>单价最高限价</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0522E9A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单价</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6FD35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pacing w:val="20"/>
                <w:szCs w:val="21"/>
                <w:highlight w:val="none"/>
              </w:rPr>
            </w:pPr>
            <w:r>
              <w:rPr>
                <w:rFonts w:hint="eastAsia" w:ascii="仿宋" w:hAnsi="仿宋" w:eastAsia="仿宋" w:cs="仿宋"/>
                <w:b/>
                <w:bCs/>
                <w:szCs w:val="21"/>
                <w:highlight w:val="none"/>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188246">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22298C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三人位等候椅</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85D260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7F3ADF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79E2007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925F5F9">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C3FB049">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30套</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15F6203">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2100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42AFEA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68E765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90988F">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18F3DD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二人位等候椅</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F22C9D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4B586F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1C3620A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BB90C95">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EAD3354">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30套</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D528CBB">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1600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AC8E37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F147C6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23967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6DE4EF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诊床</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DAA641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1BBA85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425CE0C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EF53C06">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56C05E5">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23个</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EC82B48">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1600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0CAF94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01675DF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7BFE745">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982F4A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诊桌</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259EDE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970CDB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1702C32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54170BD">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02A2204">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23张</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CAF71CB">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700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58F5DA0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D23743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26EEA9E">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0E5F842">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边柜</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7BE54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57C25E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42A5005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9B131AA">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2BAE53F">
            <w:pPr>
              <w:keepNext w:val="0"/>
              <w:keepLines w:val="0"/>
              <w:widowControl/>
              <w:suppressLineNumbers w:val="0"/>
              <w:jc w:val="center"/>
              <w:textAlignment w:val="center"/>
              <w:rPr>
                <w:rFonts w:hint="eastAsia" w:ascii="仿宋" w:hAnsi="仿宋" w:eastAsia="仿宋" w:cs="仿宋"/>
                <w:spacing w:val="0"/>
                <w:sz w:val="21"/>
                <w:szCs w:val="21"/>
                <w:highlight w:val="none"/>
                <w:lang w:val="en-US" w:eastAsia="zh-CN"/>
              </w:rPr>
            </w:pPr>
            <w:r>
              <w:rPr>
                <w:rFonts w:hint="eastAsia" w:ascii="仿宋" w:hAnsi="仿宋" w:eastAsia="仿宋" w:cs="仿宋"/>
                <w:i w:val="0"/>
                <w:iCs w:val="0"/>
                <w:color w:val="000000"/>
                <w:kern w:val="0"/>
                <w:sz w:val="22"/>
                <w:szCs w:val="22"/>
                <w:highlight w:val="none"/>
                <w:u w:val="none"/>
                <w:lang w:val="en-US" w:eastAsia="zh-CN" w:bidi="ar"/>
              </w:rPr>
              <w:t>23个</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689EEDEA">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450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343AFEE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69C3034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05A42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73B6F04">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2591E4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医生椅</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7E6287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B085A8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53C1959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EA8B4D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532CBB4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20把</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589B851F">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550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0744E80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16ED715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6FB27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F016023">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9DCDCE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spacing w:val="-4"/>
                <w:kern w:val="0"/>
                <w:sz w:val="21"/>
                <w:szCs w:val="21"/>
                <w:highlight w:val="none"/>
                <w:u w:val="none"/>
                <w:lang w:val="en-US" w:eastAsia="zh-CN" w:bidi="ar-SA"/>
              </w:rPr>
              <w:t>患者椅</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26F1101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18CFAC8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638AFEB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6C762B2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3AA8A0E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31把</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80763C3">
            <w:pPr>
              <w:keepNext w:val="0"/>
              <w:keepLines w:val="0"/>
              <w:widowControl/>
              <w:suppressLineNumbers w:val="0"/>
              <w:jc w:val="center"/>
              <w:textAlignment w:val="center"/>
              <w:rPr>
                <w:rFonts w:hint="eastAsia" w:ascii="仿宋" w:hAnsi="仿宋" w:eastAsia="仿宋" w:cs="仿宋"/>
                <w:spacing w:val="20"/>
                <w:szCs w:val="21"/>
                <w:highlight w:val="none"/>
              </w:rPr>
            </w:pPr>
            <w:r>
              <w:rPr>
                <w:rFonts w:hint="eastAsia" w:ascii="仿宋" w:hAnsi="仿宋" w:eastAsia="仿宋" w:cs="仿宋"/>
                <w:i w:val="0"/>
                <w:iCs w:val="0"/>
                <w:color w:val="000000"/>
                <w:spacing w:val="-4"/>
                <w:kern w:val="0"/>
                <w:sz w:val="21"/>
                <w:szCs w:val="21"/>
                <w:highlight w:val="none"/>
                <w:u w:val="none"/>
                <w:lang w:val="en-US" w:eastAsia="zh-CN" w:bidi="ar-SA"/>
              </w:rPr>
              <w:t>400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73C9834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FD3899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none"/>
              </w:rPr>
            </w:pPr>
          </w:p>
        </w:tc>
      </w:tr>
      <w:tr w14:paraId="286E7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21" w:type="dxa"/>
            <w:gridSpan w:val="10"/>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highlight w:val="none"/>
              </w:rPr>
            </w:pPr>
            <w:r>
              <w:rPr>
                <w:rFonts w:hint="eastAsia" w:ascii="仿宋" w:hAnsi="仿宋" w:eastAsia="仿宋" w:cs="仿宋"/>
                <w:b/>
                <w:bCs/>
                <w:spacing w:val="20"/>
                <w:szCs w:val="21"/>
                <w:highlight w:val="none"/>
              </w:rPr>
              <w:t>投 标 总  价</w:t>
            </w:r>
          </w:p>
        </w:tc>
        <w:tc>
          <w:tcPr>
            <w:tcW w:w="718" w:type="dxa"/>
            <w:tcBorders>
              <w:top w:val="single" w:color="auto" w:sz="4" w:space="0"/>
              <w:left w:val="single" w:color="auto" w:sz="4" w:space="0"/>
              <w:bottom w:val="single" w:color="auto" w:sz="4" w:space="0"/>
              <w:right w:val="single" w:color="auto" w:sz="4" w:space="0"/>
            </w:tcBorders>
            <w:noWrap w:val="0"/>
            <w:vAlign w:val="top"/>
          </w:tcPr>
          <w:p w14:paraId="083DD716">
            <w:pPr>
              <w:tabs>
                <w:tab w:val="left" w:pos="1418"/>
              </w:tabs>
              <w:snapToGrid w:val="0"/>
              <w:spacing w:before="50" w:after="50"/>
              <w:jc w:val="center"/>
              <w:rPr>
                <w:rFonts w:hint="eastAsia" w:ascii="仿宋" w:hAnsi="仿宋" w:eastAsia="仿宋" w:cs="仿宋"/>
                <w:spacing w:val="20"/>
                <w:szCs w:val="21"/>
                <w:highlight w:val="none"/>
              </w:rPr>
            </w:pPr>
          </w:p>
        </w:tc>
      </w:tr>
    </w:tbl>
    <w:p w14:paraId="08E8BD71">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786FF4B7">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70420D29">
      <w:pPr>
        <w:snapToGrid w:val="0"/>
        <w:spacing w:before="50" w:after="50"/>
        <w:rPr>
          <w:rFonts w:hint="eastAsia" w:ascii="仿宋" w:hAnsi="仿宋" w:eastAsia="仿宋" w:cs="仿宋"/>
          <w:spacing w:val="20"/>
          <w:sz w:val="24"/>
          <w:highlight w:val="none"/>
        </w:rPr>
      </w:pPr>
    </w:p>
    <w:p w14:paraId="1C422FA8">
      <w:pPr>
        <w:snapToGrid w:val="0"/>
        <w:spacing w:before="50" w:after="50"/>
        <w:rPr>
          <w:rFonts w:hint="eastAsia" w:ascii="仿宋" w:hAnsi="仿宋" w:eastAsia="仿宋" w:cs="仿宋"/>
          <w:spacing w:val="20"/>
          <w:sz w:val="24"/>
          <w:highlight w:val="none"/>
        </w:rPr>
      </w:pPr>
    </w:p>
    <w:p w14:paraId="31360360">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0C63AA89">
      <w:pPr>
        <w:pStyle w:val="5"/>
        <w:snapToGrid w:val="0"/>
        <w:spacing w:before="295" w:after="295"/>
        <w:ind w:firstLine="480" w:firstLineChars="200"/>
        <w:rPr>
          <w:rFonts w:hint="eastAsia" w:ascii="仿宋" w:hAnsi="仿宋" w:eastAsia="仿宋" w:cs="仿宋"/>
          <w:sz w:val="24"/>
          <w:szCs w:val="24"/>
          <w:highlight w:val="none"/>
        </w:rPr>
      </w:pPr>
    </w:p>
    <w:p w14:paraId="01AB3117">
      <w:pPr>
        <w:snapToGrid/>
        <w:spacing w:before="0" w:after="0"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包括货物价款、途中运输费、装卸费、保险费、利润、税金、完成本项目</w:t>
      </w:r>
      <w:r>
        <w:rPr>
          <w:rFonts w:hint="eastAsia" w:ascii="仿宋" w:hAnsi="仿宋" w:eastAsia="仿宋" w:cs="仿宋"/>
          <w:kern w:val="0"/>
          <w:sz w:val="24"/>
          <w:highlight w:val="none"/>
          <w:lang w:eastAsia="zh-CN"/>
        </w:rPr>
        <w:t>的其他</w:t>
      </w:r>
      <w:r>
        <w:rPr>
          <w:rFonts w:hint="eastAsia" w:ascii="仿宋" w:hAnsi="仿宋" w:eastAsia="仿宋" w:cs="仿宋"/>
          <w:kern w:val="0"/>
          <w:sz w:val="24"/>
          <w:highlight w:val="none"/>
        </w:rPr>
        <w:t>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1B118CE8">
      <w:pPr>
        <w:snapToGrid w:val="0"/>
        <w:spacing w:before="0" w:after="0" w:line="36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2、以上单价必须是最终报价，与投标总价相对应，不允许在总价基础上再报优惠价。</w:t>
      </w:r>
    </w:p>
    <w:p w14:paraId="5C712CC7">
      <w:pPr>
        <w:pStyle w:val="3"/>
        <w:bidi w:val="0"/>
        <w:ind w:firstLine="562" w:firstLineChars="200"/>
        <w:rPr>
          <w:rFonts w:hint="eastAsia" w:ascii="仿宋" w:hAnsi="仿宋" w:eastAsia="仿宋" w:cs="仿宋"/>
          <w:highlight w:val="none"/>
        </w:rPr>
        <w:sectPr>
          <w:pgSz w:w="11906" w:h="16838"/>
          <w:pgMar w:top="1134" w:right="1247" w:bottom="1134" w:left="1247" w:header="567" w:footer="737" w:gutter="0"/>
          <w:pgNumType w:fmt="decimal"/>
          <w:cols w:space="720" w:num="1"/>
          <w:docGrid w:type="lines" w:linePitch="312" w:charSpace="0"/>
        </w:sectPr>
      </w:pPr>
    </w:p>
    <w:p w14:paraId="52EEB272">
      <w:pPr>
        <w:pStyle w:val="3"/>
        <w:bidi w:val="0"/>
        <w:ind w:firstLine="0" w:firstLineChars="0"/>
        <w:rPr>
          <w:rFonts w:hint="eastAsia" w:ascii="仿宋" w:hAnsi="仿宋" w:eastAsia="仿宋" w:cs="仿宋"/>
          <w:sz w:val="24"/>
          <w:highlight w:val="none"/>
        </w:rPr>
      </w:pPr>
      <w:r>
        <w:rPr>
          <w:rFonts w:hint="eastAsia" w:ascii="仿宋" w:hAnsi="仿宋" w:eastAsia="仿宋" w:cs="仿宋"/>
          <w:highlight w:val="none"/>
        </w:rPr>
        <w:t>附件十</w:t>
      </w:r>
      <w:r>
        <w:rPr>
          <w:rFonts w:hint="eastAsia" w:ascii="仿宋" w:hAnsi="仿宋" w:eastAsia="仿宋" w:cs="仿宋"/>
          <w:sz w:val="24"/>
          <w:highlight w:val="none"/>
        </w:rPr>
        <w:t xml:space="preserve"> </w:t>
      </w:r>
    </w:p>
    <w:p w14:paraId="0321389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采购需求偏离表</w:t>
      </w:r>
    </w:p>
    <w:p w14:paraId="3076CA2A">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浙江大学医学院附属第四医院四楼门诊家具采购</w:t>
      </w:r>
    </w:p>
    <w:p w14:paraId="466E70E3">
      <w:pPr>
        <w:spacing w:line="360" w:lineRule="auto"/>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项目编号：</w:t>
      </w:r>
      <w:r>
        <w:rPr>
          <w:rFonts w:hint="eastAsia" w:ascii="仿宋" w:hAnsi="仿宋" w:eastAsia="仿宋" w:cs="仿宋"/>
          <w:sz w:val="24"/>
          <w:highlight w:val="none"/>
          <w:u w:val="single"/>
        </w:rPr>
        <w:t>ZSHQ-2025N</w:t>
      </w:r>
      <w:r>
        <w:rPr>
          <w:rFonts w:hint="eastAsia" w:ascii="仿宋" w:hAnsi="仿宋" w:eastAsia="仿宋" w:cs="仿宋"/>
          <w:sz w:val="24"/>
          <w:highlight w:val="none"/>
          <w:u w:val="single"/>
          <w:lang w:eastAsia="zh-CN"/>
        </w:rPr>
        <w:t>27</w:t>
      </w:r>
      <w:r>
        <w:rPr>
          <w:rFonts w:hint="eastAsia" w:ascii="仿宋" w:hAnsi="仿宋" w:eastAsia="仿宋" w:cs="仿宋"/>
          <w:sz w:val="24"/>
          <w:highlight w:val="none"/>
          <w:u w:val="single"/>
        </w:rPr>
        <w:t xml:space="preserve"> </w:t>
      </w:r>
    </w:p>
    <w:p w14:paraId="4DFC192C">
      <w:pPr>
        <w:spacing w:line="360" w:lineRule="auto"/>
        <w:ind w:firstLine="240" w:firstLineChars="100"/>
        <w:rPr>
          <w:rFonts w:hint="eastAsia" w:ascii="仿宋" w:hAnsi="仿宋" w:eastAsia="仿宋" w:cs="仿宋"/>
          <w:sz w:val="24"/>
          <w:highlight w:val="none"/>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是否偏离</w:t>
            </w:r>
          </w:p>
          <w:p w14:paraId="4616E6F9">
            <w:pPr>
              <w:adjustRightInd w:val="0"/>
              <w:snapToGrid w:val="0"/>
              <w:spacing w:line="288" w:lineRule="auto"/>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z w:val="24"/>
                <w:highlight w:val="none"/>
              </w:rPr>
              <w:t>服务要求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highlight w:val="none"/>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highlight w:val="none"/>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highlight w:val="none"/>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highlight w:val="none"/>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lang w:val="en-US" w:eastAsia="zh-CN"/>
              </w:rPr>
              <w:t>技术</w:t>
            </w:r>
            <w:r>
              <w:rPr>
                <w:rFonts w:hint="eastAsia" w:ascii="仿宋" w:hAnsi="仿宋" w:eastAsia="仿宋" w:cs="仿宋"/>
                <w:b/>
                <w:spacing w:val="-6"/>
                <w:sz w:val="24"/>
                <w:highlight w:val="none"/>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highlight w:val="none"/>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highlight w:val="none"/>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highlight w:val="none"/>
              </w:rPr>
            </w:pPr>
          </w:p>
        </w:tc>
      </w:tr>
      <w:tr w14:paraId="175E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349A334">
            <w:pPr>
              <w:adjustRightInd w:val="0"/>
              <w:snapToGrid w:val="0"/>
              <w:spacing w:line="288" w:lineRule="auto"/>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其他要求</w:t>
            </w:r>
          </w:p>
        </w:tc>
      </w:tr>
      <w:tr w14:paraId="3C6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E333436">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49B1437B">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80FA06B">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91869E0">
            <w:pPr>
              <w:adjustRightInd w:val="0"/>
              <w:snapToGrid w:val="0"/>
              <w:spacing w:line="288" w:lineRule="auto"/>
              <w:jc w:val="center"/>
              <w:rPr>
                <w:rFonts w:hint="eastAsia" w:ascii="仿宋" w:hAnsi="仿宋" w:eastAsia="仿宋" w:cs="仿宋"/>
                <w:spacing w:val="-6"/>
                <w:sz w:val="24"/>
                <w:highlight w:val="none"/>
              </w:rPr>
            </w:pPr>
          </w:p>
        </w:tc>
      </w:tr>
      <w:tr w14:paraId="5A19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12C3D7E">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1060B77E">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3A2BC8E">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4E13786">
            <w:pPr>
              <w:adjustRightInd w:val="0"/>
              <w:snapToGrid w:val="0"/>
              <w:spacing w:line="288" w:lineRule="auto"/>
              <w:jc w:val="center"/>
              <w:rPr>
                <w:rFonts w:hint="eastAsia" w:ascii="仿宋" w:hAnsi="仿宋" w:eastAsia="仿宋" w:cs="仿宋"/>
                <w:spacing w:val="-6"/>
                <w:sz w:val="24"/>
                <w:highlight w:val="none"/>
              </w:rPr>
            </w:pPr>
          </w:p>
        </w:tc>
      </w:tr>
      <w:tr w14:paraId="6CAD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A79CA37">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00CE8DA2">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56AF8E66">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6F30041">
            <w:pPr>
              <w:adjustRightInd w:val="0"/>
              <w:snapToGrid w:val="0"/>
              <w:spacing w:line="288" w:lineRule="auto"/>
              <w:jc w:val="center"/>
              <w:rPr>
                <w:rFonts w:hint="eastAsia" w:ascii="仿宋" w:hAnsi="仿宋" w:eastAsia="仿宋" w:cs="仿宋"/>
                <w:spacing w:val="-6"/>
                <w:sz w:val="24"/>
                <w:highlight w:val="none"/>
              </w:rPr>
            </w:pPr>
          </w:p>
        </w:tc>
      </w:tr>
      <w:tr w14:paraId="5024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0C2E076">
            <w:pPr>
              <w:adjustRightInd w:val="0"/>
              <w:snapToGrid w:val="0"/>
              <w:spacing w:line="288" w:lineRule="auto"/>
              <w:rPr>
                <w:rFonts w:hint="eastAsia" w:ascii="仿宋" w:hAnsi="仿宋" w:eastAsia="仿宋" w:cs="仿宋"/>
                <w:spacing w:val="-6"/>
                <w:sz w:val="24"/>
                <w:highlight w:val="none"/>
              </w:rPr>
            </w:pPr>
            <w:r>
              <w:rPr>
                <w:rFonts w:hint="eastAsia" w:ascii="仿宋" w:hAnsi="仿宋" w:eastAsia="仿宋" w:cs="仿宋"/>
                <w:b/>
                <w:spacing w:val="-6"/>
                <w:sz w:val="24"/>
                <w:highlight w:val="none"/>
                <w:lang w:val="en-US" w:eastAsia="zh-CN"/>
              </w:rPr>
              <w:t>供货及验收要求</w:t>
            </w:r>
          </w:p>
        </w:tc>
      </w:tr>
      <w:tr w14:paraId="174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C03CF2">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61AA0029">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44E8A99">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55D6EC97">
            <w:pPr>
              <w:adjustRightInd w:val="0"/>
              <w:snapToGrid w:val="0"/>
              <w:spacing w:line="288" w:lineRule="auto"/>
              <w:jc w:val="center"/>
              <w:rPr>
                <w:rFonts w:hint="eastAsia" w:ascii="仿宋" w:hAnsi="仿宋" w:eastAsia="仿宋" w:cs="仿宋"/>
                <w:spacing w:val="-6"/>
                <w:sz w:val="24"/>
                <w:highlight w:val="none"/>
              </w:rPr>
            </w:pPr>
          </w:p>
        </w:tc>
      </w:tr>
      <w:tr w14:paraId="0F3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9BDC67E">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6A2FD0E0">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2788DB75">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7C0D1A38">
            <w:pPr>
              <w:adjustRightInd w:val="0"/>
              <w:snapToGrid w:val="0"/>
              <w:spacing w:line="288" w:lineRule="auto"/>
              <w:jc w:val="center"/>
              <w:rPr>
                <w:rFonts w:hint="eastAsia" w:ascii="仿宋" w:hAnsi="仿宋" w:eastAsia="仿宋" w:cs="仿宋"/>
                <w:spacing w:val="-6"/>
                <w:sz w:val="24"/>
                <w:highlight w:val="none"/>
              </w:rPr>
            </w:pPr>
          </w:p>
        </w:tc>
      </w:tr>
      <w:tr w14:paraId="2E7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CF4CCB">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1E67C10B">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6DC1C69E">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DE1CA21">
            <w:pPr>
              <w:adjustRightInd w:val="0"/>
              <w:snapToGrid w:val="0"/>
              <w:spacing w:line="288" w:lineRule="auto"/>
              <w:jc w:val="center"/>
              <w:rPr>
                <w:rFonts w:hint="eastAsia" w:ascii="仿宋" w:hAnsi="仿宋" w:eastAsia="仿宋" w:cs="仿宋"/>
                <w:spacing w:val="-6"/>
                <w:sz w:val="24"/>
                <w:highlight w:val="none"/>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highlight w:val="none"/>
              </w:rPr>
            </w:pPr>
            <w:r>
              <w:rPr>
                <w:rFonts w:hint="eastAsia" w:ascii="仿宋" w:hAnsi="仿宋" w:eastAsia="仿宋" w:cs="仿宋"/>
                <w:b/>
                <w:spacing w:val="-6"/>
                <w:sz w:val="24"/>
                <w:highlight w:val="none"/>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highlight w:val="none"/>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highlight w:val="none"/>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highlight w:val="none"/>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highlight w:val="none"/>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highlight w:val="none"/>
              </w:rPr>
            </w:pPr>
          </w:p>
        </w:tc>
      </w:tr>
    </w:tbl>
    <w:p w14:paraId="11E96315">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highlight w:val="none"/>
        </w:rPr>
      </w:pPr>
    </w:p>
    <w:p w14:paraId="4DFA6C1C">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11A89F97">
      <w:pPr>
        <w:adjustRightInd w:val="0"/>
        <w:snapToGrid w:val="0"/>
        <w:spacing w:line="360" w:lineRule="auto"/>
        <w:ind w:firstLine="240" w:firstLineChars="100"/>
        <w:rPr>
          <w:rFonts w:hint="eastAsia" w:ascii="仿宋" w:hAnsi="仿宋" w:eastAsia="仿宋" w:cs="仿宋"/>
          <w:sz w:val="24"/>
          <w:highlight w:val="none"/>
        </w:rPr>
      </w:pPr>
      <w:bookmarkStart w:id="15" w:name="_Toc29670"/>
      <w:r>
        <w:rPr>
          <w:rFonts w:hint="eastAsia" w:ascii="仿宋" w:hAnsi="仿宋" w:eastAsia="仿宋" w:cs="仿宋"/>
          <w:sz w:val="24"/>
          <w:highlight w:val="none"/>
        </w:rPr>
        <w:t>法定代表人或授权代表人：（签字或盖章）</w:t>
      </w:r>
      <w:bookmarkEnd w:id="15"/>
    </w:p>
    <w:p w14:paraId="3BA0E7F6">
      <w:pPr>
        <w:adjustRightInd w:val="0"/>
        <w:snapToGrid w:val="0"/>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日期：</w:t>
      </w:r>
    </w:p>
    <w:p w14:paraId="2F318233">
      <w:bookmarkStart w:id="16" w:name="_GoBack"/>
      <w:bookmarkEnd w:id="16"/>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65E89"/>
    <w:rsid w:val="48E6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2025-08-27T08:11:00Z</dcterms:created>
  <dc:creator>珏</dc:creator>
  <cp:lastModifiedBy>珏</cp:lastModifiedBy>
  <dcterms:modified xsi:type="dcterms:W3CDTF">2025-08-27T08:17:25Z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99D1838044CA44B18B3570A1C137F42C_11</vt:lpwstr>
  </property>
  <property fmtid="{D5CDD505-2E9C-101B-9397-08002B2CF9AE}" pid="4" name="KSOTemplateDocerSaveRecord">
    <vt:lpwstr>eyJoZGlkIjoiZWQ0OWFjNzU3MmI3MTc3ZTMzNTAxNzE1ZmI2ZDg0OWEiLCJ1c2VySWQiOiIyNTk0NTk1NDYifQ==</vt:lpwstr>
  </property>
</Properties>
</file>