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357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sz w:val="32"/>
          <w:szCs w:val="32"/>
          <w:highlight w:val="none"/>
        </w:rPr>
      </w:pPr>
      <w:bookmarkStart w:id="0" w:name="_Toc1999"/>
      <w:r>
        <w:rPr>
          <w:rFonts w:hint="eastAsia" w:ascii="仿宋" w:hAnsi="仿宋" w:eastAsia="仿宋" w:cs="仿宋"/>
          <w:b/>
          <w:sz w:val="32"/>
          <w:szCs w:val="32"/>
          <w:lang w:val="en-US" w:eastAsia="zh-CN"/>
        </w:rPr>
        <w:t xml:space="preserve">第七章  </w:t>
      </w:r>
      <w:r>
        <w:rPr>
          <w:rFonts w:hint="eastAsia" w:ascii="仿宋" w:hAnsi="仿宋" w:eastAsia="仿宋" w:cs="仿宋"/>
          <w:b/>
          <w:sz w:val="32"/>
          <w:szCs w:val="32"/>
        </w:rPr>
        <w:t>投标相关文件格式</w:t>
      </w:r>
      <w:bookmarkEnd w:id="0"/>
    </w:p>
    <w:p w14:paraId="25435DD0">
      <w:pPr>
        <w:keepNext w:val="0"/>
        <w:keepLines w:val="0"/>
        <w:pageBreakBefore w:val="0"/>
        <w:kinsoku/>
        <w:wordWrap/>
        <w:overflowPunct/>
        <w:topLinePunct w:val="0"/>
        <w:autoSpaceDE/>
        <w:autoSpaceDN/>
        <w:bidi w:val="0"/>
        <w:spacing w:line="288" w:lineRule="auto"/>
        <w:ind w:right="0"/>
        <w:jc w:val="both"/>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969616">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fill on="t" focussize="0,0"/>
                <v:stroke color="#000000" joinstyle="miter"/>
                <v:imagedata o:title=""/>
                <o:lock v:ext="edit" aspectratio="f"/>
                <v:textbox>
                  <w:txbxContent>
                    <w:p w14:paraId="5C969616">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p>
    <w:p w14:paraId="4CA39E10">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836D0C0">
      <w:pPr>
        <w:widowControl/>
        <w:spacing w:before="260" w:after="260" w:line="270" w:lineRule="atLeast"/>
        <w:ind w:left="-141" w:leftChars="-67"/>
        <w:jc w:val="left"/>
        <w:outlineLvl w:val="0"/>
        <w:rPr>
          <w:rFonts w:hint="eastAsia" w:ascii="仿宋" w:hAnsi="仿宋" w:eastAsia="仿宋" w:cs="仿宋"/>
          <w:b/>
          <w:bCs/>
          <w:kern w:val="0"/>
          <w:szCs w:val="21"/>
        </w:rPr>
      </w:pPr>
      <w:bookmarkStart w:id="1" w:name="_Toc16071"/>
      <w:bookmarkStart w:id="2" w:name="_Toc350938485"/>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一</w:t>
      </w:r>
      <w:r>
        <w:rPr>
          <w:rFonts w:hint="eastAsia" w:ascii="仿宋" w:hAnsi="仿宋" w:eastAsia="仿宋" w:cs="仿宋"/>
          <w:b/>
          <w:bCs/>
          <w:kern w:val="0"/>
          <w:sz w:val="36"/>
          <w:szCs w:val="36"/>
        </w:rPr>
        <w:t xml:space="preserve">                 封面格式1</w:t>
      </w:r>
      <w:bookmarkEnd w:id="1"/>
      <w:bookmarkEnd w:id="2"/>
    </w:p>
    <w:p w14:paraId="5BFC876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66B00EB">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8A3A635">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25780763">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3" w:name="_Toc8112"/>
      <w:bookmarkStart w:id="4" w:name="_Toc2169"/>
      <w:r>
        <w:rPr>
          <w:rFonts w:hint="eastAsia" w:ascii="仿宋" w:hAnsi="仿宋" w:eastAsia="仿宋" w:cs="仿宋"/>
          <w:b/>
          <w:kern w:val="0"/>
          <w:sz w:val="44"/>
          <w:szCs w:val="44"/>
        </w:rPr>
        <w:t>投标文件</w:t>
      </w:r>
      <w:bookmarkEnd w:id="3"/>
      <w:bookmarkEnd w:id="4"/>
    </w:p>
    <w:p w14:paraId="4B27CE17">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531E80C">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9CC4988">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1A0C49E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7AEEAB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6941002">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8F04C9E">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BB0E231">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2EAA389">
      <w:pPr>
        <w:widowControl/>
        <w:tabs>
          <w:tab w:val="left" w:pos="8280"/>
        </w:tabs>
        <w:spacing w:line="360" w:lineRule="auto"/>
        <w:ind w:left="-141" w:leftChars="-67"/>
        <w:rPr>
          <w:rFonts w:hint="eastAsia" w:ascii="仿宋" w:hAnsi="仿宋" w:eastAsia="仿宋" w:cs="仿宋"/>
          <w:b/>
          <w:kern w:val="0"/>
          <w:sz w:val="32"/>
          <w:szCs w:val="32"/>
        </w:rPr>
      </w:pPr>
    </w:p>
    <w:p w14:paraId="19AC7CF3">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8060068">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6469DFAB">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F77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fill on="t" focussize="0,0"/>
                <v:stroke color="#000000" joinstyle="miter"/>
                <v:imagedata o:title=""/>
                <o:lock v:ext="edit" aspectratio="f"/>
                <v:textbox>
                  <w:txbxContent>
                    <w:p w14:paraId="0422F77D">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788F6125">
      <w:pPr>
        <w:widowControl/>
        <w:spacing w:before="150" w:after="150" w:line="480" w:lineRule="atLeast"/>
        <w:ind w:left="-141" w:leftChars="-67" w:right="300" w:firstLine="480"/>
        <w:jc w:val="left"/>
        <w:rPr>
          <w:rFonts w:hint="eastAsia" w:ascii="仿宋" w:hAnsi="仿宋" w:eastAsia="仿宋" w:cs="仿宋"/>
          <w:kern w:val="0"/>
        </w:rPr>
      </w:pPr>
      <w:r>
        <w:rPr>
          <w:rFonts w:hint="eastAsia" w:ascii="仿宋" w:hAnsi="仿宋" w:eastAsia="仿宋" w:cs="仿宋"/>
          <w:kern w:val="0"/>
        </w:rPr>
        <w:t> </w:t>
      </w:r>
    </w:p>
    <w:p w14:paraId="25D9DF3E">
      <w:pPr>
        <w:widowControl/>
        <w:spacing w:before="260" w:after="260" w:line="270" w:lineRule="atLeast"/>
        <w:ind w:left="-141" w:leftChars="-67"/>
        <w:jc w:val="left"/>
        <w:outlineLvl w:val="0"/>
        <w:rPr>
          <w:rFonts w:hint="eastAsia" w:ascii="仿宋" w:hAnsi="仿宋" w:eastAsia="仿宋" w:cs="仿宋"/>
          <w:b/>
          <w:bCs/>
          <w:kern w:val="0"/>
          <w:szCs w:val="21"/>
        </w:rPr>
      </w:pPr>
      <w:bookmarkStart w:id="5" w:name="_Toc10308"/>
      <w:bookmarkStart w:id="6" w:name="_Toc25019"/>
      <w:bookmarkStart w:id="7" w:name="_Toc350938486"/>
      <w:r>
        <w:rPr>
          <w:rFonts w:hint="eastAsia" w:ascii="仿宋" w:hAnsi="仿宋" w:eastAsia="仿宋" w:cs="仿宋"/>
          <w:b/>
          <w:bCs/>
          <w:kern w:val="0"/>
          <w:sz w:val="36"/>
          <w:szCs w:val="36"/>
        </w:rPr>
        <w:t>附件</w:t>
      </w:r>
      <w:r>
        <w:rPr>
          <w:rFonts w:hint="eastAsia" w:ascii="仿宋" w:hAnsi="仿宋" w:eastAsia="仿宋" w:cs="仿宋"/>
          <w:b/>
          <w:bCs/>
          <w:kern w:val="0"/>
          <w:sz w:val="36"/>
          <w:szCs w:val="36"/>
          <w:lang w:val="en-US" w:eastAsia="zh-CN"/>
        </w:rPr>
        <w:t>二</w:t>
      </w:r>
      <w:r>
        <w:rPr>
          <w:rFonts w:hint="eastAsia" w:ascii="仿宋" w:hAnsi="仿宋" w:eastAsia="仿宋" w:cs="仿宋"/>
          <w:b/>
          <w:bCs/>
          <w:kern w:val="0"/>
          <w:sz w:val="36"/>
          <w:szCs w:val="36"/>
        </w:rPr>
        <w:t xml:space="preserve">                  封面格式2</w:t>
      </w:r>
      <w:bookmarkEnd w:id="5"/>
      <w:bookmarkEnd w:id="6"/>
      <w:bookmarkEnd w:id="7"/>
    </w:p>
    <w:p w14:paraId="572F942A">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0445B40">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64D3B7E2">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27D9355">
      <w:pPr>
        <w:widowControl/>
        <w:tabs>
          <w:tab w:val="left" w:pos="450"/>
          <w:tab w:val="left" w:pos="8280"/>
        </w:tabs>
        <w:spacing w:line="360" w:lineRule="auto"/>
        <w:ind w:left="-141" w:leftChars="-67" w:firstLine="480"/>
        <w:jc w:val="center"/>
        <w:outlineLvl w:val="0"/>
        <w:rPr>
          <w:rFonts w:hint="eastAsia" w:ascii="仿宋" w:hAnsi="仿宋" w:eastAsia="仿宋" w:cs="仿宋"/>
          <w:b/>
          <w:kern w:val="0"/>
          <w:sz w:val="44"/>
          <w:szCs w:val="44"/>
        </w:rPr>
      </w:pPr>
      <w:bookmarkStart w:id="8" w:name="_Toc16325"/>
      <w:bookmarkStart w:id="9" w:name="_Toc14385"/>
      <w:r>
        <w:rPr>
          <w:rFonts w:hint="eastAsia" w:ascii="仿宋" w:hAnsi="仿宋" w:eastAsia="仿宋" w:cs="仿宋"/>
          <w:b/>
          <w:kern w:val="0"/>
          <w:sz w:val="44"/>
          <w:szCs w:val="44"/>
        </w:rPr>
        <w:t>投标文件</w:t>
      </w:r>
      <w:bookmarkEnd w:id="8"/>
      <w:bookmarkEnd w:id="9"/>
    </w:p>
    <w:p w14:paraId="1179BBC6">
      <w:pPr>
        <w:widowControl/>
        <w:tabs>
          <w:tab w:val="left" w:pos="8280"/>
        </w:tabs>
        <w:spacing w:line="360" w:lineRule="auto"/>
        <w:ind w:left="-14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4646A07">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57C649A1">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8614C98">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B0DEC62">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522B1B7">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5CFA977">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57044DD9">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F8C323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8807879">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2F47CB15">
      <w:pPr>
        <w:widowControl/>
        <w:spacing w:line="420" w:lineRule="atLeast"/>
        <w:rPr>
          <w:rFonts w:hint="eastAsia" w:ascii="仿宋" w:hAnsi="仿宋" w:eastAsia="仿宋" w:cs="仿宋"/>
          <w:kern w:val="0"/>
          <w:sz w:val="28"/>
          <w:szCs w:val="28"/>
        </w:rPr>
      </w:pPr>
      <w:r>
        <w:rPr>
          <w:rFonts w:hint="eastAsia" w:ascii="仿宋" w:hAnsi="仿宋" w:eastAsia="仿宋" w:cs="仿宋"/>
          <w:b/>
          <w:sz w:val="24"/>
        </w:rPr>
        <w:br w:type="page"/>
      </w:r>
      <w:r>
        <w:rPr>
          <w:rFonts w:hint="eastAsia" w:ascii="仿宋" w:hAnsi="仿宋" w:eastAsia="仿宋" w:cs="仿宋"/>
          <w:b/>
          <w:bCs/>
          <w:kern w:val="0"/>
          <w:sz w:val="28"/>
          <w:szCs w:val="28"/>
        </w:rPr>
        <w:t>附件三</w:t>
      </w:r>
      <w:r>
        <w:rPr>
          <w:rFonts w:hint="eastAsia" w:ascii="仿宋" w:hAnsi="仿宋" w:eastAsia="仿宋" w:cs="仿宋"/>
          <w:kern w:val="0"/>
          <w:sz w:val="28"/>
          <w:szCs w:val="28"/>
        </w:rPr>
        <w:t xml:space="preserve">                 </w:t>
      </w:r>
    </w:p>
    <w:p w14:paraId="19EFB396">
      <w:pPr>
        <w:widowControl/>
        <w:spacing w:line="420" w:lineRule="atLeast"/>
        <w:jc w:val="center"/>
        <w:rPr>
          <w:rFonts w:hint="eastAsia" w:ascii="仿宋" w:hAnsi="仿宋" w:eastAsia="仿宋" w:cs="仿宋"/>
          <w:kern w:val="0"/>
          <w:sz w:val="28"/>
          <w:szCs w:val="28"/>
        </w:rPr>
      </w:pPr>
      <w:r>
        <w:rPr>
          <w:rFonts w:hint="eastAsia" w:ascii="仿宋" w:hAnsi="仿宋" w:eastAsia="仿宋" w:cs="仿宋"/>
          <w:b/>
          <w:bCs/>
          <w:kern w:val="0"/>
          <w:sz w:val="28"/>
          <w:szCs w:val="28"/>
        </w:rPr>
        <w:t>投标函（格式）</w:t>
      </w:r>
    </w:p>
    <w:p w14:paraId="4D675E24">
      <w:pPr>
        <w:pStyle w:val="4"/>
        <w:spacing w:line="400" w:lineRule="exact"/>
        <w:rPr>
          <w:rFonts w:hint="eastAsia" w:ascii="仿宋" w:hAnsi="仿宋" w:eastAsia="仿宋" w:cs="仿宋"/>
          <w:kern w:val="0"/>
          <w:sz w:val="24"/>
          <w:szCs w:val="24"/>
        </w:rPr>
      </w:pPr>
    </w:p>
    <w:p w14:paraId="0B7940BC">
      <w:pPr>
        <w:pStyle w:val="4"/>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72E56D17">
      <w:pPr>
        <w:pStyle w:val="4"/>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13777CC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099AB5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005A49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787989C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22E9074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66659BE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78CB41E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484500D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188EC55D">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11398D66">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906AD5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AF4E08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7DA8317B">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481B986C">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6382F4F9">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39C9F12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766EE369">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4F42B355">
      <w:pPr>
        <w:widowControl/>
        <w:spacing w:line="420" w:lineRule="atLeast"/>
        <w:ind w:firstLine="480"/>
        <w:rPr>
          <w:rFonts w:hint="eastAsia" w:ascii="仿宋" w:hAnsi="仿宋" w:eastAsia="仿宋" w:cs="仿宋"/>
          <w:kern w:val="0"/>
          <w:sz w:val="24"/>
        </w:rPr>
      </w:pPr>
    </w:p>
    <w:p w14:paraId="1109A0CB">
      <w:pPr>
        <w:widowControl/>
        <w:spacing w:line="420" w:lineRule="atLeast"/>
        <w:rPr>
          <w:rFonts w:hint="eastAsia" w:ascii="仿宋" w:hAnsi="仿宋" w:eastAsia="仿宋" w:cs="仿宋"/>
          <w:kern w:val="0"/>
          <w:sz w:val="24"/>
        </w:rPr>
      </w:pPr>
    </w:p>
    <w:p w14:paraId="3A1261F4">
      <w:pPr>
        <w:pStyle w:val="2"/>
        <w:outlineLvl w:val="9"/>
        <w:rPr>
          <w:rFonts w:hint="eastAsia" w:ascii="仿宋" w:hAnsi="仿宋" w:eastAsia="仿宋" w:cs="仿宋"/>
        </w:rPr>
      </w:pPr>
    </w:p>
    <w:p w14:paraId="2F17CF66">
      <w:pPr>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b/>
          <w:bCs/>
          <w:kern w:val="0"/>
          <w:sz w:val="28"/>
          <w:szCs w:val="28"/>
        </w:rPr>
        <w:t>附件四</w:t>
      </w:r>
      <w:r>
        <w:rPr>
          <w:rFonts w:hint="eastAsia" w:ascii="仿宋" w:hAnsi="仿宋" w:eastAsia="仿宋" w:cs="仿宋"/>
          <w:kern w:val="0"/>
          <w:sz w:val="28"/>
          <w:szCs w:val="28"/>
        </w:rPr>
        <w:t xml:space="preserve"> </w:t>
      </w:r>
      <w:r>
        <w:rPr>
          <w:rFonts w:hint="eastAsia" w:ascii="仿宋" w:hAnsi="仿宋" w:eastAsia="仿宋" w:cs="仿宋"/>
          <w:b/>
          <w:bCs/>
          <w:kern w:val="0"/>
          <w:sz w:val="28"/>
          <w:szCs w:val="28"/>
        </w:rPr>
        <w:t xml:space="preserve">        </w:t>
      </w:r>
    </w:p>
    <w:p w14:paraId="60429390">
      <w:pPr>
        <w:jc w:val="center"/>
        <w:outlineLvl w:val="0"/>
        <w:rPr>
          <w:rFonts w:hint="eastAsia" w:ascii="仿宋" w:hAnsi="仿宋" w:eastAsia="仿宋" w:cs="仿宋"/>
          <w:b/>
          <w:bCs/>
          <w:kern w:val="0"/>
          <w:sz w:val="28"/>
          <w:szCs w:val="28"/>
          <w:highlight w:val="none"/>
        </w:rPr>
      </w:pPr>
      <w:bookmarkStart w:id="10" w:name="_Toc18609"/>
      <w:bookmarkStart w:id="11" w:name="_Toc16911"/>
      <w:r>
        <w:rPr>
          <w:rFonts w:hint="eastAsia" w:ascii="仿宋" w:hAnsi="仿宋" w:eastAsia="仿宋" w:cs="仿宋"/>
          <w:b/>
          <w:bCs/>
          <w:kern w:val="0"/>
          <w:sz w:val="28"/>
          <w:szCs w:val="28"/>
          <w:highlight w:val="none"/>
        </w:rPr>
        <w:t>投标人法定代表人授权书（格式）</w:t>
      </w:r>
      <w:bookmarkEnd w:id="10"/>
      <w:bookmarkEnd w:id="11"/>
    </w:p>
    <w:p w14:paraId="4D684DF6">
      <w:pPr>
        <w:spacing w:line="480" w:lineRule="auto"/>
        <w:rPr>
          <w:rFonts w:hint="eastAsia" w:ascii="仿宋" w:hAnsi="仿宋" w:eastAsia="仿宋" w:cs="仿宋"/>
          <w:b/>
          <w:sz w:val="48"/>
          <w:highlight w:val="none"/>
        </w:rPr>
      </w:pPr>
    </w:p>
    <w:p w14:paraId="66C00630">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项目名称：               </w:t>
      </w:r>
    </w:p>
    <w:p w14:paraId="0E397710">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日    期：               </w:t>
      </w:r>
    </w:p>
    <w:p w14:paraId="4D52B9FB">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致：（采购人名称）                </w:t>
      </w:r>
    </w:p>
    <w:p w14:paraId="5DC48756">
      <w:pPr>
        <w:spacing w:line="400" w:lineRule="exact"/>
        <w:ind w:firstLine="480" w:firstLineChars="200"/>
        <w:rPr>
          <w:rFonts w:hint="eastAsia" w:ascii="仿宋" w:hAnsi="仿宋" w:eastAsia="仿宋" w:cs="仿宋"/>
          <w:kern w:val="0"/>
          <w:sz w:val="24"/>
          <w:highlight w:val="none"/>
          <w:lang w:val="zh-CN"/>
        </w:rPr>
      </w:pPr>
    </w:p>
    <w:p w14:paraId="24900D14">
      <w:pPr>
        <w:spacing w:line="400" w:lineRule="exact"/>
        <w:ind w:firstLine="480" w:firstLineChars="200"/>
        <w:rPr>
          <w:rFonts w:hint="eastAsia" w:ascii="仿宋" w:hAnsi="仿宋" w:eastAsia="仿宋" w:cs="仿宋"/>
          <w:kern w:val="0"/>
          <w:sz w:val="24"/>
          <w:highlight w:val="none"/>
          <w:u w:val="single"/>
          <w:lang w:val="zh-CN"/>
        </w:rPr>
      </w:pPr>
      <w:r>
        <w:rPr>
          <w:rFonts w:hint="eastAsia" w:ascii="仿宋" w:hAnsi="仿宋" w:eastAsia="仿宋" w:cs="仿宋"/>
          <w:kern w:val="0"/>
          <w:sz w:val="24"/>
          <w:highlight w:val="none"/>
          <w:lang w:val="zh-CN"/>
        </w:rPr>
        <w:t>注册于</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（注册地址）的</w:t>
      </w:r>
      <w:r>
        <w:rPr>
          <w:rFonts w:hint="eastAsia" w:ascii="仿宋" w:hAnsi="仿宋" w:eastAsia="仿宋" w:cs="仿宋"/>
          <w:kern w:val="0"/>
          <w:sz w:val="24"/>
          <w:highlight w:val="none"/>
          <w:u w:val="single"/>
          <w:lang w:val="zh-CN"/>
        </w:rPr>
        <w:t xml:space="preserve">                                         </w:t>
      </w:r>
    </w:p>
    <w:p w14:paraId="48C19E1F">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（投标人名称），系中华人民共和国合法企业；本人</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（授权人姓名）系该公司的法定代表</w:t>
      </w:r>
      <w:r>
        <w:rPr>
          <w:rFonts w:hint="eastAsia" w:ascii="仿宋" w:hAnsi="仿宋" w:eastAsia="仿宋" w:cs="仿宋"/>
          <w:kern w:val="0"/>
          <w:sz w:val="24"/>
          <w:szCs w:val="24"/>
          <w:highlight w:val="none"/>
          <w:lang w:val="zh-CN"/>
        </w:rPr>
        <w:t>人</w:t>
      </w:r>
      <w:r>
        <w:rPr>
          <w:rFonts w:hint="eastAsia" w:ascii="仿宋" w:hAnsi="仿宋" w:eastAsia="仿宋" w:cs="仿宋"/>
          <w:kern w:val="0"/>
          <w:sz w:val="24"/>
          <w:highlight w:val="none"/>
          <w:lang w:val="zh-CN"/>
        </w:rPr>
        <w:t>（分公司负责人）。现特授权本单位的（被授权人姓名）               （身份证号码）</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为我公司合法代理人，全权代表我公司办理就</w:t>
      </w:r>
      <w:r>
        <w:rPr>
          <w:rFonts w:hint="eastAsia" w:ascii="仿宋" w:hAnsi="仿宋" w:eastAsia="仿宋" w:cs="仿宋"/>
          <w:kern w:val="0"/>
          <w:sz w:val="24"/>
          <w:highlight w:val="none"/>
          <w:u w:val="single"/>
          <w:lang w:val="zh-CN"/>
        </w:rPr>
        <w:t xml:space="preserve">                                                     </w:t>
      </w:r>
      <w:r>
        <w:rPr>
          <w:rFonts w:hint="eastAsia" w:ascii="仿宋" w:hAnsi="仿宋" w:eastAsia="仿宋" w:cs="仿宋"/>
          <w:kern w:val="0"/>
          <w:sz w:val="24"/>
          <w:highlight w:val="none"/>
          <w:lang w:val="zh-CN"/>
        </w:rPr>
        <w:t>项目的投标、谈判、签约等具体工作，并签署全部有关的文件、协议及合同。</w:t>
      </w:r>
    </w:p>
    <w:p w14:paraId="2C2EDF66">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我公司对被授权人的签名负全部责任。</w:t>
      </w:r>
    </w:p>
    <w:p w14:paraId="79219EB9">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在撤销授权的书面通知以前，本授权书一直有效。被授权人签署的所有文件（在授权书有效期内签署的）不因授权的撤销而失效。被授权人无转委托。特此声明。</w:t>
      </w:r>
    </w:p>
    <w:p w14:paraId="2EC7D092">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被授权人身份证复印件：</w:t>
      </w:r>
    </w:p>
    <w:p w14:paraId="02A5855B">
      <w:pPr>
        <w:spacing w:line="400" w:lineRule="exact"/>
        <w:ind w:firstLine="480" w:firstLineChars="200"/>
        <w:rPr>
          <w:rFonts w:hint="eastAsia" w:ascii="仿宋" w:hAnsi="仿宋" w:eastAsia="仿宋" w:cs="仿宋"/>
          <w:kern w:val="0"/>
          <w:sz w:val="24"/>
          <w:highlight w:val="none"/>
          <w:lang w:val="zh-CN"/>
        </w:rPr>
      </w:pPr>
    </w:p>
    <w:p w14:paraId="375764FE">
      <w:pPr>
        <w:spacing w:line="400" w:lineRule="exact"/>
        <w:ind w:firstLine="480" w:firstLineChars="200"/>
        <w:rPr>
          <w:rFonts w:hint="eastAsia" w:ascii="仿宋" w:hAnsi="仿宋" w:eastAsia="仿宋" w:cs="仿宋"/>
          <w:kern w:val="0"/>
          <w:sz w:val="24"/>
          <w:highlight w:val="none"/>
          <w:lang w:val="zh-CN"/>
        </w:rPr>
      </w:pPr>
    </w:p>
    <w:p w14:paraId="2458CF7D">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投标人公章：</w:t>
      </w:r>
    </w:p>
    <w:p w14:paraId="4D9C11A4">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授权人签名：                       职        务：                </w:t>
      </w:r>
    </w:p>
    <w:p w14:paraId="346C30B2">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 xml:space="preserve">被授权人签名：                     </w:t>
      </w:r>
    </w:p>
    <w:p w14:paraId="4DBEA7C8">
      <w:pPr>
        <w:spacing w:line="400" w:lineRule="exact"/>
        <w:ind w:firstLine="480" w:firstLineChars="200"/>
        <w:rPr>
          <w:rFonts w:hint="eastAsia" w:ascii="仿宋" w:hAnsi="仿宋" w:eastAsia="仿宋" w:cs="仿宋"/>
          <w:kern w:val="0"/>
          <w:sz w:val="24"/>
          <w:highlight w:val="none"/>
          <w:lang w:val="zh-CN"/>
        </w:rPr>
      </w:pPr>
    </w:p>
    <w:p w14:paraId="75ED3816">
      <w:pPr>
        <w:spacing w:line="400" w:lineRule="exact"/>
        <w:ind w:firstLine="480" w:firstLineChars="200"/>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lang w:val="zh-CN"/>
        </w:rPr>
        <w:t>投标人法定代表人参加投标的，提供法定代表人证明书和身份证明即可。</w:t>
      </w:r>
    </w:p>
    <w:p w14:paraId="37B2491A">
      <w:pPr>
        <w:keepNext w:val="0"/>
        <w:keepLines w:val="0"/>
        <w:pageBreakBefore w:val="0"/>
        <w:widowControl w:val="0"/>
        <w:kinsoku/>
        <w:wordWrap/>
        <w:overflowPunct/>
        <w:topLinePunct w:val="0"/>
        <w:autoSpaceDE/>
        <w:autoSpaceDN/>
        <w:bidi w:val="0"/>
        <w:adjustRightInd/>
        <w:snapToGrid/>
        <w:spacing w:line="288" w:lineRule="auto"/>
        <w:ind w:left="525" w:leftChars="250" w:firstLine="480" w:firstLineChars="200"/>
        <w:textAlignment w:val="auto"/>
        <w:rPr>
          <w:rFonts w:hint="eastAsia" w:ascii="仿宋" w:hAnsi="仿宋" w:eastAsia="仿宋" w:cs="仿宋"/>
          <w:kern w:val="0"/>
          <w:sz w:val="24"/>
          <w:highlight w:val="none"/>
          <w:lang w:val="zh-CN"/>
        </w:rPr>
      </w:pPr>
      <w:r>
        <w:rPr>
          <w:rFonts w:hint="eastAsia" w:ascii="仿宋" w:hAnsi="仿宋" w:eastAsia="仿宋" w:cs="仿宋"/>
          <w:kern w:val="0"/>
          <w:sz w:val="24"/>
          <w:highlight w:val="none"/>
          <w:lang w:val="zh-CN"/>
        </w:rPr>
        <w:t>2、投标人是联合体的，联合体各成员均应在“授权委托书”上盖章。</w:t>
      </w:r>
    </w:p>
    <w:p w14:paraId="6CE6ED62">
      <w:pPr>
        <w:spacing w:line="400" w:lineRule="exact"/>
        <w:ind w:firstLine="480" w:firstLineChars="200"/>
        <w:rPr>
          <w:rFonts w:hint="eastAsia" w:ascii="仿宋" w:hAnsi="仿宋" w:eastAsia="仿宋" w:cs="仿宋"/>
          <w:kern w:val="0"/>
          <w:sz w:val="24"/>
          <w:highlight w:val="none"/>
          <w:lang w:val="zh-CN"/>
        </w:rPr>
      </w:pPr>
    </w:p>
    <w:p w14:paraId="1661B7FD">
      <w:pPr>
        <w:spacing w:line="400" w:lineRule="exact"/>
        <w:ind w:firstLine="480" w:firstLineChars="200"/>
        <w:rPr>
          <w:rFonts w:hint="eastAsia" w:ascii="仿宋" w:hAnsi="仿宋" w:eastAsia="仿宋" w:cs="仿宋"/>
          <w:kern w:val="0"/>
          <w:sz w:val="24"/>
          <w:highlight w:val="none"/>
          <w:lang w:val="zh-CN"/>
        </w:rPr>
      </w:pPr>
    </w:p>
    <w:p w14:paraId="57DC08D7">
      <w:pPr>
        <w:spacing w:line="400" w:lineRule="exact"/>
        <w:ind w:firstLine="480" w:firstLineChars="200"/>
        <w:rPr>
          <w:rFonts w:hint="eastAsia" w:ascii="仿宋" w:hAnsi="仿宋" w:eastAsia="仿宋" w:cs="仿宋"/>
          <w:kern w:val="0"/>
          <w:sz w:val="24"/>
          <w:highlight w:val="none"/>
          <w:lang w:val="zh-CN"/>
        </w:rPr>
      </w:pPr>
    </w:p>
    <w:p w14:paraId="3884893E">
      <w:pPr>
        <w:ind w:left="-141" w:leftChars="-67"/>
        <w:jc w:val="center"/>
        <w:rPr>
          <w:rFonts w:hint="eastAsia" w:ascii="仿宋" w:hAnsi="仿宋" w:eastAsia="仿宋" w:cs="仿宋"/>
          <w:kern w:val="0"/>
          <w:sz w:val="24"/>
          <w:highlight w:val="none"/>
          <w:lang w:val="zh-CN"/>
        </w:rPr>
      </w:pPr>
    </w:p>
    <w:p w14:paraId="19A87F7B">
      <w:pPr>
        <w:pStyle w:val="2"/>
        <w:outlineLvl w:val="9"/>
        <w:rPr>
          <w:rFonts w:hint="eastAsia" w:ascii="仿宋" w:hAnsi="仿宋" w:eastAsia="仿宋" w:cs="仿宋"/>
          <w:kern w:val="0"/>
          <w:sz w:val="24"/>
          <w:highlight w:val="none"/>
          <w:lang w:val="zh-CN"/>
        </w:rPr>
      </w:pPr>
    </w:p>
    <w:p w14:paraId="611CEE96">
      <w:pPr>
        <w:rPr>
          <w:rFonts w:hint="eastAsia" w:ascii="仿宋" w:hAnsi="仿宋" w:eastAsia="仿宋" w:cs="仿宋"/>
          <w:kern w:val="0"/>
          <w:sz w:val="24"/>
          <w:highlight w:val="none"/>
          <w:lang w:val="zh-CN"/>
        </w:rPr>
      </w:pPr>
    </w:p>
    <w:p w14:paraId="4EE4160D">
      <w:pPr>
        <w:shd w:val="clear" w:color="auto" w:fill="auto"/>
        <w:spacing w:line="360" w:lineRule="auto"/>
        <w:jc w:val="center"/>
        <w:outlineLvl w:val="9"/>
        <w:rPr>
          <w:rFonts w:hint="eastAsia" w:ascii="仿宋" w:hAnsi="仿宋" w:eastAsia="仿宋" w:cs="仿宋"/>
          <w:b/>
          <w:color w:val="auto"/>
          <w:spacing w:val="-6"/>
          <w:sz w:val="24"/>
          <w:highlight w:val="none"/>
        </w:rPr>
      </w:pPr>
    </w:p>
    <w:p w14:paraId="053A4F82">
      <w:pPr>
        <w:shd w:val="clear" w:color="auto" w:fill="auto"/>
        <w:spacing w:line="360" w:lineRule="auto"/>
        <w:jc w:val="left"/>
        <w:outlineLvl w:val="0"/>
        <w:rPr>
          <w:rFonts w:hint="eastAsia" w:ascii="仿宋" w:hAnsi="仿宋" w:eastAsia="仿宋" w:cs="仿宋"/>
          <w:kern w:val="0"/>
          <w:sz w:val="28"/>
          <w:szCs w:val="28"/>
          <w:highlight w:val="none"/>
          <w:lang w:eastAsia="zh-CN"/>
        </w:rPr>
      </w:pPr>
      <w:r>
        <w:rPr>
          <w:rFonts w:hint="eastAsia" w:ascii="仿宋" w:hAnsi="仿宋" w:eastAsia="仿宋" w:cs="仿宋"/>
          <w:b/>
          <w:color w:val="auto"/>
          <w:spacing w:val="-6"/>
          <w:sz w:val="24"/>
          <w:highlight w:val="none"/>
        </w:rPr>
        <w:br w:type="page"/>
      </w:r>
      <w:bookmarkStart w:id="12" w:name="_Toc27596"/>
      <w:bookmarkStart w:id="13" w:name="_Toc2860"/>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五</w:t>
      </w:r>
      <w:bookmarkEnd w:id="12"/>
      <w:bookmarkEnd w:id="13"/>
    </w:p>
    <w:p w14:paraId="475E3D55">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4" w:name="_Toc4186"/>
      <w:bookmarkStart w:id="15" w:name="_Toc1110"/>
      <w:r>
        <w:rPr>
          <w:rFonts w:hint="eastAsia" w:ascii="仿宋" w:hAnsi="仿宋" w:eastAsia="仿宋" w:cs="仿宋"/>
          <w:b/>
          <w:color w:val="auto"/>
          <w:spacing w:val="-6"/>
          <w:sz w:val="28"/>
          <w:szCs w:val="28"/>
          <w:highlight w:val="none"/>
        </w:rPr>
        <w:t>中小企业声明函（格式）</w:t>
      </w:r>
      <w:bookmarkEnd w:id="14"/>
      <w:bookmarkEnd w:id="15"/>
    </w:p>
    <w:p w14:paraId="5044CF6E">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6F7C7B0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en-US" w:eastAsia="zh-CN"/>
        </w:rPr>
        <w:t>浙江大学医学院附属第四医院</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采购活动，服务全部由符合政策要求的中小企业承接。相关企业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若为联合体，含联合体各方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的具体情况如下：</w:t>
      </w:r>
    </w:p>
    <w:p w14:paraId="037FC31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交通运输业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r>
        <w:rPr>
          <w:rFonts w:hint="eastAsia" w:ascii="仿宋" w:hAnsi="仿宋" w:eastAsia="仿宋" w:cs="仿宋"/>
          <w:iCs/>
          <w:color w:val="auto"/>
          <w:sz w:val="24"/>
          <w:szCs w:val="24"/>
          <w:highlight w:val="none"/>
          <w:lang w:eastAsia="zh-CN"/>
        </w:rPr>
        <w:t>；</w:t>
      </w:r>
    </w:p>
    <w:p w14:paraId="75DD677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2026年度杭州汽车零星用车租赁服务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交通运输业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7D1D5E71">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06B6230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2781D1E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476F49D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F68470A">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3B80A7A0">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76535DA8">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2AA68862">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0A40BFD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352C39D4">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Cs w:val="21"/>
          <w:highlight w:val="none"/>
        </w:rPr>
        <w:t>本项目</w:t>
      </w:r>
      <w:r>
        <w:rPr>
          <w:rFonts w:hint="eastAsia" w:ascii="仿宋" w:hAnsi="仿宋" w:eastAsia="仿宋" w:cs="仿宋"/>
          <w:b/>
          <w:bCs/>
          <w:color w:val="FF0000"/>
          <w:szCs w:val="21"/>
          <w:highlight w:val="none"/>
          <w:lang w:val="en-US" w:eastAsia="zh-CN"/>
        </w:rPr>
        <w:t>属性</w:t>
      </w:r>
      <w:r>
        <w:rPr>
          <w:rFonts w:hint="eastAsia" w:ascii="仿宋" w:hAnsi="仿宋" w:eastAsia="仿宋" w:cs="仿宋"/>
          <w:b/>
          <w:bCs/>
          <w:color w:val="FF0000"/>
          <w:szCs w:val="21"/>
          <w:highlight w:val="none"/>
        </w:rPr>
        <w:t>为服务，采购标的对应的中小企业划分标准所属行业为交通运输业。中小企业划型标准：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6D59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69BC22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093D76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6E226AC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5</w:t>
      </w:r>
      <w:r>
        <w:rPr>
          <w:rFonts w:hint="eastAsia" w:ascii="仿宋" w:hAnsi="仿宋" w:eastAsia="仿宋" w:cs="仿宋"/>
          <w:b/>
          <w:bCs/>
          <w:color w:val="auto"/>
          <w:sz w:val="21"/>
          <w:szCs w:val="21"/>
          <w:highlight w:val="none"/>
        </w:rPr>
        <w:t>.投标人提供《中小企业声明函》内容不实的，属于提供虚假材料谋取中标，参照《中华人民共和国政府采购法》等国家有关规定追究相应责任</w:t>
      </w:r>
      <w:r>
        <w:rPr>
          <w:rFonts w:hint="eastAsia" w:ascii="仿宋" w:hAnsi="仿宋" w:eastAsia="仿宋" w:cs="仿宋"/>
          <w:b/>
          <w:bCs/>
          <w:color w:val="auto"/>
          <w:sz w:val="21"/>
          <w:szCs w:val="21"/>
          <w:highlight w:val="none"/>
          <w:lang w:eastAsia="zh-CN"/>
        </w:rPr>
        <w:t>；</w:t>
      </w:r>
    </w:p>
    <w:p w14:paraId="2E06EC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09A5D186">
      <w:pPr>
        <w:widowControl/>
        <w:shd w:val="clear" w:color="auto" w:fill="auto"/>
        <w:adjustRightInd w:val="0"/>
        <w:snapToGrid w:val="0"/>
        <w:spacing w:line="288"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六</w:t>
      </w:r>
    </w:p>
    <w:p w14:paraId="607C8124">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16" w:name="_Toc11764"/>
      <w:bookmarkStart w:id="17" w:name="_Toc30231"/>
      <w:r>
        <w:rPr>
          <w:rFonts w:hint="eastAsia" w:ascii="仿宋" w:hAnsi="仿宋" w:eastAsia="仿宋" w:cs="仿宋"/>
          <w:b/>
          <w:color w:val="auto"/>
          <w:spacing w:val="-6"/>
          <w:sz w:val="28"/>
          <w:szCs w:val="28"/>
          <w:highlight w:val="none"/>
        </w:rPr>
        <w:t>属于监狱企业的证明文件（格式）</w:t>
      </w:r>
      <w:bookmarkEnd w:id="16"/>
      <w:bookmarkEnd w:id="17"/>
    </w:p>
    <w:p w14:paraId="45875A37">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18" w:name="_Toc8617"/>
      <w:bookmarkStart w:id="19" w:name="_Toc27625"/>
      <w:r>
        <w:rPr>
          <w:rFonts w:hint="eastAsia" w:ascii="仿宋" w:hAnsi="仿宋" w:eastAsia="仿宋" w:cs="仿宋"/>
          <w:b/>
          <w:color w:val="auto"/>
          <w:spacing w:val="-6"/>
          <w:sz w:val="21"/>
          <w:szCs w:val="21"/>
          <w:highlight w:val="none"/>
        </w:rPr>
        <w:t>（若属于监狱企业）</w:t>
      </w:r>
      <w:bookmarkEnd w:id="18"/>
      <w:bookmarkEnd w:id="19"/>
    </w:p>
    <w:p w14:paraId="67972390">
      <w:pPr>
        <w:shd w:val="clear" w:color="auto" w:fill="auto"/>
        <w:adjustRightInd w:val="0"/>
        <w:snapToGrid w:val="0"/>
        <w:spacing w:line="360" w:lineRule="auto"/>
        <w:rPr>
          <w:rFonts w:hint="eastAsia" w:ascii="仿宋" w:hAnsi="仿宋" w:eastAsia="仿宋" w:cs="仿宋"/>
          <w:color w:val="auto"/>
          <w:szCs w:val="21"/>
          <w:highlight w:val="none"/>
        </w:rPr>
      </w:pPr>
    </w:p>
    <w:p w14:paraId="1F343BDC">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56395F26">
      <w:pPr>
        <w:widowControl/>
        <w:shd w:val="clear" w:color="auto" w:fill="auto"/>
        <w:adjustRightInd w:val="0"/>
        <w:snapToGrid w:val="0"/>
        <w:spacing w:line="288" w:lineRule="auto"/>
        <w:jc w:val="left"/>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Fonts w:hint="eastAsia" w:ascii="仿宋" w:hAnsi="仿宋" w:eastAsia="仿宋" w:cs="仿宋"/>
          <w:b/>
          <w:bCs/>
          <w:kern w:val="0"/>
          <w:sz w:val="24"/>
          <w:szCs w:val="24"/>
          <w:highlight w:val="none"/>
        </w:rPr>
        <w:t>附件</w:t>
      </w:r>
      <w:r>
        <w:rPr>
          <w:rFonts w:hint="eastAsia" w:ascii="仿宋" w:hAnsi="仿宋" w:eastAsia="仿宋" w:cs="仿宋"/>
          <w:b/>
          <w:bCs/>
          <w:kern w:val="0"/>
          <w:sz w:val="24"/>
          <w:szCs w:val="24"/>
          <w:highlight w:val="none"/>
          <w:lang w:val="en-US" w:eastAsia="zh-CN"/>
        </w:rPr>
        <w:t>七</w:t>
      </w:r>
    </w:p>
    <w:p w14:paraId="0A69AF4B">
      <w:pPr>
        <w:shd w:val="clear" w:color="auto" w:fill="auto"/>
        <w:spacing w:line="360" w:lineRule="auto"/>
        <w:jc w:val="center"/>
        <w:outlineLvl w:val="0"/>
        <w:rPr>
          <w:rFonts w:hint="eastAsia" w:ascii="仿宋" w:hAnsi="仿宋" w:eastAsia="仿宋" w:cs="仿宋"/>
          <w:b/>
          <w:color w:val="auto"/>
          <w:spacing w:val="-6"/>
          <w:sz w:val="28"/>
          <w:szCs w:val="28"/>
          <w:highlight w:val="none"/>
        </w:rPr>
      </w:pPr>
      <w:bookmarkStart w:id="20" w:name="_Toc9518"/>
      <w:bookmarkStart w:id="21" w:name="_Toc29085"/>
      <w:r>
        <w:rPr>
          <w:rFonts w:hint="eastAsia" w:ascii="仿宋" w:hAnsi="仿宋" w:eastAsia="仿宋" w:cs="仿宋"/>
          <w:b/>
          <w:color w:val="auto"/>
          <w:spacing w:val="-6"/>
          <w:sz w:val="28"/>
          <w:szCs w:val="28"/>
          <w:highlight w:val="none"/>
        </w:rPr>
        <w:t>残疾人福利性单位声明函（格式）</w:t>
      </w:r>
      <w:bookmarkEnd w:id="20"/>
      <w:bookmarkEnd w:id="21"/>
    </w:p>
    <w:p w14:paraId="3CAD3B05">
      <w:pPr>
        <w:shd w:val="clear" w:color="auto" w:fill="auto"/>
        <w:adjustRightInd w:val="0"/>
        <w:snapToGrid w:val="0"/>
        <w:spacing w:line="360" w:lineRule="auto"/>
        <w:jc w:val="center"/>
        <w:outlineLvl w:val="0"/>
        <w:rPr>
          <w:rFonts w:hint="eastAsia" w:ascii="仿宋" w:hAnsi="仿宋" w:eastAsia="仿宋" w:cs="仿宋"/>
          <w:b/>
          <w:color w:val="auto"/>
          <w:spacing w:val="6"/>
          <w:sz w:val="21"/>
          <w:szCs w:val="21"/>
          <w:highlight w:val="none"/>
        </w:rPr>
      </w:pPr>
      <w:bookmarkStart w:id="22" w:name="_Toc29214"/>
      <w:bookmarkStart w:id="23" w:name="_Toc4532"/>
      <w:r>
        <w:rPr>
          <w:rFonts w:hint="eastAsia" w:ascii="仿宋" w:hAnsi="仿宋" w:eastAsia="仿宋" w:cs="仿宋"/>
          <w:b/>
          <w:color w:val="auto"/>
          <w:spacing w:val="-6"/>
          <w:sz w:val="21"/>
          <w:szCs w:val="21"/>
          <w:highlight w:val="none"/>
        </w:rPr>
        <w:t>（若属于残疾人福利性单位）</w:t>
      </w:r>
      <w:bookmarkEnd w:id="22"/>
      <w:bookmarkEnd w:id="23"/>
    </w:p>
    <w:p w14:paraId="2FA24506">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22407800">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57C7B1F2">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7309F4AB">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302FCB41">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EEFC438">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16D496FD">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29EB9110">
      <w:pPr>
        <w:shd w:val="clear" w:color="auto" w:fill="auto"/>
        <w:adjustRightInd w:val="0"/>
        <w:snapToGrid w:val="0"/>
        <w:spacing w:line="360" w:lineRule="auto"/>
        <w:ind w:firstLine="420" w:firstLineChars="200"/>
        <w:rPr>
          <w:rFonts w:hint="eastAsia" w:ascii="仿宋" w:hAnsi="仿宋" w:eastAsia="仿宋" w:cs="仿宋"/>
          <w:color w:val="auto"/>
          <w:szCs w:val="21"/>
          <w:highlight w:val="none"/>
        </w:rPr>
      </w:pPr>
    </w:p>
    <w:p w14:paraId="2523A1A1">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2E41E3B3">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3E4C2517">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4CB0F3D4">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66387501">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3DB7B2E5">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08A87644">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05D84025">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7988B9">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r>
        <w:rPr>
          <w:rFonts w:hint="eastAsia" w:ascii="仿宋" w:hAnsi="仿宋" w:eastAsia="仿宋" w:cs="仿宋"/>
          <w:b/>
          <w:bCs/>
          <w:color w:val="auto"/>
          <w:sz w:val="21"/>
          <w:szCs w:val="21"/>
          <w:highlight w:val="none"/>
          <w:lang w:eastAsia="zh-CN"/>
        </w:rPr>
        <w:t>；</w:t>
      </w:r>
    </w:p>
    <w:p w14:paraId="112220A9">
      <w:pPr>
        <w:pStyle w:val="5"/>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6FA111EA">
      <w:pPr>
        <w:pStyle w:val="5"/>
        <w:shd w:val="clear" w:color="auto" w:fill="auto"/>
        <w:adjustRightInd w:val="0"/>
        <w:snapToGrid w:val="0"/>
        <w:spacing w:before="0" w:beforeAutospacing="0" w:after="0" w:afterAutospacing="0"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1"/>
          <w:szCs w:val="21"/>
          <w:highlight w:val="none"/>
        </w:rPr>
        <w:br w:type="page"/>
      </w:r>
      <w:bookmarkStart w:id="24" w:name="_Toc27269"/>
      <w:r>
        <w:rPr>
          <w:rFonts w:hint="eastAsia" w:ascii="仿宋" w:hAnsi="仿宋" w:eastAsia="仿宋" w:cs="仿宋"/>
          <w:b/>
          <w:color w:val="auto"/>
          <w:sz w:val="24"/>
          <w:szCs w:val="24"/>
          <w:highlight w:val="none"/>
        </w:rPr>
        <w:t>附件</w:t>
      </w:r>
      <w:r>
        <w:rPr>
          <w:rFonts w:hint="eastAsia" w:ascii="仿宋" w:hAnsi="仿宋" w:eastAsia="仿宋" w:cs="仿宋"/>
          <w:b/>
          <w:color w:val="auto"/>
          <w:sz w:val="24"/>
          <w:szCs w:val="24"/>
          <w:highlight w:val="none"/>
          <w:lang w:val="en-US" w:eastAsia="zh-CN"/>
        </w:rPr>
        <w:t>八</w:t>
      </w:r>
      <w:bookmarkEnd w:id="24"/>
    </w:p>
    <w:p w14:paraId="542E575D">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报价一览表</w:t>
      </w:r>
    </w:p>
    <w:p w14:paraId="448A59C2">
      <w:pPr>
        <w:snapToGrid w:val="0"/>
        <w:spacing w:before="0" w:after="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2026年度杭州汽车零星用车租赁服务</w:t>
      </w:r>
    </w:p>
    <w:p w14:paraId="6DAFB485">
      <w:pPr>
        <w:snapToGrid w:val="0"/>
        <w:spacing w:before="0" w:after="0" w:line="360" w:lineRule="auto"/>
        <w:ind w:firstLine="241" w:firstLineChars="100"/>
        <w:rPr>
          <w:rFonts w:hint="eastAsia" w:ascii="仿宋" w:hAnsi="仿宋" w:eastAsia="仿宋" w:cs="仿宋"/>
          <w:color w:val="0000FA"/>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ZSHQ-2025N36</w:t>
      </w:r>
      <w:r>
        <w:rPr>
          <w:rFonts w:hint="eastAsia" w:ascii="仿宋" w:hAnsi="仿宋" w:eastAsia="仿宋" w:cs="仿宋"/>
          <w:sz w:val="24"/>
          <w:highlight w:val="none"/>
          <w:u w:val="single"/>
          <w:lang w:val="en-US" w:eastAsia="zh-CN"/>
        </w:rPr>
        <w:t>-2</w:t>
      </w:r>
      <w:r>
        <w:rPr>
          <w:rFonts w:hint="eastAsia" w:ascii="仿宋" w:hAnsi="仿宋" w:eastAsia="仿宋" w:cs="仿宋"/>
          <w:sz w:val="24"/>
          <w:highlight w:val="none"/>
          <w:u w:val="single"/>
        </w:rPr>
        <w:t xml:space="preserve"> </w:t>
      </w:r>
    </w:p>
    <w:tbl>
      <w:tblPr>
        <w:tblStyle w:val="7"/>
        <w:tblW w:w="501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162"/>
        <w:gridCol w:w="2947"/>
        <w:gridCol w:w="3725"/>
      </w:tblGrid>
      <w:tr w14:paraId="7C41A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7A388700">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0B0E6A3A">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项目名称</w:t>
            </w:r>
          </w:p>
        </w:tc>
        <w:tc>
          <w:tcPr>
            <w:tcW w:w="1525" w:type="pct"/>
            <w:tcBorders>
              <w:top w:val="single" w:color="auto" w:sz="4" w:space="0"/>
              <w:left w:val="single" w:color="auto" w:sz="4" w:space="0"/>
              <w:bottom w:val="single" w:color="auto" w:sz="4" w:space="0"/>
              <w:right w:val="single" w:color="auto" w:sz="4" w:space="0"/>
            </w:tcBorders>
            <w:noWrap w:val="0"/>
            <w:vAlign w:val="center"/>
          </w:tcPr>
          <w:p w14:paraId="70F56564">
            <w:pPr>
              <w:adjustRightInd w:val="0"/>
              <w:snapToGrid w:val="0"/>
              <w:spacing w:line="288"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单价基准价标准</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62BAF489">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投标报价</w:t>
            </w:r>
          </w:p>
          <w:p w14:paraId="72EF89DB">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（报统一结算率）</w:t>
            </w:r>
          </w:p>
        </w:tc>
      </w:tr>
      <w:tr w14:paraId="04683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3F775203">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5CBBAB9A">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0"/>
                <w:highlight w:val="none"/>
                <w:lang w:val="en-US" w:eastAsia="zh-CN"/>
              </w:rPr>
              <w:t>杭州汽车用车租赁服务</w:t>
            </w:r>
          </w:p>
        </w:tc>
        <w:tc>
          <w:tcPr>
            <w:tcW w:w="1525" w:type="pct"/>
            <w:tcBorders>
              <w:top w:val="single" w:color="auto" w:sz="4" w:space="0"/>
              <w:left w:val="single" w:color="auto" w:sz="4" w:space="0"/>
              <w:bottom w:val="single" w:color="auto" w:sz="4" w:space="0"/>
              <w:right w:val="single" w:color="auto" w:sz="4" w:space="0"/>
            </w:tcBorders>
            <w:noWrap w:val="0"/>
            <w:vAlign w:val="center"/>
          </w:tcPr>
          <w:p w14:paraId="25378336">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符合招标文件要求</w:t>
            </w:r>
          </w:p>
        </w:tc>
        <w:tc>
          <w:tcPr>
            <w:tcW w:w="1927" w:type="pct"/>
            <w:tcBorders>
              <w:top w:val="single" w:color="auto" w:sz="4" w:space="0"/>
              <w:left w:val="single" w:color="auto" w:sz="4" w:space="0"/>
              <w:bottom w:val="single" w:color="auto" w:sz="4" w:space="0"/>
              <w:right w:val="single" w:color="auto" w:sz="4" w:space="0"/>
            </w:tcBorders>
            <w:noWrap w:val="0"/>
            <w:vAlign w:val="center"/>
          </w:tcPr>
          <w:p w14:paraId="1BF5456E">
            <w:pPr>
              <w:adjustRightInd w:val="0"/>
              <w:snapToGrid w:val="0"/>
              <w:spacing w:line="288"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统一结算率为：    %。</w:t>
            </w:r>
          </w:p>
        </w:tc>
      </w:tr>
    </w:tbl>
    <w:p w14:paraId="68A9EA85">
      <w:pPr>
        <w:snapToGrid w:val="0"/>
        <w:spacing w:before="50" w:after="50" w:line="420" w:lineRule="exact"/>
        <w:jc w:val="left"/>
        <w:rPr>
          <w:rFonts w:hint="eastAsia" w:ascii="仿宋" w:hAnsi="仿宋" w:eastAsia="仿宋" w:cs="仿宋"/>
          <w:color w:val="auto"/>
          <w:sz w:val="24"/>
          <w:szCs w:val="24"/>
          <w:highlight w:val="none"/>
        </w:rPr>
      </w:pPr>
    </w:p>
    <w:p w14:paraId="77E50013">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557BE7DE">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1、报价一经涂改，应在涂改处加盖单位公章或者由法定代表人或授权委托人签字或盖章，否则其投标作无效标处理。</w:t>
      </w:r>
    </w:p>
    <w:p w14:paraId="20EEFA74">
      <w:pPr>
        <w:keepNext w:val="0"/>
        <w:keepLines w:val="0"/>
        <w:pageBreakBefore w:val="0"/>
        <w:widowControl w:val="0"/>
        <w:numPr>
          <w:ilvl w:val="0"/>
          <w:numId w:val="1"/>
        </w:numPr>
        <w:kinsoku/>
        <w:wordWrap/>
        <w:overflowPunct/>
        <w:topLinePunct w:val="0"/>
        <w:autoSpaceDE/>
        <w:autoSpaceDN/>
        <w:bidi w:val="0"/>
        <w:adjustRightInd/>
        <w:snapToGrid w:val="0"/>
        <w:spacing w:before="50" w:after="50" w:line="42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本项目由投标人报</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=供应商结算</w:t>
      </w:r>
      <w:r>
        <w:rPr>
          <w:rFonts w:hint="eastAsia" w:ascii="仿宋" w:hAnsi="仿宋" w:eastAsia="仿宋" w:cs="仿宋"/>
          <w:color w:val="auto"/>
          <w:sz w:val="24"/>
          <w:szCs w:val="24"/>
          <w:highlight w:val="none"/>
          <w:lang w:val="en-US" w:eastAsia="zh-CN"/>
        </w:rPr>
        <w:t>单</w:t>
      </w:r>
      <w:r>
        <w:rPr>
          <w:rFonts w:hint="eastAsia" w:ascii="仿宋" w:hAnsi="仿宋" w:eastAsia="仿宋" w:cs="仿宋"/>
          <w:color w:val="auto"/>
          <w:sz w:val="24"/>
          <w:szCs w:val="24"/>
          <w:highlight w:val="none"/>
        </w:rPr>
        <w:t>价/单价基准价*100%。</w:t>
      </w:r>
    </w:p>
    <w:p w14:paraId="7F835DBD">
      <w:pPr>
        <w:keepNext w:val="0"/>
        <w:keepLines w:val="0"/>
        <w:pageBreakBefore w:val="0"/>
        <w:widowControl w:val="0"/>
        <w:numPr>
          <w:ilvl w:val="0"/>
          <w:numId w:val="0"/>
        </w:numPr>
        <w:kinsoku/>
        <w:wordWrap/>
        <w:overflowPunct/>
        <w:topLinePunct w:val="0"/>
        <w:autoSpaceDE/>
        <w:autoSpaceDN/>
        <w:bidi w:val="0"/>
        <w:adjustRightInd/>
        <w:snapToGrid w:val="0"/>
        <w:spacing w:before="50" w:after="50" w:line="42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报价</w:t>
      </w:r>
      <w:r>
        <w:rPr>
          <w:rFonts w:hint="default" w:ascii="仿宋" w:hAnsi="仿宋" w:eastAsia="仿宋" w:cs="仿宋"/>
          <w:color w:val="auto"/>
          <w:sz w:val="24"/>
          <w:highlight w:val="none"/>
        </w:rPr>
        <w:t>范围为90%（含）～95%（含），投标报价不在该范围内的，投标</w:t>
      </w:r>
      <w:r>
        <w:rPr>
          <w:rFonts w:hint="eastAsia" w:ascii="仿宋" w:hAnsi="仿宋" w:eastAsia="仿宋" w:cs="仿宋"/>
          <w:color w:val="auto"/>
          <w:sz w:val="24"/>
          <w:szCs w:val="24"/>
          <w:highlight w:val="none"/>
        </w:rPr>
        <w:t>无效。</w:t>
      </w:r>
    </w:p>
    <w:p w14:paraId="4BF5A746">
      <w:pPr>
        <w:snapToGrid w:val="0"/>
        <w:spacing w:before="50" w:after="50" w:line="420" w:lineRule="exact"/>
        <w:ind w:firstLine="480" w:firstLineChars="200"/>
        <w:jc w:val="left"/>
        <w:rPr>
          <w:rFonts w:hint="eastAsia"/>
          <w:color w:val="auto"/>
          <w:highlight w:val="none"/>
        </w:rPr>
      </w:pPr>
      <w:r>
        <w:rPr>
          <w:rFonts w:hint="eastAsia" w:ascii="仿宋" w:hAnsi="仿宋" w:eastAsia="仿宋" w:cs="仿宋"/>
          <w:color w:val="auto"/>
          <w:sz w:val="24"/>
          <w:szCs w:val="24"/>
          <w:highlight w:val="none"/>
        </w:rPr>
        <w:t>举例：“</w:t>
      </w:r>
      <w:r>
        <w:rPr>
          <w:rFonts w:hint="eastAsia" w:ascii="仿宋" w:hAnsi="仿宋" w:eastAsia="仿宋" w:cs="仿宋"/>
          <w:color w:val="auto"/>
          <w:sz w:val="24"/>
          <w:szCs w:val="24"/>
          <w:highlight w:val="none"/>
          <w:lang w:val="en-US" w:eastAsia="zh-CN"/>
        </w:rPr>
        <w:t>小轿车（5座）-杭州市区一天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供应商结算单价为630元，</w:t>
      </w:r>
      <w:r>
        <w:rPr>
          <w:rFonts w:hint="eastAsia" w:ascii="仿宋" w:hAnsi="仿宋" w:eastAsia="仿宋" w:cs="仿宋"/>
          <w:color w:val="auto"/>
          <w:sz w:val="24"/>
          <w:szCs w:val="24"/>
          <w:highlight w:val="none"/>
        </w:rPr>
        <w:t>单价最高限价为</w:t>
      </w:r>
      <w:r>
        <w:rPr>
          <w:rFonts w:hint="eastAsia" w:ascii="仿宋" w:hAnsi="仿宋" w:eastAsia="仿宋" w:cs="仿宋"/>
          <w:color w:val="auto"/>
          <w:sz w:val="24"/>
          <w:szCs w:val="24"/>
          <w:highlight w:val="none"/>
          <w:lang w:val="en-US" w:eastAsia="zh-CN"/>
        </w:rPr>
        <w:t>700</w:t>
      </w:r>
      <w:r>
        <w:rPr>
          <w:rFonts w:hint="eastAsia" w:ascii="仿宋" w:hAnsi="仿宋" w:eastAsia="仿宋" w:cs="仿宋"/>
          <w:color w:val="auto"/>
          <w:sz w:val="24"/>
          <w:szCs w:val="24"/>
          <w:highlight w:val="none"/>
        </w:rPr>
        <w:t>元，则供应商统一</w:t>
      </w:r>
      <w:r>
        <w:rPr>
          <w:rFonts w:hint="eastAsia" w:ascii="仿宋" w:hAnsi="仿宋" w:eastAsia="仿宋" w:cs="仿宋"/>
          <w:color w:val="auto"/>
          <w:sz w:val="24"/>
          <w:szCs w:val="24"/>
          <w:highlight w:val="none"/>
          <w:lang w:eastAsia="zh-CN"/>
        </w:rPr>
        <w:t>结算率</w:t>
      </w:r>
      <w:r>
        <w:rPr>
          <w:rFonts w:hint="eastAsia" w:ascii="仿宋" w:hAnsi="仿宋" w:eastAsia="仿宋" w:cs="仿宋"/>
          <w:color w:val="auto"/>
          <w:sz w:val="24"/>
          <w:szCs w:val="24"/>
          <w:highlight w:val="none"/>
        </w:rPr>
        <w:t>报价为90%。</w:t>
      </w:r>
    </w:p>
    <w:p w14:paraId="0B7FD464">
      <w:pPr>
        <w:keepNext w:val="0"/>
        <w:keepLines w:val="0"/>
        <w:pageBreakBefore w:val="0"/>
        <w:widowControl w:val="0"/>
        <w:kinsoku/>
        <w:wordWrap/>
        <w:overflowPunct/>
        <w:topLinePunct w:val="0"/>
        <w:autoSpaceDE/>
        <w:autoSpaceDN/>
        <w:bidi w:val="0"/>
        <w:adjustRightInd/>
        <w:snapToGrid w:val="0"/>
        <w:spacing w:before="50" w:after="50" w:line="420" w:lineRule="exact"/>
        <w:ind w:firstLine="480" w:firstLineChars="200"/>
        <w:jc w:val="left"/>
        <w:textAlignment w:val="auto"/>
        <w:rPr>
          <w:rFonts w:hint="eastAsia" w:ascii="宋体" w:hAnsi="宋体"/>
          <w:b w:val="0"/>
          <w:bCs w:val="0"/>
          <w:color w:val="auto"/>
          <w:spacing w:val="-6"/>
          <w:sz w:val="21"/>
          <w:szCs w:val="21"/>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、供应商单价结算价应包含项目实施所需的一切费用，包括但不限于</w:t>
      </w:r>
      <w:r>
        <w:rPr>
          <w:rFonts w:hint="eastAsia" w:ascii="仿宋" w:hAnsi="仿宋" w:eastAsia="仿宋" w:cs="仿宋"/>
          <w:b w:val="0"/>
          <w:bCs w:val="0"/>
          <w:color w:val="auto"/>
          <w:kern w:val="1"/>
          <w:sz w:val="24"/>
          <w:szCs w:val="24"/>
          <w:highlight w:val="none"/>
          <w:lang w:val="en-US" w:eastAsia="zh-CN"/>
        </w:rPr>
        <w:t>人员服务费、油（电、气）费、过路过桥（渡）费、停车费、驾驶员食宿费、</w:t>
      </w:r>
      <w:r>
        <w:rPr>
          <w:rFonts w:hint="eastAsia" w:ascii="仿宋" w:hAnsi="仿宋" w:eastAsia="仿宋" w:cs="仿宋"/>
          <w:color w:val="auto"/>
          <w:sz w:val="24"/>
          <w:szCs w:val="24"/>
          <w:highlight w:val="none"/>
        </w:rPr>
        <w:t>保险费、利润、税金</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完成本项目的其他费用和政策性文件规定及合同包含的所有风险、责任和义务等一切费用。</w:t>
      </w:r>
    </w:p>
    <w:p w14:paraId="225451A7">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227D7934">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528A0B0A">
      <w:pPr>
        <w:snapToGrid w:val="0"/>
        <w:spacing w:before="50" w:after="50"/>
        <w:ind w:right="-817" w:rightChars="-389"/>
        <w:rPr>
          <w:rFonts w:hint="eastAsia" w:ascii="仿宋" w:hAnsi="仿宋" w:eastAsia="仿宋" w:cs="仿宋"/>
          <w:color w:val="auto"/>
          <w:sz w:val="24"/>
          <w:szCs w:val="24"/>
          <w:highlight w:val="none"/>
        </w:rPr>
      </w:pPr>
    </w:p>
    <w:p w14:paraId="063491D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5A58F17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2B2C2944">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rPr>
      </w:pPr>
    </w:p>
    <w:p w14:paraId="249CE57B">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rPr>
          <w:rFonts w:hint="eastAsia" w:ascii="仿宋" w:hAnsi="仿宋" w:eastAsia="仿宋" w:cs="仿宋"/>
          <w:b/>
          <w:color w:val="auto"/>
          <w:sz w:val="32"/>
          <w:szCs w:val="32"/>
          <w:highlight w:val="none"/>
        </w:rPr>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pPr>
    </w:p>
    <w:p w14:paraId="24A8CA92">
      <w:pPr>
        <w:widowControl/>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附件</w:t>
      </w: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color w:val="auto"/>
          <w:sz w:val="24"/>
          <w:szCs w:val="24"/>
          <w:highlight w:val="none"/>
        </w:rPr>
        <w:t xml:space="preserve"> </w:t>
      </w:r>
    </w:p>
    <w:p w14:paraId="1A75EF01">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采购需求偏离表</w:t>
      </w:r>
    </w:p>
    <w:p w14:paraId="5297087B">
      <w:pPr>
        <w:spacing w:line="360" w:lineRule="auto"/>
        <w:ind w:firstLine="241" w:firstLineChars="100"/>
        <w:rPr>
          <w:rFonts w:hint="eastAsia" w:ascii="仿宋" w:hAnsi="仿宋" w:eastAsia="仿宋" w:cs="仿宋"/>
          <w:sz w:val="24"/>
          <w:highlight w:val="none"/>
        </w:rPr>
      </w:pPr>
      <w:r>
        <w:rPr>
          <w:rFonts w:hint="eastAsia" w:ascii="仿宋" w:hAnsi="仿宋" w:eastAsia="仿宋" w:cs="仿宋"/>
          <w:b/>
          <w:bCs/>
          <w:sz w:val="24"/>
          <w:highlight w:val="none"/>
        </w:rPr>
        <w:t>项目名称：</w:t>
      </w:r>
      <w:r>
        <w:rPr>
          <w:rFonts w:hint="eastAsia" w:ascii="仿宋" w:hAnsi="仿宋" w:eastAsia="仿宋" w:cs="仿宋"/>
          <w:sz w:val="24"/>
          <w:highlight w:val="none"/>
          <w:u w:val="single"/>
        </w:rPr>
        <w:t>2026年度杭州汽车零星用车租赁服务</w:t>
      </w:r>
      <w:r>
        <w:rPr>
          <w:rFonts w:hint="eastAsia" w:ascii="仿宋" w:hAnsi="仿宋" w:eastAsia="仿宋" w:cs="仿宋"/>
          <w:sz w:val="24"/>
          <w:highlight w:val="none"/>
        </w:rPr>
        <w:t xml:space="preserve">  </w:t>
      </w:r>
    </w:p>
    <w:p w14:paraId="62F3D664">
      <w:pPr>
        <w:spacing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ZSHQ-2025N36</w:t>
      </w:r>
      <w:r>
        <w:rPr>
          <w:rFonts w:hint="eastAsia" w:ascii="仿宋" w:hAnsi="仿宋" w:eastAsia="仿宋" w:cs="仿宋"/>
          <w:sz w:val="24"/>
          <w:highlight w:val="none"/>
          <w:u w:val="single"/>
          <w:lang w:val="en-US" w:eastAsia="zh-CN"/>
        </w:rPr>
        <w:t>-2</w:t>
      </w:r>
      <w:bookmarkStart w:id="26" w:name="_GoBack"/>
      <w:bookmarkEnd w:id="26"/>
    </w:p>
    <w:p w14:paraId="66536928">
      <w:pPr>
        <w:spacing w:line="360" w:lineRule="auto"/>
        <w:ind w:firstLine="240" w:firstLineChars="100"/>
        <w:rPr>
          <w:rFonts w:hint="eastAsia" w:ascii="仿宋" w:hAnsi="仿宋" w:eastAsia="仿宋" w:cs="仿宋"/>
          <w:sz w:val="24"/>
          <w:highlight w:val="none"/>
          <w:u w:val="singl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E28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308C24A5">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序号</w:t>
            </w:r>
          </w:p>
        </w:tc>
        <w:tc>
          <w:tcPr>
            <w:tcW w:w="3260" w:type="dxa"/>
            <w:noWrap w:val="0"/>
            <w:vAlign w:val="center"/>
          </w:tcPr>
          <w:p w14:paraId="4FBAEEB3">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招标文件要求</w:t>
            </w:r>
          </w:p>
        </w:tc>
        <w:tc>
          <w:tcPr>
            <w:tcW w:w="3402" w:type="dxa"/>
            <w:noWrap w:val="0"/>
            <w:vAlign w:val="center"/>
          </w:tcPr>
          <w:p w14:paraId="194513CC">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响应内容</w:t>
            </w:r>
          </w:p>
        </w:tc>
        <w:tc>
          <w:tcPr>
            <w:tcW w:w="1985" w:type="dxa"/>
            <w:noWrap w:val="0"/>
            <w:vAlign w:val="center"/>
          </w:tcPr>
          <w:p w14:paraId="1275DDEA">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是否偏离</w:t>
            </w:r>
          </w:p>
          <w:p w14:paraId="40255905">
            <w:pPr>
              <w:adjustRightInd w:val="0"/>
              <w:snapToGrid w:val="0"/>
              <w:spacing w:line="288" w:lineRule="auto"/>
              <w:jc w:val="center"/>
              <w:rPr>
                <w:rFonts w:hint="eastAsia" w:ascii="仿宋" w:hAnsi="仿宋" w:eastAsia="仿宋" w:cs="仿宋"/>
                <w:b/>
                <w:spacing w:val="-6"/>
                <w:sz w:val="24"/>
                <w:highlight w:val="none"/>
              </w:rPr>
            </w:pPr>
            <w:r>
              <w:rPr>
                <w:rFonts w:hint="eastAsia" w:ascii="仿宋" w:hAnsi="仿宋" w:eastAsia="仿宋" w:cs="仿宋"/>
                <w:b/>
                <w:spacing w:val="-6"/>
                <w:sz w:val="24"/>
                <w:highlight w:val="none"/>
              </w:rPr>
              <w:t>（提供说明）</w:t>
            </w:r>
          </w:p>
        </w:tc>
      </w:tr>
      <w:tr w14:paraId="32BA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1EE238D">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z w:val="24"/>
                <w:highlight w:val="none"/>
              </w:rPr>
              <w:t>服务要求</w:t>
            </w:r>
          </w:p>
        </w:tc>
      </w:tr>
      <w:tr w14:paraId="091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69672CF">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3EDA8024">
            <w:pPr>
              <w:adjustRightInd w:val="0"/>
              <w:snapToGrid w:val="0"/>
              <w:spacing w:line="288" w:lineRule="auto"/>
              <w:jc w:val="center"/>
              <w:rPr>
                <w:rFonts w:hint="eastAsia" w:ascii="仿宋" w:hAnsi="仿宋" w:eastAsia="仿宋" w:cs="仿宋"/>
                <w:spacing w:val="-6"/>
                <w:sz w:val="24"/>
                <w:highlight w:val="none"/>
              </w:rPr>
            </w:pPr>
          </w:p>
        </w:tc>
        <w:tc>
          <w:tcPr>
            <w:tcW w:w="3402" w:type="dxa"/>
            <w:noWrap w:val="0"/>
            <w:vAlign w:val="center"/>
          </w:tcPr>
          <w:p w14:paraId="40E0662F">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79683FE">
            <w:pPr>
              <w:adjustRightInd w:val="0"/>
              <w:snapToGrid w:val="0"/>
              <w:spacing w:line="288" w:lineRule="auto"/>
              <w:jc w:val="center"/>
              <w:rPr>
                <w:rFonts w:hint="eastAsia" w:ascii="仿宋" w:hAnsi="仿宋" w:eastAsia="仿宋" w:cs="仿宋"/>
                <w:spacing w:val="-6"/>
                <w:sz w:val="24"/>
                <w:highlight w:val="none"/>
              </w:rPr>
            </w:pPr>
          </w:p>
        </w:tc>
      </w:tr>
      <w:tr w14:paraId="7B25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6DA986D">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240D16F1">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F7BBCC6">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678D238C">
            <w:pPr>
              <w:adjustRightInd w:val="0"/>
              <w:snapToGrid w:val="0"/>
              <w:spacing w:line="288" w:lineRule="auto"/>
              <w:jc w:val="center"/>
              <w:rPr>
                <w:rFonts w:hint="eastAsia" w:ascii="仿宋" w:hAnsi="仿宋" w:eastAsia="仿宋" w:cs="仿宋"/>
                <w:spacing w:val="-6"/>
                <w:sz w:val="24"/>
                <w:highlight w:val="none"/>
              </w:rPr>
            </w:pPr>
          </w:p>
        </w:tc>
      </w:tr>
      <w:tr w14:paraId="595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A995A02">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5A0189AA">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FBEF18E">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39A9EE1">
            <w:pPr>
              <w:adjustRightInd w:val="0"/>
              <w:snapToGrid w:val="0"/>
              <w:spacing w:line="288" w:lineRule="auto"/>
              <w:jc w:val="center"/>
              <w:rPr>
                <w:rFonts w:hint="eastAsia" w:ascii="仿宋" w:hAnsi="仿宋" w:eastAsia="仿宋" w:cs="仿宋"/>
                <w:spacing w:val="-6"/>
                <w:sz w:val="24"/>
                <w:highlight w:val="none"/>
              </w:rPr>
            </w:pPr>
          </w:p>
        </w:tc>
      </w:tr>
      <w:tr w14:paraId="7FF9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2D5BD5DC">
            <w:pPr>
              <w:adjustRightInd w:val="0"/>
              <w:snapToGrid w:val="0"/>
              <w:spacing w:line="288" w:lineRule="auto"/>
              <w:jc w:val="left"/>
              <w:rPr>
                <w:rFonts w:hint="eastAsia" w:ascii="仿宋" w:hAnsi="仿宋" w:eastAsia="仿宋" w:cs="仿宋"/>
                <w:spacing w:val="-6"/>
                <w:sz w:val="24"/>
                <w:highlight w:val="none"/>
                <w:lang w:val="en-US" w:eastAsia="zh-CN"/>
              </w:rPr>
            </w:pPr>
            <w:r>
              <w:rPr>
                <w:rFonts w:hint="eastAsia" w:ascii="仿宋" w:hAnsi="仿宋" w:eastAsia="仿宋" w:cs="仿宋"/>
                <w:b/>
                <w:bCs/>
                <w:spacing w:val="-6"/>
                <w:sz w:val="24"/>
                <w:highlight w:val="none"/>
                <w:lang w:val="en-US" w:eastAsia="zh-CN"/>
              </w:rPr>
              <w:t>服务考核</w:t>
            </w:r>
          </w:p>
        </w:tc>
      </w:tr>
      <w:tr w14:paraId="1CC5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979BB08">
            <w:pPr>
              <w:adjustRightInd w:val="0"/>
              <w:snapToGrid w:val="0"/>
              <w:spacing w:line="288" w:lineRule="auto"/>
              <w:jc w:val="center"/>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1</w:t>
            </w:r>
          </w:p>
        </w:tc>
        <w:tc>
          <w:tcPr>
            <w:tcW w:w="3260" w:type="dxa"/>
            <w:noWrap w:val="0"/>
            <w:vAlign w:val="center"/>
          </w:tcPr>
          <w:p w14:paraId="337CE446">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03128234">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629B782">
            <w:pPr>
              <w:adjustRightInd w:val="0"/>
              <w:snapToGrid w:val="0"/>
              <w:spacing w:line="288" w:lineRule="auto"/>
              <w:jc w:val="center"/>
              <w:rPr>
                <w:rFonts w:hint="eastAsia" w:ascii="仿宋" w:hAnsi="仿宋" w:eastAsia="仿宋" w:cs="仿宋"/>
                <w:spacing w:val="-6"/>
                <w:sz w:val="24"/>
                <w:highlight w:val="none"/>
              </w:rPr>
            </w:pPr>
          </w:p>
        </w:tc>
      </w:tr>
      <w:tr w14:paraId="476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28A8758">
            <w:pPr>
              <w:adjustRightInd w:val="0"/>
              <w:snapToGrid w:val="0"/>
              <w:spacing w:line="288" w:lineRule="auto"/>
              <w:jc w:val="center"/>
              <w:rPr>
                <w:rFonts w:hint="eastAsia" w:ascii="仿宋" w:hAnsi="仿宋" w:eastAsia="仿宋" w:cs="仿宋"/>
                <w:spacing w:val="-6"/>
                <w:sz w:val="24"/>
                <w:highlight w:val="none"/>
                <w:lang w:val="en-US" w:eastAsia="zh-CN"/>
              </w:rPr>
            </w:pPr>
            <w:r>
              <w:rPr>
                <w:rFonts w:hint="eastAsia" w:ascii="仿宋" w:hAnsi="仿宋" w:eastAsia="仿宋" w:cs="仿宋"/>
                <w:spacing w:val="-6"/>
                <w:sz w:val="24"/>
                <w:highlight w:val="none"/>
                <w:lang w:val="en-US" w:eastAsia="zh-CN"/>
              </w:rPr>
              <w:t>2</w:t>
            </w:r>
          </w:p>
        </w:tc>
        <w:tc>
          <w:tcPr>
            <w:tcW w:w="3260" w:type="dxa"/>
            <w:noWrap w:val="0"/>
            <w:vAlign w:val="center"/>
          </w:tcPr>
          <w:p w14:paraId="533117C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219E91C3">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0EB5CA6">
            <w:pPr>
              <w:adjustRightInd w:val="0"/>
              <w:snapToGrid w:val="0"/>
              <w:spacing w:line="288" w:lineRule="auto"/>
              <w:jc w:val="center"/>
              <w:rPr>
                <w:rFonts w:hint="eastAsia" w:ascii="仿宋" w:hAnsi="仿宋" w:eastAsia="仿宋" w:cs="仿宋"/>
                <w:spacing w:val="-6"/>
                <w:sz w:val="24"/>
                <w:highlight w:val="none"/>
              </w:rPr>
            </w:pPr>
          </w:p>
        </w:tc>
      </w:tr>
      <w:tr w14:paraId="5939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EE3B9E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2E4BCF9B">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5D918518">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33A33FB1">
            <w:pPr>
              <w:adjustRightInd w:val="0"/>
              <w:snapToGrid w:val="0"/>
              <w:spacing w:line="288" w:lineRule="auto"/>
              <w:jc w:val="center"/>
              <w:rPr>
                <w:rFonts w:hint="eastAsia" w:ascii="仿宋" w:hAnsi="仿宋" w:eastAsia="仿宋" w:cs="仿宋"/>
                <w:spacing w:val="-6"/>
                <w:sz w:val="24"/>
                <w:highlight w:val="none"/>
              </w:rPr>
            </w:pPr>
          </w:p>
        </w:tc>
      </w:tr>
      <w:tr w14:paraId="5A1E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22E843F">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pacing w:val="-6"/>
                <w:sz w:val="24"/>
                <w:highlight w:val="none"/>
              </w:rPr>
              <w:t>商务要求</w:t>
            </w:r>
          </w:p>
        </w:tc>
      </w:tr>
      <w:tr w14:paraId="4F94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BBF23F7">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7D597E33">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56DA9ABA">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42D6D0B">
            <w:pPr>
              <w:adjustRightInd w:val="0"/>
              <w:snapToGrid w:val="0"/>
              <w:spacing w:line="288" w:lineRule="auto"/>
              <w:jc w:val="center"/>
              <w:rPr>
                <w:rFonts w:hint="eastAsia" w:ascii="仿宋" w:hAnsi="仿宋" w:eastAsia="仿宋" w:cs="仿宋"/>
                <w:spacing w:val="-6"/>
                <w:sz w:val="24"/>
                <w:highlight w:val="none"/>
              </w:rPr>
            </w:pPr>
          </w:p>
        </w:tc>
      </w:tr>
      <w:tr w14:paraId="10B6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C2496EC">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5F354AC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5E1E0F14">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172A1E0">
            <w:pPr>
              <w:adjustRightInd w:val="0"/>
              <w:snapToGrid w:val="0"/>
              <w:spacing w:line="288" w:lineRule="auto"/>
              <w:jc w:val="center"/>
              <w:rPr>
                <w:rFonts w:hint="eastAsia" w:ascii="仿宋" w:hAnsi="仿宋" w:eastAsia="仿宋" w:cs="仿宋"/>
                <w:spacing w:val="-6"/>
                <w:sz w:val="24"/>
                <w:highlight w:val="none"/>
              </w:rPr>
            </w:pPr>
          </w:p>
        </w:tc>
      </w:tr>
      <w:tr w14:paraId="29A1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914BCA7">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4D04E3AC">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085A9FF8">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76535DAC">
            <w:pPr>
              <w:adjustRightInd w:val="0"/>
              <w:snapToGrid w:val="0"/>
              <w:spacing w:line="288" w:lineRule="auto"/>
              <w:jc w:val="center"/>
              <w:rPr>
                <w:rFonts w:hint="eastAsia" w:ascii="仿宋" w:hAnsi="仿宋" w:eastAsia="仿宋" w:cs="仿宋"/>
                <w:spacing w:val="-6"/>
                <w:sz w:val="24"/>
                <w:highlight w:val="none"/>
              </w:rPr>
            </w:pPr>
          </w:p>
        </w:tc>
      </w:tr>
      <w:tr w14:paraId="535A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C9534DA">
            <w:pPr>
              <w:adjustRightInd w:val="0"/>
              <w:snapToGrid w:val="0"/>
              <w:spacing w:line="288" w:lineRule="auto"/>
              <w:rPr>
                <w:rFonts w:hint="eastAsia" w:ascii="仿宋" w:hAnsi="仿宋" w:eastAsia="仿宋" w:cs="仿宋"/>
                <w:b/>
                <w:spacing w:val="-6"/>
                <w:sz w:val="24"/>
                <w:highlight w:val="none"/>
              </w:rPr>
            </w:pPr>
            <w:r>
              <w:rPr>
                <w:rFonts w:hint="eastAsia" w:ascii="仿宋" w:hAnsi="仿宋" w:eastAsia="仿宋" w:cs="仿宋"/>
                <w:b/>
                <w:spacing w:val="-6"/>
                <w:sz w:val="24"/>
                <w:highlight w:val="none"/>
              </w:rPr>
              <w:t>合同条款</w:t>
            </w:r>
          </w:p>
        </w:tc>
      </w:tr>
      <w:tr w14:paraId="08A9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070E13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1</w:t>
            </w:r>
          </w:p>
        </w:tc>
        <w:tc>
          <w:tcPr>
            <w:tcW w:w="3260" w:type="dxa"/>
            <w:noWrap w:val="0"/>
            <w:vAlign w:val="center"/>
          </w:tcPr>
          <w:p w14:paraId="062AE3AE">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0BA90D71">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1572BF60">
            <w:pPr>
              <w:adjustRightInd w:val="0"/>
              <w:snapToGrid w:val="0"/>
              <w:spacing w:line="288" w:lineRule="auto"/>
              <w:jc w:val="center"/>
              <w:rPr>
                <w:rFonts w:hint="eastAsia" w:ascii="仿宋" w:hAnsi="仿宋" w:eastAsia="仿宋" w:cs="仿宋"/>
                <w:spacing w:val="-6"/>
                <w:sz w:val="24"/>
                <w:highlight w:val="none"/>
              </w:rPr>
            </w:pPr>
          </w:p>
        </w:tc>
      </w:tr>
      <w:tr w14:paraId="5536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C726D59">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2</w:t>
            </w:r>
          </w:p>
        </w:tc>
        <w:tc>
          <w:tcPr>
            <w:tcW w:w="3260" w:type="dxa"/>
            <w:noWrap w:val="0"/>
            <w:vAlign w:val="center"/>
          </w:tcPr>
          <w:p w14:paraId="3F16BD1F">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6C40DB82">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2DA27484">
            <w:pPr>
              <w:adjustRightInd w:val="0"/>
              <w:snapToGrid w:val="0"/>
              <w:spacing w:line="288" w:lineRule="auto"/>
              <w:jc w:val="center"/>
              <w:rPr>
                <w:rFonts w:hint="eastAsia" w:ascii="仿宋" w:hAnsi="仿宋" w:eastAsia="仿宋" w:cs="仿宋"/>
                <w:spacing w:val="-6"/>
                <w:sz w:val="24"/>
                <w:highlight w:val="none"/>
              </w:rPr>
            </w:pPr>
          </w:p>
        </w:tc>
      </w:tr>
      <w:tr w14:paraId="636D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0982C2A">
            <w:pPr>
              <w:adjustRightInd w:val="0"/>
              <w:snapToGrid w:val="0"/>
              <w:spacing w:line="288" w:lineRule="auto"/>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tc>
        <w:tc>
          <w:tcPr>
            <w:tcW w:w="3260" w:type="dxa"/>
            <w:noWrap w:val="0"/>
            <w:vAlign w:val="center"/>
          </w:tcPr>
          <w:p w14:paraId="458FE648">
            <w:pPr>
              <w:adjustRightInd w:val="0"/>
              <w:snapToGrid w:val="0"/>
              <w:spacing w:line="288" w:lineRule="auto"/>
              <w:jc w:val="center"/>
              <w:rPr>
                <w:rFonts w:hint="eastAsia" w:ascii="仿宋" w:hAnsi="仿宋" w:eastAsia="仿宋" w:cs="仿宋"/>
                <w:sz w:val="24"/>
                <w:highlight w:val="none"/>
              </w:rPr>
            </w:pPr>
          </w:p>
        </w:tc>
        <w:tc>
          <w:tcPr>
            <w:tcW w:w="3402" w:type="dxa"/>
            <w:noWrap w:val="0"/>
            <w:vAlign w:val="center"/>
          </w:tcPr>
          <w:p w14:paraId="3D295882">
            <w:pPr>
              <w:adjustRightInd w:val="0"/>
              <w:snapToGrid w:val="0"/>
              <w:spacing w:line="288" w:lineRule="auto"/>
              <w:jc w:val="center"/>
              <w:rPr>
                <w:rFonts w:hint="eastAsia" w:ascii="仿宋" w:hAnsi="仿宋" w:eastAsia="仿宋" w:cs="仿宋"/>
                <w:spacing w:val="-6"/>
                <w:sz w:val="24"/>
                <w:highlight w:val="none"/>
              </w:rPr>
            </w:pPr>
          </w:p>
        </w:tc>
        <w:tc>
          <w:tcPr>
            <w:tcW w:w="1985" w:type="dxa"/>
            <w:noWrap w:val="0"/>
            <w:vAlign w:val="center"/>
          </w:tcPr>
          <w:p w14:paraId="4341E769">
            <w:pPr>
              <w:adjustRightInd w:val="0"/>
              <w:snapToGrid w:val="0"/>
              <w:spacing w:line="288" w:lineRule="auto"/>
              <w:jc w:val="center"/>
              <w:rPr>
                <w:rFonts w:hint="eastAsia" w:ascii="仿宋" w:hAnsi="仿宋" w:eastAsia="仿宋" w:cs="仿宋"/>
                <w:spacing w:val="-6"/>
                <w:sz w:val="24"/>
                <w:highlight w:val="none"/>
              </w:rPr>
            </w:pPr>
          </w:p>
        </w:tc>
      </w:tr>
    </w:tbl>
    <w:p w14:paraId="4DA7793E">
      <w:pPr>
        <w:spacing w:line="360" w:lineRule="auto"/>
        <w:ind w:firstLine="241" w:firstLineChars="100"/>
        <w:rPr>
          <w:rFonts w:hint="eastAsia" w:ascii="仿宋" w:hAnsi="仿宋" w:eastAsia="仿宋" w:cs="仿宋"/>
          <w:b/>
          <w:sz w:val="24"/>
          <w:highlight w:val="none"/>
        </w:rPr>
      </w:pPr>
      <w:r>
        <w:rPr>
          <w:rFonts w:hint="eastAsia" w:ascii="仿宋" w:hAnsi="仿宋" w:eastAsia="仿宋" w:cs="仿宋"/>
          <w:b/>
          <w:sz w:val="24"/>
          <w:highlight w:val="none"/>
        </w:rPr>
        <w:t>备注：本表不填写或未填写的内容，视作完全响应招标文件的要求。</w:t>
      </w:r>
    </w:p>
    <w:p w14:paraId="2A959CBF">
      <w:pPr>
        <w:adjustRightInd w:val="0"/>
        <w:snapToGrid w:val="0"/>
        <w:spacing w:line="360" w:lineRule="auto"/>
        <w:rPr>
          <w:rFonts w:hint="eastAsia" w:ascii="仿宋" w:hAnsi="仿宋" w:eastAsia="仿宋" w:cs="仿宋"/>
          <w:sz w:val="24"/>
          <w:highlight w:val="none"/>
        </w:rPr>
      </w:pPr>
    </w:p>
    <w:p w14:paraId="2FDEE5FA">
      <w:pPr>
        <w:adjustRightInd w:val="0"/>
        <w:snapToGrid w:val="0"/>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 xml:space="preserve">投标人：（盖章）       </w:t>
      </w:r>
    </w:p>
    <w:p w14:paraId="5FDEA7BD">
      <w:pPr>
        <w:adjustRightInd w:val="0"/>
        <w:snapToGrid w:val="0"/>
        <w:spacing w:line="360" w:lineRule="auto"/>
        <w:ind w:firstLine="240" w:firstLineChars="100"/>
        <w:rPr>
          <w:rFonts w:hint="eastAsia" w:ascii="仿宋" w:hAnsi="仿宋" w:eastAsia="仿宋" w:cs="仿宋"/>
          <w:sz w:val="24"/>
          <w:highlight w:val="none"/>
        </w:rPr>
      </w:pPr>
      <w:bookmarkStart w:id="25" w:name="_Toc29670"/>
      <w:r>
        <w:rPr>
          <w:rFonts w:hint="eastAsia" w:ascii="仿宋" w:hAnsi="仿宋" w:eastAsia="仿宋" w:cs="仿宋"/>
          <w:sz w:val="24"/>
          <w:highlight w:val="none"/>
        </w:rPr>
        <w:t>法定代表人或授权代表人：（签字或盖章）</w:t>
      </w:r>
      <w:bookmarkEnd w:id="25"/>
    </w:p>
    <w:p w14:paraId="56E51A28">
      <w:pPr>
        <w:adjustRightInd w:val="0"/>
        <w:snapToGrid w:val="0"/>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sz w:val="24"/>
          <w:highlight w:val="none"/>
        </w:rPr>
        <w:t>日</w:t>
      </w:r>
      <w:r>
        <w:rPr>
          <w:rFonts w:hint="eastAsia" w:ascii="仿宋" w:hAnsi="仿宋" w:eastAsia="仿宋" w:cs="仿宋"/>
          <w:color w:val="auto"/>
          <w:sz w:val="24"/>
          <w:highlight w:val="none"/>
        </w:rPr>
        <w:t>期：</w:t>
      </w:r>
    </w:p>
    <w:p w14:paraId="76F05C78">
      <w:pPr>
        <w:spacing w:line="360" w:lineRule="auto"/>
        <w:rPr>
          <w:rFonts w:hint="eastAsia" w:ascii="仿宋" w:hAnsi="仿宋" w:eastAsia="仿宋" w:cs="仿宋"/>
          <w:color w:val="auto"/>
          <w:sz w:val="24"/>
          <w:szCs w:val="24"/>
          <w:highlight w:val="none"/>
        </w:rPr>
      </w:pPr>
    </w:p>
    <w:p w14:paraId="6660FAB3">
      <w:pPr>
        <w:pStyle w:val="6"/>
        <w:ind w:left="0" w:leftChars="0" w:firstLine="0" w:firstLineChars="0"/>
        <w:rPr>
          <w:rFonts w:hint="eastAsia" w:ascii="仿宋" w:hAnsi="仿宋" w:eastAsia="仿宋" w:cs="仿宋"/>
          <w:color w:val="auto"/>
          <w:highlight w:val="none"/>
        </w:rPr>
      </w:pPr>
    </w:p>
    <w:p w14:paraId="6924CADE">
      <w:pPr>
        <w:snapToGrid w:val="0"/>
        <w:spacing w:line="288" w:lineRule="auto"/>
        <w:ind w:firstLine="424" w:firstLineChars="201"/>
        <w:rPr>
          <w:rFonts w:ascii="宋体" w:hAnsi="宋体" w:eastAsia="宋体" w:cs="仿宋_GB2312"/>
          <w:b/>
          <w:bCs/>
          <w:color w:val="auto"/>
          <w:kern w:val="0"/>
          <w:szCs w:val="21"/>
          <w:highlight w:val="none"/>
          <w:lang w:val="zh-CN"/>
        </w:rPr>
      </w:pPr>
    </w:p>
    <w:p w14:paraId="57967479">
      <w:pPr>
        <w:snapToGrid w:val="0"/>
        <w:spacing w:line="288" w:lineRule="auto"/>
        <w:jc w:val="both"/>
        <w:outlineLvl w:val="2"/>
        <w:rPr>
          <w:rFonts w:hint="eastAsia" w:ascii="仿宋" w:hAnsi="仿宋" w:eastAsia="仿宋" w:cs="仿宋"/>
          <w:b/>
          <w:bCs/>
          <w:color w:val="auto"/>
          <w:sz w:val="24"/>
          <w:szCs w:val="24"/>
          <w:highlight w:val="none"/>
          <w:lang w:val="zh-CN"/>
        </w:rPr>
      </w:pPr>
      <w:r>
        <w:rPr>
          <w:rFonts w:hint="eastAsia" w:ascii="仿宋" w:hAnsi="仿宋" w:eastAsia="仿宋" w:cs="仿宋"/>
          <w:color w:val="auto"/>
          <w:highlight w:val="none"/>
        </w:rPr>
        <w:br w:type="page"/>
      </w:r>
      <w:r>
        <w:rPr>
          <w:rFonts w:hint="eastAsia" w:ascii="仿宋" w:hAnsi="仿宋" w:eastAsia="仿宋" w:cs="仿宋"/>
          <w:b/>
          <w:bCs/>
          <w:color w:val="auto"/>
          <w:sz w:val="24"/>
          <w:szCs w:val="24"/>
          <w:highlight w:val="none"/>
          <w:lang w:val="zh-CN"/>
        </w:rPr>
        <w:t>附件</w:t>
      </w: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lang w:val="zh-CN"/>
        </w:rPr>
        <w:t>：</w:t>
      </w:r>
    </w:p>
    <w:p w14:paraId="7921D34B">
      <w:pPr>
        <w:spacing w:line="360" w:lineRule="auto"/>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联合协议</w:t>
      </w:r>
    </w:p>
    <w:p w14:paraId="5366DAE3">
      <w:pPr>
        <w:widowControl/>
        <w:snapToGrid w:val="0"/>
        <w:spacing w:line="288" w:lineRule="auto"/>
        <w:ind w:firstLine="484" w:firstLineChars="201"/>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（以联合体形式投标的，提供联合协议）</w:t>
      </w:r>
    </w:p>
    <w:p w14:paraId="72B83967">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（联合体所有成员名称）</w:t>
      </w:r>
      <w:r>
        <w:rPr>
          <w:rFonts w:hint="eastAsia" w:ascii="仿宋" w:hAnsi="仿宋" w:eastAsia="仿宋" w:cs="仿宋"/>
          <w:color w:val="auto"/>
          <w:kern w:val="0"/>
          <w:sz w:val="24"/>
          <w:szCs w:val="24"/>
          <w:highlight w:val="none"/>
        </w:rPr>
        <w:t>自愿</w:t>
      </w:r>
      <w:r>
        <w:rPr>
          <w:rFonts w:hint="eastAsia" w:ascii="仿宋" w:hAnsi="仿宋" w:eastAsia="仿宋" w:cs="仿宋"/>
          <w:color w:val="auto"/>
          <w:kern w:val="0"/>
          <w:sz w:val="24"/>
          <w:szCs w:val="24"/>
          <w:highlight w:val="none"/>
          <w:lang w:val="zh-CN"/>
        </w:rPr>
        <w:t>组成一个联合体，以一个投标人的身份</w:t>
      </w:r>
      <w:r>
        <w:rPr>
          <w:rFonts w:hint="eastAsia" w:ascii="仿宋" w:hAnsi="仿宋" w:eastAsia="仿宋" w:cs="仿宋"/>
          <w:color w:val="auto"/>
          <w:kern w:val="0"/>
          <w:sz w:val="24"/>
          <w:szCs w:val="24"/>
          <w:highlight w:val="none"/>
        </w:rPr>
        <w:t>参加</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zh-CN"/>
        </w:rPr>
        <w:t xml:space="preserve">投标。 </w:t>
      </w:r>
    </w:p>
    <w:p w14:paraId="3E44F95C">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一、各方一致决定，</w:t>
      </w:r>
      <w:r>
        <w:rPr>
          <w:rFonts w:hint="eastAsia" w:ascii="仿宋" w:hAnsi="仿宋" w:eastAsia="仿宋" w:cs="仿宋"/>
          <w:color w:val="auto"/>
          <w:kern w:val="0"/>
          <w:sz w:val="24"/>
          <w:szCs w:val="24"/>
          <w:highlight w:val="none"/>
          <w:u w:val="single"/>
        </w:rPr>
        <w:t>（某联合体成员名称）</w:t>
      </w:r>
      <w:r>
        <w:rPr>
          <w:rFonts w:hint="eastAsia" w:ascii="仿宋" w:hAnsi="仿宋" w:eastAsia="仿宋" w:cs="仿宋"/>
          <w:color w:val="auto"/>
          <w:kern w:val="0"/>
          <w:sz w:val="24"/>
          <w:szCs w:val="24"/>
          <w:highlight w:val="none"/>
        </w:rPr>
        <w:t>为联合体</w:t>
      </w:r>
      <w:r>
        <w:rPr>
          <w:rFonts w:hint="eastAsia" w:ascii="仿宋" w:hAnsi="仿宋" w:eastAsia="仿宋" w:cs="仿宋"/>
          <w:color w:val="auto"/>
          <w:kern w:val="0"/>
          <w:sz w:val="24"/>
          <w:szCs w:val="24"/>
          <w:highlight w:val="none"/>
          <w:lang w:val="zh-CN"/>
        </w:rPr>
        <w:t>牵头人</w:t>
      </w:r>
      <w:r>
        <w:rPr>
          <w:rFonts w:hint="eastAsia" w:ascii="仿宋" w:hAnsi="仿宋" w:eastAsia="仿宋" w:cs="仿宋"/>
          <w:color w:val="auto"/>
          <w:sz w:val="24"/>
          <w:szCs w:val="24"/>
          <w:highlight w:val="none"/>
        </w:rPr>
        <w:t>，代表所有联合体成员负责投标和合同实施阶段的主办、协调工作</w:t>
      </w:r>
      <w:r>
        <w:rPr>
          <w:rFonts w:hint="eastAsia" w:ascii="仿宋" w:hAnsi="仿宋" w:eastAsia="仿宋" w:cs="仿宋"/>
          <w:color w:val="auto"/>
          <w:kern w:val="0"/>
          <w:sz w:val="24"/>
          <w:szCs w:val="24"/>
          <w:highlight w:val="none"/>
          <w:lang w:val="zh-CN"/>
        </w:rPr>
        <w:t>。</w:t>
      </w:r>
    </w:p>
    <w:p w14:paraId="3F78896A">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w:t>
      </w:r>
      <w:r>
        <w:rPr>
          <w:rFonts w:hint="eastAsia" w:ascii="仿宋" w:hAnsi="仿宋" w:eastAsia="仿宋" w:cs="仿宋"/>
          <w:color w:val="auto"/>
          <w:kern w:val="0"/>
          <w:sz w:val="24"/>
          <w:szCs w:val="24"/>
          <w:highlight w:val="none"/>
          <w:lang w:val="en-US" w:eastAsia="zh-CN"/>
        </w:rPr>
        <w:t>响应</w:t>
      </w:r>
      <w:r>
        <w:rPr>
          <w:rFonts w:hint="eastAsia" w:ascii="仿宋" w:hAnsi="仿宋" w:eastAsia="仿宋" w:cs="仿宋"/>
          <w:color w:val="auto"/>
          <w:kern w:val="0"/>
          <w:sz w:val="24"/>
          <w:szCs w:val="24"/>
          <w:highlight w:val="none"/>
          <w:lang w:val="zh-CN"/>
        </w:rPr>
        <w:t>等均对联合投标各方产生约束力。</w:t>
      </w:r>
    </w:p>
    <w:p w14:paraId="08D64350">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三、本次联合投标中，分工如下：</w:t>
      </w:r>
      <w:r>
        <w:rPr>
          <w:rFonts w:hint="eastAsia" w:ascii="仿宋" w:hAnsi="仿宋" w:eastAsia="仿宋" w:cs="仿宋"/>
          <w:color w:val="auto"/>
          <w:kern w:val="0"/>
          <w:sz w:val="24"/>
          <w:szCs w:val="24"/>
          <w:highlight w:val="none"/>
          <w:u w:val="single"/>
        </w:rPr>
        <w:t>（联合体其中一方成员名称）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u w:val="single"/>
        </w:rPr>
        <w:t>（联合体其中一方成员名称）</w:t>
      </w:r>
      <w:r>
        <w:rPr>
          <w:rFonts w:hint="eastAsia" w:ascii="仿宋" w:hAnsi="仿宋" w:eastAsia="仿宋" w:cs="仿宋"/>
          <w:color w:val="auto"/>
          <w:kern w:val="0"/>
          <w:sz w:val="24"/>
          <w:szCs w:val="24"/>
          <w:highlight w:val="none"/>
          <w:lang w:val="zh-CN"/>
        </w:rPr>
        <w:t>承担的工作和义务为：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1275B4BD">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联合体各成员方共同与采购人签订合同，并就采购合同约定的事项对采购人承担连带责任。</w:t>
      </w:r>
    </w:p>
    <w:p w14:paraId="17D321A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、有关本次联合投标的其他事宜：</w:t>
      </w:r>
    </w:p>
    <w:p w14:paraId="7BC97D0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7B86293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5C061CD8">
      <w:pPr>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0218F287">
      <w:pPr>
        <w:snapToGrid w:val="0"/>
        <w:spacing w:line="288" w:lineRule="auto"/>
        <w:ind w:firstLine="482" w:firstLineChars="201"/>
        <w:rPr>
          <w:rFonts w:hint="eastAsia" w:ascii="仿宋" w:hAnsi="仿宋" w:eastAsia="仿宋" w:cs="仿宋"/>
          <w:color w:val="auto"/>
          <w:kern w:val="0"/>
          <w:sz w:val="24"/>
          <w:szCs w:val="24"/>
          <w:highlight w:val="none"/>
          <w:lang w:val="zh-CN"/>
        </w:rPr>
      </w:pPr>
    </w:p>
    <w:p w14:paraId="3608711A">
      <w:pPr>
        <w:snapToGrid w:val="0"/>
        <w:spacing w:line="288" w:lineRule="auto"/>
        <w:ind w:firstLine="482" w:firstLineChars="201"/>
        <w:rPr>
          <w:rFonts w:hint="eastAsia" w:ascii="仿宋" w:hAnsi="仿宋" w:eastAsia="仿宋" w:cs="仿宋"/>
          <w:color w:val="auto"/>
          <w:kern w:val="0"/>
          <w:sz w:val="24"/>
          <w:szCs w:val="24"/>
          <w:highlight w:val="none"/>
          <w:lang w:val="zh-CN"/>
        </w:rPr>
      </w:pPr>
    </w:p>
    <w:p w14:paraId="23012F39">
      <w:pPr>
        <w:snapToGrid w:val="0"/>
        <w:spacing w:line="288" w:lineRule="auto"/>
        <w:ind w:firstLine="484" w:firstLineChars="201"/>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联合体成员名称(公章)：</w:t>
      </w:r>
    </w:p>
    <w:p w14:paraId="24D02623">
      <w:pPr>
        <w:snapToGrid w:val="0"/>
        <w:spacing w:line="288" w:lineRule="auto"/>
        <w:ind w:firstLine="484" w:firstLineChars="201"/>
        <w:rPr>
          <w:rFonts w:hint="eastAsia" w:ascii="仿宋" w:hAnsi="仿宋" w:eastAsia="仿宋" w:cs="仿宋"/>
          <w:b/>
          <w:bCs/>
          <w:color w:val="auto"/>
          <w:kern w:val="0"/>
          <w:sz w:val="24"/>
          <w:szCs w:val="24"/>
          <w:highlight w:val="none"/>
          <w:lang w:val="zh-CN"/>
        </w:rPr>
      </w:pPr>
    </w:p>
    <w:p w14:paraId="08C605BF">
      <w:pPr>
        <w:snapToGrid w:val="0"/>
        <w:spacing w:line="288" w:lineRule="auto"/>
        <w:ind w:firstLine="484" w:firstLineChars="201"/>
        <w:rPr>
          <w:rFonts w:hint="eastAsia" w:ascii="仿宋" w:hAnsi="仿宋" w:eastAsia="仿宋" w:cs="仿宋"/>
          <w:b/>
          <w:bCs/>
          <w:color w:val="auto"/>
          <w:sz w:val="24"/>
          <w:szCs w:val="24"/>
          <w:highlight w:val="none"/>
        </w:rPr>
      </w:pPr>
    </w:p>
    <w:p w14:paraId="49557DAC">
      <w:pPr>
        <w:snapToGrid w:val="0"/>
        <w:spacing w:line="288" w:lineRule="auto"/>
        <w:ind w:firstLine="484" w:firstLineChars="201"/>
        <w:rPr>
          <w:rFonts w:ascii="宋体" w:hAnsi="宋体" w:eastAsia="宋体" w:cs="仿宋_GB2312"/>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日期：  年  月   日</w:t>
      </w:r>
    </w:p>
    <w:p w14:paraId="2057E780">
      <w:pPr>
        <w:pStyle w:val="6"/>
        <w:rPr>
          <w:rFonts w:hint="default" w:ascii="仿宋" w:hAnsi="仿宋" w:eastAsia="仿宋" w:cs="仿宋"/>
          <w:color w:val="0000FF"/>
          <w:lang w:val="en-US" w:eastAsia="zh-CN"/>
        </w:rPr>
      </w:pPr>
    </w:p>
    <w:p w14:paraId="72BE404D"/>
    <w:sectPr>
      <w:pgSz w:w="11906" w:h="16838"/>
      <w:pgMar w:top="1134" w:right="1247" w:bottom="1134" w:left="1247" w:header="567" w:footer="73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2C9F7"/>
    <w:multiLevelType w:val="singleLevel"/>
    <w:tmpl w:val="0712C9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558E4"/>
    <w:rsid w:val="043558E4"/>
    <w:rsid w:val="1646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Plain Text"/>
    <w:basedOn w:val="1"/>
    <w:unhideWhenUsed/>
    <w:qFormat/>
    <w:uiPriority w:val="0"/>
    <w:rPr>
      <w:rFonts w:ascii="宋体" w:hAnsi="Courier New" w:cs="Courier New"/>
      <w:szCs w:val="21"/>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6">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3867</Words>
  <Characters>3986</Characters>
  <Lines>0</Lines>
  <Paragraphs>0</Paragraphs>
  <TotalTime>0</TotalTime>
  <ScaleCrop>false</ScaleCrop>
  <LinksUpToDate>false</LinksUpToDate>
  <CharactersWithSpaces>5201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2026-01-15T09:10:00Z</dcterms:created>
  <dc:creator>珏</dc:creator>
  <cp:lastModifiedBy>珏</cp:lastModifiedBy>
  <dcterms:modified xsi:type="dcterms:W3CDTF">2026-01-28T09:12:54Z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B4ABC6D893C94F4BB2EAFCFDAB5DAAC5_13</vt:lpwstr>
  </property>
  <property fmtid="{D5CDD505-2E9C-101B-9397-08002B2CF9AE}" pid="4" name="KSOTemplateDocerSaveRecord">
    <vt:lpwstr>eyJoZGlkIjoiOTc1YjM3NDkxZTA3NzMzNDI4N2RkMmM3Y2YxZjNkYmMiLCJ1c2VySWQiOiIyNTk0NTk1NDYifQ==</vt:lpwstr>
  </property>
</Properties>
</file>