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328CF">
      <w:pPr>
        <w:pStyle w:val="2"/>
        <w:shd w:val="clear"/>
        <w:rPr>
          <w:rFonts w:ascii="仿宋" w:hAnsi="仿宋" w:cs="仿宋"/>
          <w:color w:val="auto"/>
          <w:kern w:val="0"/>
          <w:sz w:val="24"/>
          <w:highlight w:val="none"/>
        </w:rPr>
      </w:pPr>
      <w:bookmarkStart w:id="0" w:name="_Toc19302"/>
      <w:r>
        <w:rPr>
          <w:rFonts w:hint="eastAsia"/>
          <w:color w:val="auto"/>
          <w:highlight w:val="none"/>
        </w:rPr>
        <w:t>第七章 投标相关文件格式</w:t>
      </w:r>
      <w:bookmarkStart w:id="9" w:name="_GoBack"/>
      <w:bookmarkEnd w:id="9"/>
      <w:r>
        <w:rPr>
          <w:rFonts w:hint="eastAsia" w:ascii="仿宋" w:hAnsi="仿宋" w:cs="仿宋"/>
          <w:color w:val="auto"/>
          <w:kern w:val="0"/>
          <w:highlight w:val="none"/>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1" name="Text Box 2"/>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89049F">
                            <w:pPr>
                              <w:spacing w:line="480" w:lineRule="atLeast"/>
                              <w:rPr>
                                <w:rFonts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2" o:spid="_x0000_s1026" o:spt="202" type="#_x0000_t202" style="position:absolute;left:0pt;margin-left:378pt;margin-top:7.8pt;height:39pt;width:81pt;z-index:251659264;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iJNYPYAAAACQEAAA8AAAAAAAAAAQAgAAAAIgAAAGRycy9kb3ducmV2Lnht&#10;bFBLAQIUABQAAAAIAIdO4kDhu8TL+QEAADUEAAAOAAAAAAAAAAEAIAAAACcBAABkcnMvZTJvRG9j&#10;LnhtbFBLBQYAAAAABgAGAFkBAACSBQAAAAA=&#10;">
                <v:fill on="t" focussize="0,0"/>
                <v:stroke color="#000000" joinstyle="miter"/>
                <v:imagedata o:title=""/>
                <o:lock v:ext="edit" aspectratio="f"/>
                <v:textbox>
                  <w:txbxContent>
                    <w:p w14:paraId="6C89049F">
                      <w:pPr>
                        <w:spacing w:line="480" w:lineRule="atLeast"/>
                        <w:rPr>
                          <w:rFonts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bookmarkEnd w:id="0"/>
    </w:p>
    <w:p w14:paraId="3CFD9916">
      <w:pPr>
        <w:widowControl/>
        <w:shd w:val="clear"/>
        <w:tabs>
          <w:tab w:val="left" w:pos="0"/>
        </w:tabs>
        <w:snapToGrid w:val="0"/>
        <w:spacing w:line="360" w:lineRule="auto"/>
        <w:ind w:left="-141" w:leftChars="-67"/>
        <w:jc w:val="left"/>
        <w:rPr>
          <w:rFonts w:ascii="仿宋" w:hAnsi="仿宋" w:eastAsia="仿宋" w:cs="仿宋"/>
          <w:b/>
          <w:bCs/>
          <w:color w:val="auto"/>
          <w:kern w:val="0"/>
          <w:sz w:val="32"/>
          <w:szCs w:val="32"/>
          <w:highlight w:val="none"/>
        </w:rPr>
      </w:pPr>
    </w:p>
    <w:p w14:paraId="70FC0C17">
      <w:pPr>
        <w:widowControl/>
        <w:shd w:val="clear"/>
        <w:tabs>
          <w:tab w:val="left" w:pos="0"/>
        </w:tabs>
        <w:snapToGrid w:val="0"/>
        <w:spacing w:line="360" w:lineRule="auto"/>
        <w:ind w:left="-141" w:leftChars="-67"/>
        <w:jc w:val="left"/>
        <w:rPr>
          <w:rFonts w:ascii="仿宋" w:hAnsi="仿宋" w:eastAsia="仿宋" w:cs="仿宋"/>
          <w:b/>
          <w:bCs/>
          <w:color w:val="auto"/>
          <w:kern w:val="0"/>
          <w:sz w:val="32"/>
          <w:szCs w:val="32"/>
          <w:highlight w:val="none"/>
        </w:rPr>
      </w:pPr>
    </w:p>
    <w:p w14:paraId="4028C951">
      <w:pPr>
        <w:pStyle w:val="3"/>
        <w:shd w:val="clear"/>
        <w:rPr>
          <w:color w:val="auto"/>
          <w:highlight w:val="none"/>
        </w:rPr>
      </w:pPr>
      <w:bookmarkStart w:id="1" w:name="_Toc350938485"/>
      <w:r>
        <w:rPr>
          <w:rFonts w:hint="eastAsia"/>
          <w:color w:val="auto"/>
          <w:highlight w:val="none"/>
        </w:rPr>
        <w:t>附件一              封面格式1</w:t>
      </w:r>
      <w:bookmarkEnd w:id="1"/>
    </w:p>
    <w:p w14:paraId="5A90928C">
      <w:pPr>
        <w:widowControl/>
        <w:shd w:val="clear"/>
        <w:tabs>
          <w:tab w:val="left" w:pos="8280"/>
        </w:tabs>
        <w:spacing w:line="360" w:lineRule="auto"/>
        <w:ind w:left="-141" w:leftChars="-67" w:firstLine="480"/>
        <w:jc w:val="center"/>
        <w:rPr>
          <w:rFonts w:ascii="仿宋" w:hAnsi="仿宋" w:eastAsia="仿宋" w:cs="仿宋"/>
          <w:b/>
          <w:color w:val="auto"/>
          <w:kern w:val="0"/>
          <w:sz w:val="32"/>
          <w:szCs w:val="32"/>
          <w:highlight w:val="none"/>
        </w:rPr>
      </w:pPr>
    </w:p>
    <w:p w14:paraId="6FAAFAE4">
      <w:pPr>
        <w:widowControl/>
        <w:shd w:val="clear"/>
        <w:tabs>
          <w:tab w:val="left" w:pos="450"/>
          <w:tab w:val="left" w:pos="8280"/>
        </w:tabs>
        <w:spacing w:line="360" w:lineRule="auto"/>
        <w:ind w:left="-141" w:leftChars="-67" w:firstLine="885" w:firstLineChars="245"/>
        <w:jc w:val="left"/>
        <w:rPr>
          <w:rFonts w:ascii="仿宋" w:hAnsi="仿宋" w:eastAsia="仿宋" w:cs="仿宋"/>
          <w:b/>
          <w:color w:val="auto"/>
          <w:kern w:val="0"/>
          <w:sz w:val="44"/>
          <w:szCs w:val="44"/>
          <w:highlight w:val="none"/>
        </w:rPr>
      </w:pPr>
      <w:r>
        <w:rPr>
          <w:rFonts w:hint="eastAsia" w:ascii="仿宋" w:hAnsi="仿宋" w:eastAsia="仿宋" w:cs="仿宋"/>
          <w:b/>
          <w:color w:val="auto"/>
          <w:kern w:val="0"/>
          <w:sz w:val="36"/>
          <w:szCs w:val="36"/>
          <w:highlight w:val="none"/>
          <w:u w:val="single"/>
        </w:rPr>
        <w:t xml:space="preserve">                                    </w:t>
      </w:r>
      <w:r>
        <w:rPr>
          <w:rFonts w:hint="eastAsia" w:ascii="仿宋" w:hAnsi="仿宋" w:eastAsia="仿宋" w:cs="仿宋"/>
          <w:b/>
          <w:color w:val="auto"/>
          <w:kern w:val="0"/>
          <w:sz w:val="44"/>
          <w:szCs w:val="44"/>
          <w:highlight w:val="none"/>
        </w:rPr>
        <w:t>项目</w:t>
      </w:r>
    </w:p>
    <w:p w14:paraId="00EF3FB0">
      <w:pPr>
        <w:widowControl/>
        <w:shd w:val="clear"/>
        <w:tabs>
          <w:tab w:val="left" w:pos="450"/>
          <w:tab w:val="left" w:pos="8280"/>
        </w:tabs>
        <w:spacing w:line="360" w:lineRule="auto"/>
        <w:ind w:left="-141" w:leftChars="-67" w:firstLine="480"/>
        <w:jc w:val="center"/>
        <w:rPr>
          <w:rFonts w:ascii="仿宋" w:hAnsi="仿宋" w:eastAsia="仿宋" w:cs="仿宋"/>
          <w:b/>
          <w:color w:val="auto"/>
          <w:kern w:val="0"/>
          <w:sz w:val="44"/>
          <w:szCs w:val="44"/>
          <w:highlight w:val="none"/>
        </w:rPr>
      </w:pPr>
    </w:p>
    <w:p w14:paraId="4CADC893">
      <w:pPr>
        <w:shd w:val="clear"/>
        <w:jc w:val="center"/>
        <w:rPr>
          <w:rFonts w:ascii="仿宋" w:hAnsi="仿宋" w:eastAsia="仿宋" w:cs="仿宋"/>
          <w:b/>
          <w:bCs/>
          <w:color w:val="auto"/>
          <w:sz w:val="44"/>
          <w:szCs w:val="44"/>
          <w:highlight w:val="none"/>
        </w:rPr>
      </w:pPr>
      <w:bookmarkStart w:id="2" w:name="_Toc13542"/>
      <w:r>
        <w:rPr>
          <w:rFonts w:hint="eastAsia" w:ascii="仿宋" w:hAnsi="仿宋" w:eastAsia="仿宋" w:cs="仿宋"/>
          <w:b/>
          <w:bCs/>
          <w:color w:val="auto"/>
          <w:sz w:val="44"/>
          <w:szCs w:val="44"/>
          <w:highlight w:val="none"/>
        </w:rPr>
        <w:t>投标文件</w:t>
      </w:r>
      <w:bookmarkEnd w:id="2"/>
    </w:p>
    <w:p w14:paraId="2BCC561E">
      <w:pPr>
        <w:widowControl/>
        <w:shd w:val="clear"/>
        <w:tabs>
          <w:tab w:val="left" w:pos="8280"/>
        </w:tabs>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（技术文件）</w:t>
      </w:r>
    </w:p>
    <w:p w14:paraId="5780BAB0">
      <w:pPr>
        <w:widowControl/>
        <w:shd w:val="clear"/>
        <w:tabs>
          <w:tab w:val="left" w:pos="275"/>
          <w:tab w:val="left" w:pos="8280"/>
        </w:tabs>
        <w:spacing w:line="360" w:lineRule="auto"/>
        <w:ind w:left="-141" w:leftChars="-67" w:firstLine="480"/>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ab/>
      </w:r>
    </w:p>
    <w:p w14:paraId="03D09C9F">
      <w:pPr>
        <w:widowControl/>
        <w:shd w:val="clear"/>
        <w:tabs>
          <w:tab w:val="left" w:pos="275"/>
          <w:tab w:val="left" w:pos="8280"/>
        </w:tabs>
        <w:spacing w:line="360" w:lineRule="auto"/>
        <w:ind w:left="-141" w:leftChars="-67"/>
        <w:jc w:val="left"/>
        <w:rPr>
          <w:rFonts w:ascii="仿宋" w:hAnsi="仿宋" w:eastAsia="仿宋" w:cs="仿宋"/>
          <w:b/>
          <w:color w:val="auto"/>
          <w:kern w:val="0"/>
          <w:sz w:val="32"/>
          <w:szCs w:val="32"/>
          <w:highlight w:val="none"/>
        </w:rPr>
      </w:pPr>
    </w:p>
    <w:p w14:paraId="0C23C870">
      <w:pPr>
        <w:widowControl/>
        <w:shd w:val="clear"/>
        <w:tabs>
          <w:tab w:val="left" w:pos="275"/>
          <w:tab w:val="left" w:pos="8280"/>
        </w:tabs>
        <w:spacing w:line="360" w:lineRule="auto"/>
        <w:ind w:left="-141" w:leftChars="-67" w:firstLine="315" w:firstLineChars="98"/>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rPr>
        <w:t>采购项目编号：</w:t>
      </w:r>
      <w:r>
        <w:rPr>
          <w:rFonts w:hint="eastAsia" w:ascii="仿宋" w:hAnsi="仿宋" w:eastAsia="仿宋" w:cs="仿宋"/>
          <w:b/>
          <w:color w:val="auto"/>
          <w:kern w:val="0"/>
          <w:sz w:val="36"/>
          <w:szCs w:val="36"/>
          <w:highlight w:val="none"/>
          <w:u w:val="single"/>
        </w:rPr>
        <w:t xml:space="preserve">                                 </w:t>
      </w:r>
    </w:p>
    <w:p w14:paraId="7FCC63AD">
      <w:pPr>
        <w:widowControl/>
        <w:shd w:val="clear"/>
        <w:tabs>
          <w:tab w:val="left" w:pos="765"/>
          <w:tab w:val="left" w:pos="8280"/>
        </w:tabs>
        <w:spacing w:line="360" w:lineRule="auto"/>
        <w:ind w:left="-141" w:leftChars="-67" w:firstLine="315" w:firstLineChars="98"/>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rPr>
        <w:t>投标人（公章）：</w:t>
      </w:r>
      <w:r>
        <w:rPr>
          <w:rFonts w:hint="eastAsia" w:ascii="仿宋" w:hAnsi="仿宋" w:eastAsia="仿宋" w:cs="仿宋"/>
          <w:b/>
          <w:color w:val="auto"/>
          <w:kern w:val="0"/>
          <w:sz w:val="36"/>
          <w:szCs w:val="36"/>
          <w:highlight w:val="none"/>
          <w:u w:val="single"/>
        </w:rPr>
        <w:t xml:space="preserve">                                </w:t>
      </w:r>
    </w:p>
    <w:p w14:paraId="5A957C73">
      <w:pPr>
        <w:widowControl/>
        <w:shd w:val="clear"/>
        <w:tabs>
          <w:tab w:val="left" w:pos="8280"/>
        </w:tabs>
        <w:spacing w:line="360" w:lineRule="auto"/>
        <w:ind w:left="-141" w:leftChars="-67" w:firstLine="480"/>
        <w:jc w:val="center"/>
        <w:rPr>
          <w:rFonts w:ascii="仿宋" w:hAnsi="仿宋" w:eastAsia="仿宋" w:cs="仿宋"/>
          <w:b/>
          <w:color w:val="auto"/>
          <w:kern w:val="0"/>
          <w:sz w:val="32"/>
          <w:szCs w:val="32"/>
          <w:highlight w:val="none"/>
        </w:rPr>
      </w:pPr>
    </w:p>
    <w:p w14:paraId="08FE000D">
      <w:pPr>
        <w:widowControl/>
        <w:shd w:val="clear"/>
        <w:tabs>
          <w:tab w:val="left" w:pos="350"/>
          <w:tab w:val="left" w:pos="8280"/>
        </w:tabs>
        <w:spacing w:line="360" w:lineRule="auto"/>
        <w:ind w:left="-141" w:leftChars="-67" w:firstLine="315" w:firstLineChars="98"/>
        <w:jc w:val="left"/>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投标人法定代表人</w:t>
      </w:r>
    </w:p>
    <w:p w14:paraId="27397B4F">
      <w:pPr>
        <w:widowControl/>
        <w:shd w:val="clear"/>
        <w:tabs>
          <w:tab w:val="left" w:pos="840"/>
          <w:tab w:val="left" w:pos="8280"/>
        </w:tabs>
        <w:spacing w:line="360" w:lineRule="auto"/>
        <w:ind w:left="-141" w:leftChars="-67" w:firstLine="315" w:firstLineChars="98"/>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rPr>
        <w:t>或其委托人（签字）：</w:t>
      </w:r>
      <w:r>
        <w:rPr>
          <w:rFonts w:hint="eastAsia" w:ascii="仿宋" w:hAnsi="仿宋" w:eastAsia="仿宋" w:cs="仿宋"/>
          <w:b/>
          <w:color w:val="auto"/>
          <w:kern w:val="0"/>
          <w:sz w:val="36"/>
          <w:szCs w:val="36"/>
          <w:highlight w:val="none"/>
          <w:u w:val="single"/>
        </w:rPr>
        <w:t xml:space="preserve">                            </w:t>
      </w:r>
    </w:p>
    <w:p w14:paraId="51EE4DBE">
      <w:pPr>
        <w:widowControl/>
        <w:shd w:val="clear"/>
        <w:tabs>
          <w:tab w:val="left" w:pos="8280"/>
        </w:tabs>
        <w:spacing w:line="360" w:lineRule="auto"/>
        <w:ind w:left="-141" w:leftChars="-67"/>
        <w:rPr>
          <w:rFonts w:ascii="仿宋" w:hAnsi="仿宋" w:eastAsia="仿宋" w:cs="仿宋"/>
          <w:b/>
          <w:color w:val="auto"/>
          <w:kern w:val="0"/>
          <w:sz w:val="32"/>
          <w:szCs w:val="32"/>
          <w:highlight w:val="none"/>
        </w:rPr>
      </w:pPr>
    </w:p>
    <w:p w14:paraId="27127CD8">
      <w:pPr>
        <w:widowControl/>
        <w:shd w:val="clear"/>
        <w:tabs>
          <w:tab w:val="left" w:pos="350"/>
          <w:tab w:val="left" w:pos="8280"/>
        </w:tabs>
        <w:spacing w:line="360" w:lineRule="auto"/>
        <w:ind w:left="-141" w:leftChars="-67" w:firstLine="480"/>
        <w:jc w:val="left"/>
        <w:rPr>
          <w:rFonts w:ascii="仿宋" w:hAnsi="仿宋" w:eastAsia="仿宋" w:cs="仿宋"/>
          <w:b/>
          <w:color w:val="auto"/>
          <w:kern w:val="0"/>
          <w:sz w:val="32"/>
          <w:szCs w:val="32"/>
          <w:highlight w:val="none"/>
        </w:rPr>
      </w:pPr>
      <w:r>
        <w:rPr>
          <w:rFonts w:hint="eastAsia" w:ascii="仿宋" w:hAnsi="仿宋" w:eastAsia="仿宋" w:cs="仿宋"/>
          <w:b/>
          <w:color w:val="auto"/>
          <w:kern w:val="0"/>
          <w:sz w:val="36"/>
          <w:szCs w:val="36"/>
          <w:highlight w:val="none"/>
        </w:rPr>
        <w:t xml:space="preserve">                   </w:t>
      </w:r>
      <w:r>
        <w:rPr>
          <w:rFonts w:hint="eastAsia" w:ascii="仿宋" w:hAnsi="仿宋" w:eastAsia="仿宋" w:cs="仿宋"/>
          <w:b/>
          <w:color w:val="auto"/>
          <w:kern w:val="0"/>
          <w:sz w:val="32"/>
          <w:szCs w:val="32"/>
          <w:highlight w:val="none"/>
        </w:rPr>
        <w:t>年</w:t>
      </w:r>
      <w:r>
        <w:rPr>
          <w:rFonts w:hint="eastAsia" w:ascii="仿宋" w:hAnsi="仿宋" w:eastAsia="仿宋" w:cs="仿宋"/>
          <w:b/>
          <w:color w:val="auto"/>
          <w:kern w:val="0"/>
          <w:sz w:val="36"/>
          <w:szCs w:val="36"/>
          <w:highlight w:val="none"/>
        </w:rPr>
        <w:t xml:space="preserve">     </w:t>
      </w:r>
      <w:r>
        <w:rPr>
          <w:rFonts w:hint="eastAsia" w:ascii="仿宋" w:hAnsi="仿宋" w:eastAsia="仿宋" w:cs="仿宋"/>
          <w:b/>
          <w:color w:val="auto"/>
          <w:kern w:val="0"/>
          <w:sz w:val="32"/>
          <w:szCs w:val="32"/>
          <w:highlight w:val="none"/>
        </w:rPr>
        <w:t>月</w:t>
      </w:r>
      <w:r>
        <w:rPr>
          <w:rFonts w:hint="eastAsia" w:ascii="仿宋" w:hAnsi="仿宋" w:eastAsia="仿宋" w:cs="仿宋"/>
          <w:b/>
          <w:color w:val="auto"/>
          <w:kern w:val="0"/>
          <w:sz w:val="36"/>
          <w:szCs w:val="36"/>
          <w:highlight w:val="none"/>
        </w:rPr>
        <w:t xml:space="preserve">     </w:t>
      </w:r>
      <w:r>
        <w:rPr>
          <w:rFonts w:hint="eastAsia" w:ascii="仿宋" w:hAnsi="仿宋" w:eastAsia="仿宋" w:cs="仿宋"/>
          <w:b/>
          <w:color w:val="auto"/>
          <w:kern w:val="0"/>
          <w:sz w:val="32"/>
          <w:szCs w:val="32"/>
          <w:highlight w:val="none"/>
        </w:rPr>
        <w:t>日</w:t>
      </w:r>
    </w:p>
    <w:p w14:paraId="78AD514B">
      <w:pPr>
        <w:widowControl/>
        <w:shd w:val="clear"/>
        <w:tabs>
          <w:tab w:val="left" w:pos="0"/>
        </w:tabs>
        <w:snapToGrid w:val="0"/>
        <w:spacing w:line="360" w:lineRule="auto"/>
        <w:ind w:left="-141" w:leftChars="-67"/>
        <w:jc w:val="left"/>
        <w:rPr>
          <w:rFonts w:ascii="仿宋" w:hAnsi="仿宋" w:eastAsia="仿宋" w:cs="仿宋"/>
          <w:b/>
          <w:bCs/>
          <w:color w:val="auto"/>
          <w:kern w:val="0"/>
          <w:sz w:val="32"/>
          <w:szCs w:val="32"/>
          <w:highlight w:val="none"/>
        </w:rPr>
        <w:sectPr>
          <w:pgSz w:w="11906" w:h="16838"/>
          <w:pgMar w:top="1134" w:right="1247" w:bottom="1134" w:left="1247" w:header="567" w:footer="737" w:gutter="0"/>
          <w:cols w:space="720" w:num="1"/>
          <w:docGrid w:type="lines" w:linePitch="312" w:charSpace="0"/>
        </w:sectPr>
      </w:pPr>
    </w:p>
    <w:p w14:paraId="0919F46A">
      <w:pPr>
        <w:widowControl/>
        <w:shd w:val="clear"/>
        <w:tabs>
          <w:tab w:val="left" w:pos="0"/>
        </w:tabs>
        <w:snapToGrid w:val="0"/>
        <w:spacing w:line="360" w:lineRule="auto"/>
        <w:ind w:left="-141" w:leftChars="-67"/>
        <w:jc w:val="left"/>
        <w:rPr>
          <w:rFonts w:ascii="仿宋" w:hAnsi="仿宋" w:eastAsia="仿宋" w:cs="仿宋"/>
          <w:b/>
          <w:bCs/>
          <w:color w:val="auto"/>
          <w:kern w:val="0"/>
          <w:sz w:val="32"/>
          <w:szCs w:val="32"/>
          <w:highlight w:val="none"/>
        </w:rPr>
      </w:pPr>
      <w:r>
        <w:rPr>
          <w:rFonts w:hint="eastAsia" w:ascii="仿宋" w:hAnsi="仿宋" w:eastAsia="仿宋" w:cs="仿宋"/>
          <w:color w:val="auto"/>
          <w:kern w:val="0"/>
          <w:highlight w:val="none"/>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2" name="Text Box 3"/>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AFD383">
                            <w:pPr>
                              <w:spacing w:line="480" w:lineRule="atLeast"/>
                              <w:rPr>
                                <w:rFonts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3" o:spid="_x0000_s1026" o:spt="202" type="#_x0000_t202" style="position:absolute;left:0pt;margin-left:378pt;margin-top:7.8pt;height:39pt;width:81pt;z-index:251660288;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iTWD2AAAAAkBAAAPAAAAAAAAAAEAIAAAACIAAABkcnMvZG93bnJldi54&#10;bWxQSwECFAAUAAAACACHTuJAACrv3voBAAA1BAAADgAAAAAAAAABACAAAAAnAQAAZHJzL2Uyb0Rv&#10;Yy54bWxQSwUGAAAAAAYABgBZAQAAkwUAAAAA&#10;">
                <v:fill on="t" focussize="0,0"/>
                <v:stroke color="#000000" joinstyle="miter"/>
                <v:imagedata o:title=""/>
                <o:lock v:ext="edit" aspectratio="f"/>
                <v:textbox>
                  <w:txbxContent>
                    <w:p w14:paraId="7AAFD383">
                      <w:pPr>
                        <w:spacing w:line="480" w:lineRule="atLeast"/>
                        <w:rPr>
                          <w:rFonts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p>
    <w:p w14:paraId="1BA0BFF0">
      <w:pPr>
        <w:widowControl/>
        <w:shd w:val="clear"/>
        <w:tabs>
          <w:tab w:val="left" w:pos="0"/>
        </w:tabs>
        <w:snapToGrid w:val="0"/>
        <w:spacing w:line="360" w:lineRule="auto"/>
        <w:ind w:left="-141" w:leftChars="-67"/>
        <w:jc w:val="left"/>
        <w:rPr>
          <w:rFonts w:ascii="仿宋" w:hAnsi="仿宋" w:eastAsia="仿宋" w:cs="仿宋"/>
          <w:b/>
          <w:bCs/>
          <w:color w:val="auto"/>
          <w:kern w:val="0"/>
          <w:sz w:val="32"/>
          <w:szCs w:val="32"/>
          <w:highlight w:val="none"/>
        </w:rPr>
      </w:pPr>
    </w:p>
    <w:p w14:paraId="77D0CD9B">
      <w:pPr>
        <w:widowControl/>
        <w:shd w:val="clear"/>
        <w:tabs>
          <w:tab w:val="left" w:pos="0"/>
        </w:tabs>
        <w:snapToGrid w:val="0"/>
        <w:spacing w:line="360" w:lineRule="auto"/>
        <w:ind w:left="-141" w:leftChars="-67"/>
        <w:jc w:val="left"/>
        <w:rPr>
          <w:rFonts w:ascii="仿宋" w:hAnsi="仿宋" w:eastAsia="仿宋" w:cs="仿宋"/>
          <w:b/>
          <w:bCs/>
          <w:color w:val="auto"/>
          <w:kern w:val="0"/>
          <w:sz w:val="32"/>
          <w:szCs w:val="32"/>
          <w:highlight w:val="none"/>
        </w:rPr>
      </w:pPr>
    </w:p>
    <w:p w14:paraId="0A9730EC">
      <w:pPr>
        <w:pStyle w:val="3"/>
        <w:shd w:val="clear"/>
        <w:rPr>
          <w:color w:val="auto"/>
          <w:highlight w:val="none"/>
        </w:rPr>
      </w:pPr>
      <w:bookmarkStart w:id="3" w:name="_Toc350938486"/>
      <w:bookmarkStart w:id="4" w:name="_Toc1345"/>
      <w:r>
        <w:rPr>
          <w:rFonts w:hint="eastAsia"/>
          <w:color w:val="auto"/>
          <w:highlight w:val="none"/>
        </w:rPr>
        <w:t>附件二              封面格式2</w:t>
      </w:r>
      <w:bookmarkEnd w:id="3"/>
      <w:bookmarkEnd w:id="4"/>
    </w:p>
    <w:p w14:paraId="56D055B6">
      <w:pPr>
        <w:widowControl/>
        <w:shd w:val="clear"/>
        <w:tabs>
          <w:tab w:val="left" w:pos="8280"/>
        </w:tabs>
        <w:spacing w:line="360" w:lineRule="auto"/>
        <w:ind w:left="-141" w:leftChars="-67" w:firstLine="480"/>
        <w:jc w:val="center"/>
        <w:rPr>
          <w:rFonts w:ascii="仿宋" w:hAnsi="仿宋" w:eastAsia="仿宋" w:cs="仿宋"/>
          <w:b/>
          <w:color w:val="auto"/>
          <w:kern w:val="0"/>
          <w:sz w:val="32"/>
          <w:szCs w:val="32"/>
          <w:highlight w:val="none"/>
        </w:rPr>
      </w:pPr>
    </w:p>
    <w:p w14:paraId="052636DA">
      <w:pPr>
        <w:widowControl/>
        <w:shd w:val="clear"/>
        <w:tabs>
          <w:tab w:val="left" w:pos="450"/>
          <w:tab w:val="left" w:pos="8280"/>
        </w:tabs>
        <w:spacing w:line="360" w:lineRule="auto"/>
        <w:ind w:left="-141" w:leftChars="-67" w:firstLine="531" w:firstLineChars="147"/>
        <w:jc w:val="left"/>
        <w:rPr>
          <w:rFonts w:ascii="仿宋" w:hAnsi="仿宋" w:eastAsia="仿宋" w:cs="仿宋"/>
          <w:b/>
          <w:color w:val="auto"/>
          <w:kern w:val="0"/>
          <w:sz w:val="44"/>
          <w:szCs w:val="44"/>
          <w:highlight w:val="none"/>
        </w:rPr>
      </w:pPr>
      <w:r>
        <w:rPr>
          <w:rFonts w:hint="eastAsia" w:ascii="仿宋" w:hAnsi="仿宋" w:eastAsia="仿宋" w:cs="仿宋"/>
          <w:b/>
          <w:color w:val="auto"/>
          <w:kern w:val="0"/>
          <w:sz w:val="36"/>
          <w:szCs w:val="36"/>
          <w:highlight w:val="none"/>
          <w:u w:val="single"/>
        </w:rPr>
        <w:t xml:space="preserve">                                        </w:t>
      </w:r>
      <w:r>
        <w:rPr>
          <w:rFonts w:hint="eastAsia" w:ascii="仿宋" w:hAnsi="仿宋" w:eastAsia="仿宋" w:cs="仿宋"/>
          <w:b/>
          <w:color w:val="auto"/>
          <w:kern w:val="0"/>
          <w:sz w:val="44"/>
          <w:szCs w:val="44"/>
          <w:highlight w:val="none"/>
        </w:rPr>
        <w:t>项目</w:t>
      </w:r>
    </w:p>
    <w:p w14:paraId="22F1DDDF">
      <w:pPr>
        <w:widowControl/>
        <w:shd w:val="clear"/>
        <w:tabs>
          <w:tab w:val="left" w:pos="450"/>
          <w:tab w:val="left" w:pos="8280"/>
        </w:tabs>
        <w:spacing w:line="360" w:lineRule="auto"/>
        <w:ind w:left="-141" w:leftChars="-67" w:firstLine="480"/>
        <w:jc w:val="center"/>
        <w:rPr>
          <w:rFonts w:ascii="仿宋" w:hAnsi="仿宋" w:eastAsia="仿宋" w:cs="仿宋"/>
          <w:b/>
          <w:color w:val="auto"/>
          <w:kern w:val="0"/>
          <w:sz w:val="44"/>
          <w:szCs w:val="44"/>
          <w:highlight w:val="none"/>
        </w:rPr>
      </w:pPr>
    </w:p>
    <w:p w14:paraId="06A566F1">
      <w:pPr>
        <w:shd w:val="clear"/>
        <w:jc w:val="center"/>
        <w:rPr>
          <w:rFonts w:ascii="仿宋" w:hAnsi="仿宋" w:eastAsia="仿宋" w:cs="仿宋"/>
          <w:b/>
          <w:bCs/>
          <w:color w:val="auto"/>
          <w:sz w:val="44"/>
          <w:szCs w:val="44"/>
          <w:highlight w:val="none"/>
        </w:rPr>
      </w:pPr>
      <w:bookmarkStart w:id="5" w:name="_Toc14070"/>
      <w:r>
        <w:rPr>
          <w:rFonts w:hint="eastAsia" w:ascii="仿宋" w:hAnsi="仿宋" w:eastAsia="仿宋" w:cs="仿宋"/>
          <w:b/>
          <w:bCs/>
          <w:color w:val="auto"/>
          <w:sz w:val="44"/>
          <w:szCs w:val="44"/>
          <w:highlight w:val="none"/>
        </w:rPr>
        <w:t>投标文件</w:t>
      </w:r>
      <w:bookmarkEnd w:id="5"/>
    </w:p>
    <w:p w14:paraId="2A96F58D">
      <w:pPr>
        <w:widowControl/>
        <w:shd w:val="clear"/>
        <w:tabs>
          <w:tab w:val="left" w:pos="8280"/>
        </w:tabs>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（商务文件）</w:t>
      </w:r>
    </w:p>
    <w:p w14:paraId="3C122BF5">
      <w:pPr>
        <w:widowControl/>
        <w:shd w:val="clear"/>
        <w:tabs>
          <w:tab w:val="left" w:pos="275"/>
          <w:tab w:val="left" w:pos="8280"/>
        </w:tabs>
        <w:spacing w:line="360" w:lineRule="auto"/>
        <w:ind w:left="-141" w:leftChars="-67" w:firstLine="480"/>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ab/>
      </w:r>
    </w:p>
    <w:p w14:paraId="7DAF9EFE">
      <w:pPr>
        <w:widowControl/>
        <w:shd w:val="clear"/>
        <w:tabs>
          <w:tab w:val="left" w:pos="275"/>
          <w:tab w:val="left" w:pos="8280"/>
        </w:tabs>
        <w:spacing w:line="360" w:lineRule="auto"/>
        <w:ind w:left="-141" w:leftChars="-67"/>
        <w:jc w:val="left"/>
        <w:rPr>
          <w:rFonts w:ascii="仿宋" w:hAnsi="仿宋" w:eastAsia="仿宋" w:cs="仿宋"/>
          <w:b/>
          <w:color w:val="auto"/>
          <w:kern w:val="0"/>
          <w:sz w:val="32"/>
          <w:szCs w:val="32"/>
          <w:highlight w:val="none"/>
        </w:rPr>
      </w:pPr>
    </w:p>
    <w:p w14:paraId="5546B146">
      <w:pPr>
        <w:widowControl/>
        <w:shd w:val="clear"/>
        <w:tabs>
          <w:tab w:val="left" w:pos="275"/>
          <w:tab w:val="left" w:pos="8280"/>
        </w:tabs>
        <w:spacing w:line="360" w:lineRule="auto"/>
        <w:ind w:left="-141" w:leftChars="-67" w:firstLine="315" w:firstLineChars="98"/>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rPr>
        <w:t>采购项目编号：</w:t>
      </w:r>
      <w:r>
        <w:rPr>
          <w:rFonts w:hint="eastAsia" w:ascii="仿宋" w:hAnsi="仿宋" w:eastAsia="仿宋" w:cs="仿宋"/>
          <w:b/>
          <w:color w:val="auto"/>
          <w:kern w:val="0"/>
          <w:sz w:val="36"/>
          <w:szCs w:val="36"/>
          <w:highlight w:val="none"/>
          <w:u w:val="single"/>
        </w:rPr>
        <w:t xml:space="preserve">                                 </w:t>
      </w:r>
    </w:p>
    <w:p w14:paraId="640C9CC0">
      <w:pPr>
        <w:widowControl/>
        <w:shd w:val="clear"/>
        <w:tabs>
          <w:tab w:val="left" w:pos="765"/>
          <w:tab w:val="left" w:pos="8280"/>
        </w:tabs>
        <w:spacing w:line="360" w:lineRule="auto"/>
        <w:ind w:left="-141" w:leftChars="-67" w:firstLine="315" w:firstLineChars="98"/>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rPr>
        <w:t>投标人（公章）：</w:t>
      </w:r>
      <w:r>
        <w:rPr>
          <w:rFonts w:hint="eastAsia" w:ascii="仿宋" w:hAnsi="仿宋" w:eastAsia="仿宋" w:cs="仿宋"/>
          <w:b/>
          <w:color w:val="auto"/>
          <w:kern w:val="0"/>
          <w:sz w:val="36"/>
          <w:szCs w:val="36"/>
          <w:highlight w:val="none"/>
          <w:u w:val="single"/>
        </w:rPr>
        <w:t xml:space="preserve">                                </w:t>
      </w:r>
    </w:p>
    <w:p w14:paraId="39C35FA5">
      <w:pPr>
        <w:widowControl/>
        <w:shd w:val="clear"/>
        <w:tabs>
          <w:tab w:val="left" w:pos="8280"/>
        </w:tabs>
        <w:spacing w:line="360" w:lineRule="auto"/>
        <w:ind w:left="-141" w:leftChars="-67" w:firstLine="480"/>
        <w:jc w:val="center"/>
        <w:rPr>
          <w:rFonts w:ascii="仿宋" w:hAnsi="仿宋" w:eastAsia="仿宋" w:cs="仿宋"/>
          <w:b/>
          <w:color w:val="auto"/>
          <w:kern w:val="0"/>
          <w:sz w:val="32"/>
          <w:szCs w:val="32"/>
          <w:highlight w:val="none"/>
        </w:rPr>
      </w:pPr>
    </w:p>
    <w:p w14:paraId="77316F2D">
      <w:pPr>
        <w:widowControl/>
        <w:shd w:val="clear"/>
        <w:tabs>
          <w:tab w:val="left" w:pos="350"/>
          <w:tab w:val="left" w:pos="8280"/>
        </w:tabs>
        <w:spacing w:line="360" w:lineRule="auto"/>
        <w:ind w:left="-141" w:leftChars="-67" w:firstLine="315" w:firstLineChars="98"/>
        <w:jc w:val="left"/>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投标人法定代表人</w:t>
      </w:r>
    </w:p>
    <w:p w14:paraId="02FBC7DF">
      <w:pPr>
        <w:widowControl/>
        <w:shd w:val="clear"/>
        <w:tabs>
          <w:tab w:val="left" w:pos="840"/>
          <w:tab w:val="left" w:pos="8280"/>
        </w:tabs>
        <w:spacing w:line="360" w:lineRule="auto"/>
        <w:ind w:left="-141" w:leftChars="-67" w:firstLine="315" w:firstLineChars="98"/>
        <w:jc w:val="left"/>
        <w:rPr>
          <w:rFonts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rPr>
        <w:t>或其委托人（签字）：</w:t>
      </w:r>
      <w:r>
        <w:rPr>
          <w:rFonts w:hint="eastAsia" w:ascii="仿宋" w:hAnsi="仿宋" w:eastAsia="仿宋" w:cs="仿宋"/>
          <w:b/>
          <w:color w:val="auto"/>
          <w:kern w:val="0"/>
          <w:sz w:val="36"/>
          <w:szCs w:val="36"/>
          <w:highlight w:val="none"/>
          <w:u w:val="single"/>
        </w:rPr>
        <w:t xml:space="preserve">                            </w:t>
      </w:r>
    </w:p>
    <w:p w14:paraId="5A1699E9">
      <w:pPr>
        <w:widowControl/>
        <w:shd w:val="clear"/>
        <w:tabs>
          <w:tab w:val="left" w:pos="8280"/>
        </w:tabs>
        <w:spacing w:line="360" w:lineRule="auto"/>
        <w:ind w:left="-141" w:leftChars="-67" w:firstLine="480"/>
        <w:jc w:val="center"/>
        <w:rPr>
          <w:rFonts w:ascii="仿宋" w:hAnsi="仿宋" w:eastAsia="仿宋" w:cs="仿宋"/>
          <w:b/>
          <w:color w:val="auto"/>
          <w:kern w:val="0"/>
          <w:sz w:val="32"/>
          <w:szCs w:val="32"/>
          <w:highlight w:val="none"/>
        </w:rPr>
      </w:pPr>
    </w:p>
    <w:p w14:paraId="27B1909E">
      <w:pPr>
        <w:widowControl/>
        <w:shd w:val="clear"/>
        <w:tabs>
          <w:tab w:val="left" w:pos="350"/>
          <w:tab w:val="left" w:pos="8280"/>
        </w:tabs>
        <w:spacing w:line="360" w:lineRule="auto"/>
        <w:ind w:left="-141" w:leftChars="-67" w:firstLine="480"/>
        <w:jc w:val="left"/>
        <w:rPr>
          <w:rFonts w:ascii="仿宋" w:hAnsi="仿宋" w:eastAsia="仿宋" w:cs="仿宋"/>
          <w:b/>
          <w:color w:val="auto"/>
          <w:kern w:val="0"/>
          <w:sz w:val="32"/>
          <w:szCs w:val="32"/>
          <w:highlight w:val="none"/>
        </w:rPr>
      </w:pPr>
      <w:r>
        <w:rPr>
          <w:rFonts w:hint="eastAsia" w:ascii="仿宋" w:hAnsi="仿宋" w:eastAsia="仿宋" w:cs="仿宋"/>
          <w:b/>
          <w:color w:val="auto"/>
          <w:kern w:val="0"/>
          <w:sz w:val="36"/>
          <w:szCs w:val="36"/>
          <w:highlight w:val="none"/>
        </w:rPr>
        <w:t xml:space="preserve">                   </w:t>
      </w:r>
      <w:r>
        <w:rPr>
          <w:rFonts w:hint="eastAsia" w:ascii="仿宋" w:hAnsi="仿宋" w:eastAsia="仿宋" w:cs="仿宋"/>
          <w:b/>
          <w:color w:val="auto"/>
          <w:kern w:val="0"/>
          <w:sz w:val="32"/>
          <w:szCs w:val="32"/>
          <w:highlight w:val="none"/>
        </w:rPr>
        <w:t>年</w:t>
      </w:r>
      <w:r>
        <w:rPr>
          <w:rFonts w:hint="eastAsia" w:ascii="仿宋" w:hAnsi="仿宋" w:eastAsia="仿宋" w:cs="仿宋"/>
          <w:b/>
          <w:color w:val="auto"/>
          <w:kern w:val="0"/>
          <w:sz w:val="36"/>
          <w:szCs w:val="36"/>
          <w:highlight w:val="none"/>
        </w:rPr>
        <w:t xml:space="preserve">     </w:t>
      </w:r>
      <w:r>
        <w:rPr>
          <w:rFonts w:hint="eastAsia" w:ascii="仿宋" w:hAnsi="仿宋" w:eastAsia="仿宋" w:cs="仿宋"/>
          <w:b/>
          <w:color w:val="auto"/>
          <w:kern w:val="0"/>
          <w:sz w:val="32"/>
          <w:szCs w:val="32"/>
          <w:highlight w:val="none"/>
        </w:rPr>
        <w:t>月</w:t>
      </w:r>
      <w:r>
        <w:rPr>
          <w:rFonts w:hint="eastAsia" w:ascii="仿宋" w:hAnsi="仿宋" w:eastAsia="仿宋" w:cs="仿宋"/>
          <w:b/>
          <w:color w:val="auto"/>
          <w:kern w:val="0"/>
          <w:sz w:val="36"/>
          <w:szCs w:val="36"/>
          <w:highlight w:val="none"/>
        </w:rPr>
        <w:t xml:space="preserve">     </w:t>
      </w:r>
      <w:r>
        <w:rPr>
          <w:rFonts w:hint="eastAsia" w:ascii="仿宋" w:hAnsi="仿宋" w:eastAsia="仿宋" w:cs="仿宋"/>
          <w:b/>
          <w:color w:val="auto"/>
          <w:kern w:val="0"/>
          <w:sz w:val="32"/>
          <w:szCs w:val="32"/>
          <w:highlight w:val="none"/>
        </w:rPr>
        <w:t>日</w:t>
      </w:r>
    </w:p>
    <w:p w14:paraId="3179741E">
      <w:pPr>
        <w:pStyle w:val="3"/>
        <w:shd w:val="clear"/>
        <w:rPr>
          <w:rFonts w:cs="仿宋"/>
          <w:color w:val="auto"/>
          <w:kern w:val="0"/>
          <w:szCs w:val="28"/>
          <w:highlight w:val="none"/>
        </w:rPr>
      </w:pPr>
      <w:r>
        <w:rPr>
          <w:rFonts w:hint="eastAsia" w:cs="仿宋"/>
          <w:b w:val="0"/>
          <w:color w:val="auto"/>
          <w:sz w:val="24"/>
          <w:highlight w:val="none"/>
        </w:rPr>
        <w:br w:type="page"/>
      </w:r>
      <w:r>
        <w:rPr>
          <w:rFonts w:hint="eastAsia" w:cs="仿宋"/>
          <w:color w:val="auto"/>
          <w:kern w:val="0"/>
          <w:szCs w:val="28"/>
          <w:highlight w:val="none"/>
        </w:rPr>
        <w:t xml:space="preserve">附件三                 </w:t>
      </w:r>
    </w:p>
    <w:p w14:paraId="348CF955">
      <w:pPr>
        <w:widowControl/>
        <w:shd w:val="clear"/>
        <w:spacing w:line="420" w:lineRule="atLeast"/>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投标函（格式）</w:t>
      </w:r>
    </w:p>
    <w:p w14:paraId="4486574E">
      <w:pPr>
        <w:pStyle w:val="5"/>
        <w:shd w:val="clear"/>
        <w:spacing w:line="400" w:lineRule="exact"/>
        <w:rPr>
          <w:rFonts w:ascii="仿宋" w:hAnsi="仿宋" w:eastAsia="仿宋" w:cs="仿宋"/>
          <w:color w:val="auto"/>
          <w:kern w:val="0"/>
          <w:sz w:val="24"/>
          <w:szCs w:val="24"/>
          <w:highlight w:val="none"/>
        </w:rPr>
      </w:pPr>
    </w:p>
    <w:p w14:paraId="7FD6914E">
      <w:pPr>
        <w:pStyle w:val="5"/>
        <w:shd w:val="clear"/>
        <w:spacing w:line="40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致：                  </w:t>
      </w:r>
    </w:p>
    <w:p w14:paraId="6E69D8C8">
      <w:pPr>
        <w:pStyle w:val="5"/>
        <w:shd w:val="clear"/>
        <w:spacing w:line="40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（投标人全称）授权</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（全名、职务）为全权代表参加贵方组织的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项目（招标项目名称、招标编号）       标段的招标、投标等有关活动，为此提交下述文件：</w:t>
      </w:r>
    </w:p>
    <w:p w14:paraId="5DB5C46E">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rPr>
        <w:t>技术标，正本一份，副本</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份；</w:t>
      </w:r>
    </w:p>
    <w:p w14:paraId="3704C985">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2.</w:t>
      </w:r>
      <w:r>
        <w:rPr>
          <w:rFonts w:hint="eastAsia" w:ascii="仿宋" w:hAnsi="仿宋" w:eastAsia="仿宋" w:cs="仿宋"/>
          <w:color w:val="auto"/>
          <w:kern w:val="0"/>
          <w:sz w:val="24"/>
          <w:highlight w:val="none"/>
        </w:rPr>
        <w:t>商务标，正本一份，副本</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份；</w:t>
      </w:r>
    </w:p>
    <w:p w14:paraId="5EFB0286">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3.</w:t>
      </w:r>
      <w:r>
        <w:rPr>
          <w:rFonts w:hint="eastAsia" w:ascii="仿宋" w:hAnsi="仿宋" w:eastAsia="仿宋" w:cs="仿宋"/>
          <w:color w:val="auto"/>
          <w:kern w:val="0"/>
          <w:sz w:val="24"/>
          <w:highlight w:val="none"/>
        </w:rPr>
        <w:t>其他：</w:t>
      </w:r>
    </w:p>
    <w:p w14:paraId="1AB414F4">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4.</w:t>
      </w:r>
      <w:r>
        <w:rPr>
          <w:rFonts w:hint="eastAsia" w:ascii="仿宋" w:hAnsi="仿宋" w:eastAsia="仿宋" w:cs="仿宋"/>
          <w:color w:val="auto"/>
          <w:kern w:val="0"/>
          <w:sz w:val="24"/>
          <w:highlight w:val="none"/>
        </w:rPr>
        <w:t>据此函，签字代表宣布同意如下：</w:t>
      </w:r>
    </w:p>
    <w:p w14:paraId="4894DA38">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1）所附投标报价表中规定的应提供和支付的设备和服务投标总价为（人民币）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即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（大写）。（企业成本价为</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元）</w:t>
      </w:r>
    </w:p>
    <w:p w14:paraId="3784CABD">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2）投标人已详细审查全部招标文件，我们完全理解并同意放弃对这方面有不明及误解的权利。</w:t>
      </w:r>
    </w:p>
    <w:p w14:paraId="41ADCE89">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3）投标人将按招标文件规定履行合同责任和义务。</w:t>
      </w:r>
    </w:p>
    <w:p w14:paraId="64D66A5D">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4）其投标自开标之日起有效期</w:t>
      </w:r>
      <w:r>
        <w:rPr>
          <w:rFonts w:hint="eastAsia" w:ascii="仿宋" w:hAnsi="仿宋" w:eastAsia="仿宋" w:cs="仿宋"/>
          <w:color w:val="auto"/>
          <w:kern w:val="0"/>
          <w:sz w:val="24"/>
          <w:highlight w:val="none"/>
          <w:u w:val="single"/>
        </w:rPr>
        <w:t>90</w:t>
      </w:r>
      <w:r>
        <w:rPr>
          <w:rFonts w:hint="eastAsia" w:ascii="仿宋" w:hAnsi="仿宋" w:eastAsia="仿宋" w:cs="仿宋"/>
          <w:color w:val="auto"/>
          <w:kern w:val="0"/>
          <w:sz w:val="24"/>
          <w:highlight w:val="none"/>
        </w:rPr>
        <w:t>个日历天。</w:t>
      </w:r>
    </w:p>
    <w:p w14:paraId="7D0DB48F">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5）如果在规定的开标时间后，投标人不得在投标有效期内撤回投标。</w:t>
      </w:r>
    </w:p>
    <w:p w14:paraId="78EF6672">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6）投标人同意提供按照贵方可能要求的与其投标有关的一切数据或资料，理解贵方不一定要接受最低价的投标或收到的任何投标。</w:t>
      </w:r>
    </w:p>
    <w:p w14:paraId="656E288F">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7）投标文件中未明确的东西，一律按招标文件规定执行。</w:t>
      </w:r>
    </w:p>
    <w:p w14:paraId="1D3BB24F">
      <w:pPr>
        <w:shd w:val="clear"/>
        <w:spacing w:line="40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8）与本投标有关的一切正式往来通讯请寄：</w:t>
      </w:r>
    </w:p>
    <w:p w14:paraId="7B819BEA">
      <w:pPr>
        <w:shd w:val="clear"/>
        <w:spacing w:line="600" w:lineRule="exac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地址：</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邮编：</w:t>
      </w:r>
      <w:r>
        <w:rPr>
          <w:rFonts w:hint="eastAsia" w:ascii="仿宋" w:hAnsi="仿宋" w:eastAsia="仿宋" w:cs="仿宋"/>
          <w:color w:val="auto"/>
          <w:kern w:val="0"/>
          <w:sz w:val="24"/>
          <w:highlight w:val="none"/>
          <w:u w:val="single"/>
        </w:rPr>
        <w:t xml:space="preserve">                         </w:t>
      </w:r>
    </w:p>
    <w:p w14:paraId="4BD349C7">
      <w:pPr>
        <w:shd w:val="clear"/>
        <w:spacing w:line="600" w:lineRule="exac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电话：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传真：</w:t>
      </w:r>
      <w:r>
        <w:rPr>
          <w:rFonts w:hint="eastAsia" w:ascii="仿宋" w:hAnsi="仿宋" w:eastAsia="仿宋" w:cs="仿宋"/>
          <w:color w:val="auto"/>
          <w:kern w:val="0"/>
          <w:sz w:val="24"/>
          <w:highlight w:val="none"/>
          <w:u w:val="single"/>
        </w:rPr>
        <w:t xml:space="preserve">                         </w:t>
      </w:r>
    </w:p>
    <w:p w14:paraId="2C801059">
      <w:pPr>
        <w:shd w:val="clear"/>
        <w:spacing w:line="600" w:lineRule="exac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投标人名称：</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（公章）            全权代表签字：</w:t>
      </w:r>
      <w:r>
        <w:rPr>
          <w:rFonts w:hint="eastAsia" w:ascii="仿宋" w:hAnsi="仿宋" w:eastAsia="仿宋" w:cs="仿宋"/>
          <w:color w:val="auto"/>
          <w:kern w:val="0"/>
          <w:sz w:val="24"/>
          <w:highlight w:val="none"/>
          <w:u w:val="single"/>
        </w:rPr>
        <w:t xml:space="preserve">                 </w:t>
      </w:r>
    </w:p>
    <w:p w14:paraId="02159F28">
      <w:pPr>
        <w:shd w:val="clear"/>
        <w:spacing w:line="600" w:lineRule="exac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投标人代表职务：</w:t>
      </w:r>
      <w:r>
        <w:rPr>
          <w:rFonts w:hint="eastAsia" w:ascii="仿宋" w:hAnsi="仿宋" w:eastAsia="仿宋" w:cs="仿宋"/>
          <w:color w:val="auto"/>
          <w:kern w:val="0"/>
          <w:sz w:val="24"/>
          <w:highlight w:val="none"/>
          <w:u w:val="single"/>
        </w:rPr>
        <w:t xml:space="preserve">               </w:t>
      </w:r>
    </w:p>
    <w:p w14:paraId="021D390A">
      <w:pPr>
        <w:shd w:val="clear"/>
        <w:spacing w:line="600" w:lineRule="exac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投标日期：</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年</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月</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日      </w:t>
      </w:r>
    </w:p>
    <w:p w14:paraId="22C2439F">
      <w:pPr>
        <w:widowControl/>
        <w:shd w:val="clear"/>
        <w:spacing w:line="420" w:lineRule="atLeast"/>
        <w:ind w:firstLine="480"/>
        <w:rPr>
          <w:rFonts w:ascii="仿宋" w:hAnsi="仿宋" w:eastAsia="仿宋" w:cs="仿宋"/>
          <w:color w:val="auto"/>
          <w:kern w:val="0"/>
          <w:sz w:val="24"/>
          <w:highlight w:val="none"/>
        </w:rPr>
      </w:pPr>
    </w:p>
    <w:p w14:paraId="66D69673">
      <w:pPr>
        <w:widowControl/>
        <w:shd w:val="clear"/>
        <w:spacing w:line="420" w:lineRule="atLeast"/>
        <w:rPr>
          <w:rFonts w:ascii="仿宋" w:hAnsi="仿宋" w:eastAsia="仿宋" w:cs="仿宋"/>
          <w:color w:val="auto"/>
          <w:kern w:val="0"/>
          <w:sz w:val="24"/>
          <w:highlight w:val="none"/>
        </w:rPr>
      </w:pPr>
    </w:p>
    <w:p w14:paraId="226C695C">
      <w:pPr>
        <w:shd w:val="clear"/>
        <w:rPr>
          <w:color w:val="auto"/>
          <w:highlight w:val="none"/>
        </w:rPr>
      </w:pPr>
    </w:p>
    <w:p w14:paraId="22C1A197">
      <w:pPr>
        <w:pStyle w:val="3"/>
        <w:shd w:val="clear"/>
        <w:rPr>
          <w:rFonts w:cs="仿宋"/>
          <w:b w:val="0"/>
          <w:bCs w:val="0"/>
          <w:color w:val="auto"/>
          <w:kern w:val="0"/>
          <w:szCs w:val="28"/>
          <w:highlight w:val="none"/>
        </w:rPr>
      </w:pPr>
      <w:r>
        <w:rPr>
          <w:rFonts w:hint="eastAsia" w:cs="仿宋"/>
          <w:color w:val="auto"/>
          <w:kern w:val="0"/>
          <w:szCs w:val="28"/>
          <w:highlight w:val="none"/>
        </w:rPr>
        <w:br w:type="page"/>
      </w:r>
      <w:r>
        <w:rPr>
          <w:rFonts w:hint="eastAsia" w:cs="仿宋"/>
          <w:color w:val="auto"/>
          <w:kern w:val="0"/>
          <w:szCs w:val="28"/>
          <w:highlight w:val="none"/>
        </w:rPr>
        <w:t xml:space="preserve">附件四 </w:t>
      </w:r>
      <w:r>
        <w:rPr>
          <w:rFonts w:hint="eastAsia" w:cs="仿宋"/>
          <w:b w:val="0"/>
          <w:bCs w:val="0"/>
          <w:color w:val="auto"/>
          <w:kern w:val="0"/>
          <w:szCs w:val="28"/>
          <w:highlight w:val="none"/>
        </w:rPr>
        <w:t xml:space="preserve">        </w:t>
      </w:r>
    </w:p>
    <w:p w14:paraId="478AEA72">
      <w:pPr>
        <w:shd w:val="clear"/>
        <w:jc w:val="center"/>
        <w:rPr>
          <w:rFonts w:ascii="仿宋" w:hAnsi="仿宋" w:eastAsia="仿宋" w:cs="仿宋"/>
          <w:b/>
          <w:bCs/>
          <w:color w:val="auto"/>
          <w:sz w:val="28"/>
          <w:szCs w:val="28"/>
          <w:highlight w:val="none"/>
        </w:rPr>
      </w:pPr>
      <w:bookmarkStart w:id="6" w:name="_Toc5493"/>
      <w:r>
        <w:rPr>
          <w:rFonts w:hint="eastAsia" w:ascii="仿宋" w:hAnsi="仿宋" w:eastAsia="仿宋" w:cs="仿宋"/>
          <w:b/>
          <w:bCs/>
          <w:color w:val="auto"/>
          <w:sz w:val="28"/>
          <w:szCs w:val="28"/>
          <w:highlight w:val="none"/>
        </w:rPr>
        <w:t>投标人法定代表人授权书（格式）</w:t>
      </w:r>
      <w:bookmarkEnd w:id="6"/>
    </w:p>
    <w:p w14:paraId="5361620F">
      <w:pPr>
        <w:shd w:val="clear"/>
        <w:spacing w:line="480" w:lineRule="auto"/>
        <w:rPr>
          <w:rFonts w:ascii="仿宋" w:hAnsi="仿宋" w:eastAsia="仿宋" w:cs="仿宋"/>
          <w:b/>
          <w:color w:val="auto"/>
          <w:sz w:val="48"/>
          <w:highlight w:val="none"/>
        </w:rPr>
      </w:pPr>
    </w:p>
    <w:p w14:paraId="47D7B50F">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项目名称：               </w:t>
      </w:r>
    </w:p>
    <w:p w14:paraId="7554C9CF">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日    期：               </w:t>
      </w:r>
    </w:p>
    <w:p w14:paraId="071CCF36">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致：（采购人名称）                </w:t>
      </w:r>
    </w:p>
    <w:p w14:paraId="4FB8B7A6">
      <w:pPr>
        <w:shd w:val="clear"/>
        <w:spacing w:line="400" w:lineRule="exact"/>
        <w:ind w:firstLine="480" w:firstLineChars="200"/>
        <w:rPr>
          <w:rFonts w:ascii="仿宋" w:hAnsi="仿宋" w:eastAsia="仿宋" w:cs="仿宋"/>
          <w:color w:val="auto"/>
          <w:kern w:val="0"/>
          <w:sz w:val="24"/>
          <w:highlight w:val="none"/>
          <w:lang w:val="zh-CN"/>
        </w:rPr>
      </w:pPr>
    </w:p>
    <w:p w14:paraId="4FE330C8">
      <w:pPr>
        <w:shd w:val="clear"/>
        <w:spacing w:line="400" w:lineRule="exact"/>
        <w:ind w:firstLine="480" w:firstLineChars="200"/>
        <w:rPr>
          <w:rFonts w:ascii="仿宋" w:hAnsi="仿宋" w:eastAsia="仿宋" w:cs="仿宋"/>
          <w:color w:val="auto"/>
          <w:kern w:val="0"/>
          <w:sz w:val="24"/>
          <w:highlight w:val="none"/>
          <w:u w:val="single"/>
          <w:lang w:val="zh-CN"/>
        </w:rPr>
      </w:pPr>
      <w:r>
        <w:rPr>
          <w:rFonts w:hint="eastAsia" w:ascii="仿宋" w:hAnsi="仿宋" w:eastAsia="仿宋" w:cs="仿宋"/>
          <w:color w:val="auto"/>
          <w:kern w:val="0"/>
          <w:sz w:val="24"/>
          <w:highlight w:val="none"/>
          <w:lang w:val="zh-CN"/>
        </w:rPr>
        <w:t>注册于</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（注册地址）的</w:t>
      </w:r>
      <w:r>
        <w:rPr>
          <w:rFonts w:hint="eastAsia" w:ascii="仿宋" w:hAnsi="仿宋" w:eastAsia="仿宋" w:cs="仿宋"/>
          <w:color w:val="auto"/>
          <w:kern w:val="0"/>
          <w:sz w:val="24"/>
          <w:highlight w:val="none"/>
          <w:u w:val="single"/>
          <w:lang w:val="zh-CN"/>
        </w:rPr>
        <w:t xml:space="preserve">                                         </w:t>
      </w:r>
    </w:p>
    <w:p w14:paraId="7D678632">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（投标人名称），系中华人民共和国合法企业；本人</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（授权人姓名）系该公司的法定代表人。现特授权本单位的（被授权人姓名）               （身份证号码）</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为我公司合法代理人，全权代表我公司办理就</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项目的投标、谈判、签约等具体工作，并签署全部有关的文件、协议及合同。</w:t>
      </w:r>
    </w:p>
    <w:p w14:paraId="0399BBAC">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我公司对被授权人的签名负全部责任。</w:t>
      </w:r>
    </w:p>
    <w:p w14:paraId="66BE5A51">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在撤销授权的书面通知以前，本授权书一直有效。被授权人签署的所有文件（在授权书有效期内签署的）不因授权的撤销而失效。被授权人无转委托。特此声明。</w:t>
      </w:r>
    </w:p>
    <w:p w14:paraId="508DCC4D">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被授权人身份证复印件：</w:t>
      </w:r>
    </w:p>
    <w:p w14:paraId="55E7E4A3">
      <w:pPr>
        <w:shd w:val="clear"/>
        <w:spacing w:line="400" w:lineRule="exact"/>
        <w:ind w:firstLine="480" w:firstLineChars="200"/>
        <w:rPr>
          <w:rFonts w:ascii="仿宋" w:hAnsi="仿宋" w:eastAsia="仿宋" w:cs="仿宋"/>
          <w:color w:val="auto"/>
          <w:kern w:val="0"/>
          <w:sz w:val="24"/>
          <w:highlight w:val="none"/>
          <w:lang w:val="zh-CN"/>
        </w:rPr>
      </w:pPr>
    </w:p>
    <w:p w14:paraId="602249B9">
      <w:pPr>
        <w:shd w:val="clear"/>
        <w:spacing w:line="400" w:lineRule="exact"/>
        <w:ind w:firstLine="480" w:firstLineChars="200"/>
        <w:rPr>
          <w:rFonts w:ascii="仿宋" w:hAnsi="仿宋" w:eastAsia="仿宋" w:cs="仿宋"/>
          <w:color w:val="auto"/>
          <w:kern w:val="0"/>
          <w:sz w:val="24"/>
          <w:highlight w:val="none"/>
          <w:lang w:val="zh-CN"/>
        </w:rPr>
      </w:pPr>
    </w:p>
    <w:p w14:paraId="0EABFE9F">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投标人公章：</w:t>
      </w:r>
    </w:p>
    <w:p w14:paraId="755B2805">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授权人签名：                       职        务：                </w:t>
      </w:r>
    </w:p>
    <w:p w14:paraId="60243E42">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被授权人签名：                     </w:t>
      </w:r>
    </w:p>
    <w:p w14:paraId="7B94FF8B">
      <w:pPr>
        <w:shd w:val="clear"/>
        <w:spacing w:line="400" w:lineRule="exact"/>
        <w:ind w:firstLine="480" w:firstLineChars="200"/>
        <w:rPr>
          <w:rFonts w:ascii="仿宋" w:hAnsi="仿宋" w:eastAsia="仿宋" w:cs="仿宋"/>
          <w:color w:val="auto"/>
          <w:kern w:val="0"/>
          <w:sz w:val="24"/>
          <w:highlight w:val="none"/>
          <w:lang w:val="zh-CN"/>
        </w:rPr>
      </w:pPr>
    </w:p>
    <w:p w14:paraId="02FF0937">
      <w:pPr>
        <w:shd w:val="clear"/>
        <w:spacing w:line="400" w:lineRule="exact"/>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注：投标人法定代表人参加投标的，提供法定代表人证明书和身份证明即可。</w:t>
      </w:r>
    </w:p>
    <w:p w14:paraId="6EA23ACB">
      <w:pPr>
        <w:shd w:val="clear"/>
        <w:spacing w:line="400" w:lineRule="exact"/>
        <w:rPr>
          <w:rFonts w:ascii="仿宋" w:hAnsi="仿宋" w:eastAsia="仿宋" w:cs="仿宋"/>
          <w:color w:val="auto"/>
          <w:kern w:val="0"/>
          <w:sz w:val="24"/>
          <w:highlight w:val="none"/>
          <w:lang w:val="zh-CN"/>
        </w:rPr>
      </w:pPr>
    </w:p>
    <w:p w14:paraId="06E12539">
      <w:pPr>
        <w:shd w:val="clear"/>
        <w:spacing w:line="360" w:lineRule="auto"/>
        <w:jc w:val="both"/>
        <w:rPr>
          <w:rFonts w:ascii="仿宋" w:hAnsi="仿宋" w:eastAsia="仿宋" w:cs="仿宋"/>
          <w:b/>
          <w:color w:val="auto"/>
          <w:spacing w:val="-6"/>
          <w:sz w:val="24"/>
          <w:highlight w:val="none"/>
        </w:rPr>
      </w:pPr>
    </w:p>
    <w:p w14:paraId="0AA18537">
      <w:pPr>
        <w:pStyle w:val="3"/>
        <w:shd w:val="clear"/>
        <w:bidi w:val="0"/>
        <w:rPr>
          <w:rFonts w:hint="eastAsia" w:ascii="仿宋" w:hAnsi="仿宋" w:eastAsia="仿宋" w:cs="仿宋"/>
          <w:color w:val="auto"/>
          <w:kern w:val="0"/>
          <w:sz w:val="28"/>
          <w:szCs w:val="28"/>
          <w:highlight w:val="none"/>
          <w:lang w:eastAsia="zh-CN"/>
        </w:rPr>
      </w:pPr>
      <w:r>
        <w:rPr>
          <w:rFonts w:hint="eastAsia" w:cs="仿宋"/>
          <w:b w:val="0"/>
          <w:color w:val="auto"/>
          <w:spacing w:val="-6"/>
          <w:sz w:val="24"/>
          <w:highlight w:val="none"/>
        </w:rPr>
        <w:br w:type="page"/>
      </w:r>
      <w:bookmarkStart w:id="7" w:name="_Toc19281"/>
      <w:r>
        <w:rPr>
          <w:rFonts w:hint="eastAsia" w:ascii="仿宋" w:hAnsi="仿宋" w:eastAsia="仿宋" w:cs="仿宋"/>
          <w:color w:val="auto"/>
          <w:kern w:val="0"/>
          <w:sz w:val="28"/>
          <w:szCs w:val="28"/>
          <w:highlight w:val="none"/>
        </w:rPr>
        <w:t>附件</w:t>
      </w:r>
      <w:r>
        <w:rPr>
          <w:rFonts w:hint="eastAsia" w:ascii="仿宋" w:hAnsi="仿宋" w:eastAsia="仿宋" w:cs="仿宋"/>
          <w:color w:val="auto"/>
          <w:kern w:val="0"/>
          <w:sz w:val="28"/>
          <w:szCs w:val="28"/>
          <w:highlight w:val="none"/>
          <w:lang w:val="en-US" w:eastAsia="zh-CN"/>
        </w:rPr>
        <w:t>五</w:t>
      </w:r>
    </w:p>
    <w:p w14:paraId="037A0889">
      <w:pPr>
        <w:shd w:val="clear"/>
        <w:bidi w:val="0"/>
        <w:jc w:val="center"/>
        <w:rPr>
          <w:rFonts w:hint="eastAsia"/>
          <w:b/>
          <w:bCs/>
          <w:color w:val="auto"/>
          <w:sz w:val="28"/>
          <w:szCs w:val="28"/>
          <w:highlight w:val="none"/>
        </w:rPr>
      </w:pPr>
      <w:r>
        <w:rPr>
          <w:rFonts w:hint="eastAsia"/>
          <w:b/>
          <w:bCs/>
          <w:color w:val="auto"/>
          <w:sz w:val="28"/>
          <w:szCs w:val="28"/>
          <w:highlight w:val="none"/>
        </w:rPr>
        <w:t>中小企业声明函（格式）</w:t>
      </w:r>
    </w:p>
    <w:p w14:paraId="76D6B4E9">
      <w:pPr>
        <w:shd w:val="clear" w:color="auto"/>
        <w:adjustRightInd w:val="0"/>
        <w:snapToGrid w:val="0"/>
        <w:spacing w:line="360" w:lineRule="auto"/>
        <w:ind w:firstLine="420" w:firstLineChars="200"/>
        <w:rPr>
          <w:rFonts w:hint="eastAsia" w:ascii="仿宋" w:hAnsi="仿宋" w:eastAsia="仿宋" w:cs="仿宋"/>
          <w:color w:val="auto"/>
          <w:szCs w:val="21"/>
          <w:highlight w:val="none"/>
        </w:rPr>
      </w:pPr>
    </w:p>
    <w:p w14:paraId="0E79EA8D">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本公司郑重声明，根据《政府采购促进中小企业发展管理办法》（财库</w:t>
      </w:r>
      <w:r>
        <w:rPr>
          <w:rFonts w:hint="eastAsia" w:ascii="仿宋" w:hAnsi="仿宋" w:eastAsia="仿宋" w:cs="仿宋"/>
          <w:color w:val="auto"/>
          <w:sz w:val="24"/>
          <w:szCs w:val="24"/>
          <w:highlight w:val="none"/>
          <w:lang w:eastAsia="zh-CN"/>
        </w:rPr>
        <w:t>〔2020〕46号</w:t>
      </w:r>
      <w:r>
        <w:rPr>
          <w:rFonts w:hint="eastAsia" w:ascii="仿宋" w:hAnsi="仿宋" w:eastAsia="仿宋" w:cs="仿宋"/>
          <w:color w:val="auto"/>
          <w:sz w:val="24"/>
          <w:szCs w:val="24"/>
          <w:highlight w:val="none"/>
        </w:rPr>
        <w:t>）的规定，本公司参加</w:t>
      </w:r>
      <w:r>
        <w:rPr>
          <w:rFonts w:hint="eastAsia" w:ascii="仿宋" w:hAnsi="仿宋" w:eastAsia="仿宋" w:cs="仿宋"/>
          <w:color w:val="auto"/>
          <w:sz w:val="24"/>
          <w:szCs w:val="24"/>
          <w:highlight w:val="none"/>
          <w:lang w:val="en-US" w:eastAsia="zh-CN"/>
        </w:rPr>
        <w:t>浙江大学医学院附属第四医院</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瓶装饮用</w:t>
      </w:r>
      <w:r>
        <w:rPr>
          <w:rFonts w:hint="eastAsia" w:ascii="仿宋" w:hAnsi="仿宋" w:eastAsia="仿宋" w:cs="仿宋"/>
          <w:color w:val="auto"/>
          <w:sz w:val="24"/>
          <w:szCs w:val="24"/>
          <w:highlight w:val="none"/>
          <w:lang w:eastAsia="zh-CN"/>
        </w:rPr>
        <w:t>水年度配送服务</w:t>
      </w:r>
      <w:r>
        <w:rPr>
          <w:rFonts w:hint="eastAsia" w:ascii="仿宋" w:hAnsi="仿宋" w:eastAsia="仿宋" w:cs="仿宋"/>
          <w:color w:val="auto"/>
          <w:sz w:val="24"/>
          <w:szCs w:val="24"/>
          <w:highlight w:val="none"/>
          <w:u w:val="single"/>
        </w:rPr>
        <w:t>（项目名称）</w:t>
      </w:r>
      <w:r>
        <w:rPr>
          <w:rFonts w:hint="eastAsia" w:ascii="仿宋" w:hAnsi="仿宋" w:eastAsia="仿宋" w:cs="仿宋"/>
          <w:color w:val="auto"/>
          <w:sz w:val="24"/>
          <w:szCs w:val="24"/>
          <w:highlight w:val="none"/>
        </w:rPr>
        <w:t>采购活动，服务全部由符合政策要求的中小企业承接。相关企业的具体情况如下：</w:t>
      </w:r>
    </w:p>
    <w:p w14:paraId="6069635A">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single"/>
          <w:lang w:val="en-US" w:eastAsia="zh-CN"/>
        </w:rPr>
        <w:t>瓶装饮用</w:t>
      </w:r>
      <w:r>
        <w:rPr>
          <w:rFonts w:hint="eastAsia" w:ascii="仿宋" w:hAnsi="仿宋" w:eastAsia="仿宋" w:cs="仿宋"/>
          <w:color w:val="auto"/>
          <w:sz w:val="24"/>
          <w:szCs w:val="24"/>
          <w:highlight w:val="none"/>
          <w:u w:val="single"/>
          <w:lang w:eastAsia="zh-CN"/>
        </w:rPr>
        <w:t>水年度配送服务</w:t>
      </w:r>
      <w:r>
        <w:rPr>
          <w:rFonts w:hint="eastAsia" w:ascii="仿宋" w:hAnsi="仿宋" w:eastAsia="仿宋" w:cs="仿宋"/>
          <w:color w:val="auto"/>
          <w:sz w:val="24"/>
          <w:szCs w:val="24"/>
          <w:highlight w:val="none"/>
          <w:u w:val="single"/>
        </w:rPr>
        <w:t>（标的名称）</w:t>
      </w:r>
      <w:r>
        <w:rPr>
          <w:rFonts w:hint="eastAsia" w:ascii="仿宋" w:hAnsi="仿宋" w:eastAsia="仿宋" w:cs="仿宋"/>
          <w:color w:val="auto"/>
          <w:sz w:val="24"/>
          <w:szCs w:val="24"/>
          <w:highlight w:val="none"/>
        </w:rPr>
        <w:t>，属于</w:t>
      </w:r>
      <w:r>
        <w:rPr>
          <w:rFonts w:hint="eastAsia" w:ascii="仿宋" w:hAnsi="仿宋" w:eastAsia="仿宋" w:cs="仿宋"/>
          <w:color w:val="auto"/>
          <w:sz w:val="24"/>
          <w:szCs w:val="24"/>
          <w:highlight w:val="none"/>
          <w:u w:val="single"/>
          <w:lang w:val="en-US" w:eastAsia="zh-CN"/>
        </w:rPr>
        <w:t>其他未列明行业</w:t>
      </w:r>
      <w:r>
        <w:rPr>
          <w:rFonts w:hint="eastAsia" w:ascii="仿宋" w:hAnsi="仿宋" w:eastAsia="仿宋" w:cs="仿宋"/>
          <w:color w:val="auto"/>
          <w:sz w:val="24"/>
          <w:szCs w:val="24"/>
          <w:highlight w:val="none"/>
        </w:rPr>
        <w:t>；承接企业为</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u w:val="single"/>
        </w:rPr>
        <w:t>（企业名称）</w:t>
      </w:r>
      <w:r>
        <w:rPr>
          <w:rFonts w:hint="eastAsia" w:ascii="仿宋" w:hAnsi="仿宋" w:eastAsia="仿宋" w:cs="仿宋"/>
          <w:color w:val="auto"/>
          <w:sz w:val="24"/>
          <w:szCs w:val="24"/>
          <w:highlight w:val="none"/>
        </w:rPr>
        <w:t>，从业人员</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人，营业收入为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万元，资产总额为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万元，属于</w:t>
      </w:r>
      <w:r>
        <w:rPr>
          <w:rFonts w:hint="eastAsia" w:ascii="仿宋" w:hAnsi="仿宋" w:eastAsia="仿宋" w:cs="仿宋"/>
          <w:color w:val="auto"/>
          <w:kern w:val="0"/>
          <w:sz w:val="24"/>
          <w:szCs w:val="24"/>
          <w:highlight w:val="none"/>
        </w:rPr>
        <w:t>☐</w:t>
      </w:r>
      <w:r>
        <w:rPr>
          <w:rFonts w:hint="eastAsia" w:ascii="仿宋" w:hAnsi="仿宋" w:eastAsia="仿宋" w:cs="仿宋"/>
          <w:iCs/>
          <w:color w:val="auto"/>
          <w:sz w:val="24"/>
          <w:szCs w:val="24"/>
          <w:highlight w:val="none"/>
        </w:rPr>
        <w:t>中型企业</w:t>
      </w:r>
      <w:r>
        <w:rPr>
          <w:rFonts w:hint="eastAsia" w:ascii="仿宋" w:hAnsi="仿宋" w:eastAsia="仿宋" w:cs="仿宋"/>
          <w:color w:val="auto"/>
          <w:kern w:val="0"/>
          <w:sz w:val="24"/>
          <w:szCs w:val="24"/>
          <w:highlight w:val="none"/>
        </w:rPr>
        <w:t>☐</w:t>
      </w:r>
      <w:r>
        <w:rPr>
          <w:rFonts w:hint="eastAsia" w:ascii="仿宋" w:hAnsi="仿宋" w:eastAsia="仿宋" w:cs="仿宋"/>
          <w:iCs/>
          <w:color w:val="auto"/>
          <w:sz w:val="24"/>
          <w:szCs w:val="24"/>
          <w:highlight w:val="none"/>
        </w:rPr>
        <w:t>小型企业</w:t>
      </w:r>
      <w:r>
        <w:rPr>
          <w:rFonts w:hint="eastAsia" w:ascii="仿宋" w:hAnsi="仿宋" w:eastAsia="仿宋" w:cs="仿宋"/>
          <w:color w:val="auto"/>
          <w:kern w:val="0"/>
          <w:sz w:val="24"/>
          <w:szCs w:val="24"/>
          <w:highlight w:val="none"/>
        </w:rPr>
        <w:t>☐</w:t>
      </w:r>
      <w:r>
        <w:rPr>
          <w:rFonts w:hint="eastAsia" w:ascii="仿宋" w:hAnsi="仿宋" w:eastAsia="仿宋" w:cs="仿宋"/>
          <w:iCs/>
          <w:color w:val="auto"/>
          <w:sz w:val="24"/>
          <w:szCs w:val="24"/>
          <w:highlight w:val="none"/>
        </w:rPr>
        <w:t>微型企业。</w:t>
      </w:r>
      <w:r>
        <w:rPr>
          <w:rFonts w:hint="eastAsia" w:ascii="仿宋" w:hAnsi="仿宋" w:eastAsia="仿宋" w:cs="仿宋"/>
          <w:b/>
          <w:bCs/>
          <w:iCs/>
          <w:color w:val="auto"/>
          <w:sz w:val="24"/>
          <w:szCs w:val="24"/>
          <w:highlight w:val="none"/>
          <w:lang w:eastAsia="zh-CN"/>
        </w:rPr>
        <w:t>（本项目采购标的为服务，采购标的对应的中小企业划分标准所属行业为其他未列明行业，中小企业划型标准：从业人员300人以下的为中小微型企业。其中，从业人员100人及以上的为中型企业；从业人员10人及以上的为小型企业；从业人员10人以下的为微型企业。）</w:t>
      </w:r>
    </w:p>
    <w:p w14:paraId="3A685862">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以上企业，不属于大企业的分支机构，不存在控股股东为大企业的情形，也不存在与大企业的负责人为同一人的情形。</w:t>
      </w:r>
    </w:p>
    <w:p w14:paraId="503FADDE">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本企业对上述声明内容的真实性负责。如有虚假，将依法承担相应责任。</w:t>
      </w:r>
    </w:p>
    <w:p w14:paraId="30C88897">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p>
    <w:p w14:paraId="60803E1B">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p>
    <w:p w14:paraId="073D339B">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p>
    <w:p w14:paraId="2C0E6623">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企业名称（盖章）：</w:t>
      </w:r>
    </w:p>
    <w:p w14:paraId="37E66029">
      <w:pPr>
        <w:shd w:val="clear" w:color="auto"/>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7AD10DE1">
      <w:pPr>
        <w:shd w:val="clear" w:color="auto"/>
        <w:adjustRightInd w:val="0"/>
        <w:snapToGrid w:val="0"/>
        <w:spacing w:line="360" w:lineRule="auto"/>
        <w:ind w:firstLine="420" w:firstLineChars="200"/>
        <w:rPr>
          <w:rFonts w:hint="eastAsia" w:ascii="仿宋" w:hAnsi="仿宋" w:eastAsia="仿宋" w:cs="仿宋"/>
          <w:color w:val="auto"/>
          <w:szCs w:val="21"/>
          <w:highlight w:val="none"/>
        </w:rPr>
      </w:pPr>
    </w:p>
    <w:p w14:paraId="4A52F0F0">
      <w:pPr>
        <w:keepNext w:val="0"/>
        <w:keepLines w:val="0"/>
        <w:pageBreakBefore w:val="0"/>
        <w:widowControl w:val="0"/>
        <w:shd w:val="clear" w:color="auto"/>
        <w:kinsoku/>
        <w:wordWrap/>
        <w:overflowPunct/>
        <w:topLinePunct w:val="0"/>
        <w:autoSpaceDE/>
        <w:autoSpaceDN/>
        <w:bidi w:val="0"/>
        <w:adjustRightInd w:val="0"/>
        <w:snapToGrid w:val="0"/>
        <w:spacing w:line="360" w:lineRule="auto"/>
        <w:ind w:firstLine="422"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w:t>
      </w:r>
    </w:p>
    <w:p w14:paraId="1436F682">
      <w:pPr>
        <w:keepNext w:val="0"/>
        <w:keepLines w:val="0"/>
        <w:pageBreakBefore w:val="0"/>
        <w:widowControl w:val="0"/>
        <w:shd w:val="clear" w:color="auto"/>
        <w:kinsoku/>
        <w:wordWrap/>
        <w:overflowPunct/>
        <w:topLinePunct w:val="0"/>
        <w:autoSpaceDE/>
        <w:autoSpaceDN/>
        <w:bidi w:val="0"/>
        <w:adjustRightInd w:val="0"/>
        <w:snapToGrid w:val="0"/>
        <w:spacing w:line="360" w:lineRule="auto"/>
        <w:ind w:firstLine="422"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1.中小企业参加采购活动，应当出具财库</w:t>
      </w:r>
      <w:r>
        <w:rPr>
          <w:rFonts w:hint="eastAsia" w:ascii="仿宋" w:hAnsi="仿宋" w:eastAsia="仿宋" w:cs="仿宋"/>
          <w:b/>
          <w:bCs/>
          <w:color w:val="auto"/>
          <w:sz w:val="21"/>
          <w:szCs w:val="21"/>
          <w:highlight w:val="none"/>
          <w:lang w:eastAsia="zh-CN"/>
        </w:rPr>
        <w:t>〔2020〕46号</w:t>
      </w:r>
      <w:r>
        <w:rPr>
          <w:rFonts w:hint="eastAsia" w:ascii="仿宋" w:hAnsi="仿宋" w:eastAsia="仿宋" w:cs="仿宋"/>
          <w:b/>
          <w:bCs/>
          <w:color w:val="auto"/>
          <w:sz w:val="21"/>
          <w:szCs w:val="21"/>
          <w:highlight w:val="none"/>
        </w:rPr>
        <w:t>文件规定的《中小企业声明函》，否则不得享受相关中小企业扶持政策</w:t>
      </w:r>
      <w:r>
        <w:rPr>
          <w:rFonts w:hint="eastAsia" w:ascii="仿宋" w:hAnsi="仿宋" w:eastAsia="仿宋" w:cs="仿宋"/>
          <w:b/>
          <w:bCs/>
          <w:color w:val="auto"/>
          <w:sz w:val="21"/>
          <w:szCs w:val="21"/>
          <w:highlight w:val="none"/>
          <w:lang w:eastAsia="zh-CN"/>
        </w:rPr>
        <w:t>；</w:t>
      </w:r>
    </w:p>
    <w:p w14:paraId="6CF797D9">
      <w:pPr>
        <w:keepNext w:val="0"/>
        <w:keepLines w:val="0"/>
        <w:pageBreakBefore w:val="0"/>
        <w:widowControl w:val="0"/>
        <w:shd w:val="clear" w:color="auto"/>
        <w:kinsoku/>
        <w:wordWrap/>
        <w:overflowPunct/>
        <w:topLinePunct w:val="0"/>
        <w:autoSpaceDE/>
        <w:autoSpaceDN/>
        <w:bidi w:val="0"/>
        <w:adjustRightInd w:val="0"/>
        <w:snapToGrid w:val="0"/>
        <w:spacing w:line="360" w:lineRule="auto"/>
        <w:ind w:firstLine="422"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2.从业人员、营业收入、资产总额填报上一年度数据，无上一年度数据的新成立企业可不填报</w:t>
      </w:r>
      <w:r>
        <w:rPr>
          <w:rFonts w:hint="eastAsia" w:ascii="仿宋" w:hAnsi="仿宋" w:eastAsia="仿宋" w:cs="仿宋"/>
          <w:b/>
          <w:bCs/>
          <w:color w:val="auto"/>
          <w:sz w:val="21"/>
          <w:szCs w:val="21"/>
          <w:highlight w:val="none"/>
          <w:lang w:eastAsia="zh-CN"/>
        </w:rPr>
        <w:t>；</w:t>
      </w:r>
    </w:p>
    <w:p w14:paraId="5E6AC772">
      <w:pPr>
        <w:keepNext w:val="0"/>
        <w:keepLines w:val="0"/>
        <w:pageBreakBefore w:val="0"/>
        <w:widowControl w:val="0"/>
        <w:shd w:val="clear" w:color="auto"/>
        <w:kinsoku/>
        <w:wordWrap/>
        <w:overflowPunct/>
        <w:topLinePunct w:val="0"/>
        <w:autoSpaceDE/>
        <w:autoSpaceDN/>
        <w:bidi w:val="0"/>
        <w:adjustRightInd w:val="0"/>
        <w:snapToGrid w:val="0"/>
        <w:spacing w:line="360" w:lineRule="auto"/>
        <w:ind w:firstLine="422"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3.《中小企业声明函》填写不全的，视为未提供《中小企业声明函》（从业人员、营业收入、资产总额在中小企业划型标准规定中不涉及的除外），不得享受相关中小企业扶持政策；</w:t>
      </w:r>
    </w:p>
    <w:p w14:paraId="398DC42C">
      <w:pPr>
        <w:keepNext w:val="0"/>
        <w:keepLines w:val="0"/>
        <w:pageBreakBefore w:val="0"/>
        <w:widowControl w:val="0"/>
        <w:shd w:val="clear" w:color="auto"/>
        <w:kinsoku/>
        <w:wordWrap/>
        <w:overflowPunct/>
        <w:topLinePunct w:val="0"/>
        <w:autoSpaceDE/>
        <w:bidi w:val="0"/>
        <w:adjustRightInd w:val="0"/>
        <w:snapToGrid w:val="0"/>
        <w:spacing w:line="360" w:lineRule="auto"/>
        <w:ind w:left="0" w:leftChars="0" w:firstLine="422" w:firstLineChars="200"/>
        <w:textAlignment w:val="auto"/>
        <w:outlineLvl w:val="9"/>
        <w:rPr>
          <w:rFonts w:hint="eastAsia" w:ascii="仿宋" w:hAnsi="仿宋" w:eastAsia="仿宋" w:cs="仿宋"/>
          <w:b/>
          <w:bCs/>
          <w:i w:val="0"/>
          <w:iCs w:val="0"/>
          <w:color w:val="auto"/>
          <w:sz w:val="21"/>
          <w:szCs w:val="21"/>
          <w:highlight w:val="none"/>
          <w:u w:val="none"/>
          <w:lang w:val="en-US" w:eastAsia="zh-CN"/>
        </w:rPr>
      </w:pPr>
      <w:r>
        <w:rPr>
          <w:rFonts w:hint="eastAsia" w:ascii="仿宋" w:hAnsi="仿宋" w:eastAsia="仿宋" w:cs="仿宋"/>
          <w:b/>
          <w:bCs/>
          <w:i w:val="0"/>
          <w:iCs w:val="0"/>
          <w:color w:val="auto"/>
          <w:sz w:val="21"/>
          <w:szCs w:val="21"/>
          <w:highlight w:val="none"/>
          <w:u w:val="none"/>
          <w:lang w:val="en-US" w:eastAsia="zh-CN"/>
        </w:rPr>
        <w:t>★4.《中小企业声明函》填写企业类型错误，以致该供应商享受本不能享受的中小企业扶持政策的，投标（响应）无效并依法承担法律责任。</w:t>
      </w:r>
    </w:p>
    <w:p w14:paraId="15F032CE">
      <w:pPr>
        <w:keepNext w:val="0"/>
        <w:keepLines w:val="0"/>
        <w:pageBreakBefore w:val="0"/>
        <w:widowControl w:val="0"/>
        <w:shd w:val="clear" w:color="auto"/>
        <w:kinsoku/>
        <w:wordWrap/>
        <w:overflowPunct/>
        <w:topLinePunct w:val="0"/>
        <w:autoSpaceDE/>
        <w:autoSpaceDN/>
        <w:bidi w:val="0"/>
        <w:adjustRightInd w:val="0"/>
        <w:snapToGrid w:val="0"/>
        <w:spacing w:line="360" w:lineRule="auto"/>
        <w:ind w:firstLine="422" w:firstLineChars="200"/>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5.本项目仅以《中小企业声明函》作为评判投标人是否属于中小企业的唯一依据。</w:t>
      </w:r>
    </w:p>
    <w:p w14:paraId="3F81F407">
      <w:pPr>
        <w:pStyle w:val="3"/>
        <w:shd w:val="clear"/>
        <w:bidi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br w:type="page"/>
      </w:r>
      <w:r>
        <w:rPr>
          <w:rFonts w:hint="eastAsia" w:ascii="仿宋" w:hAnsi="仿宋" w:eastAsia="仿宋" w:cs="仿宋"/>
          <w:color w:val="auto"/>
          <w:kern w:val="0"/>
          <w:sz w:val="28"/>
          <w:szCs w:val="28"/>
          <w:highlight w:val="none"/>
        </w:rPr>
        <w:t>附件</w:t>
      </w:r>
      <w:r>
        <w:rPr>
          <w:rFonts w:hint="eastAsia" w:ascii="仿宋" w:hAnsi="仿宋" w:eastAsia="仿宋" w:cs="仿宋"/>
          <w:color w:val="auto"/>
          <w:kern w:val="0"/>
          <w:sz w:val="28"/>
          <w:szCs w:val="28"/>
          <w:highlight w:val="none"/>
          <w:lang w:val="en-US" w:eastAsia="zh-CN"/>
        </w:rPr>
        <w:t>六</w:t>
      </w:r>
    </w:p>
    <w:p w14:paraId="77B8A181">
      <w:pPr>
        <w:shd w:val="clear"/>
        <w:bidi w:val="0"/>
        <w:jc w:val="center"/>
        <w:rPr>
          <w:rFonts w:hint="eastAsia"/>
          <w:color w:val="auto"/>
          <w:highlight w:val="none"/>
        </w:rPr>
      </w:pPr>
      <w:r>
        <w:rPr>
          <w:rFonts w:hint="eastAsia"/>
          <w:b/>
          <w:bCs/>
          <w:color w:val="auto"/>
          <w:sz w:val="28"/>
          <w:szCs w:val="28"/>
          <w:highlight w:val="none"/>
        </w:rPr>
        <w:t>属于监狱企业的证明文件（格式）</w:t>
      </w:r>
    </w:p>
    <w:p w14:paraId="65116F46">
      <w:pPr>
        <w:shd w:val="clear" w:color="auto"/>
        <w:adjustRightInd w:val="0"/>
        <w:snapToGrid w:val="0"/>
        <w:spacing w:line="360" w:lineRule="auto"/>
        <w:jc w:val="center"/>
        <w:rPr>
          <w:rFonts w:hint="eastAsia" w:ascii="仿宋" w:hAnsi="仿宋" w:eastAsia="仿宋" w:cs="仿宋"/>
          <w:b/>
          <w:color w:val="auto"/>
          <w:spacing w:val="-6"/>
          <w:sz w:val="21"/>
          <w:szCs w:val="21"/>
          <w:highlight w:val="none"/>
        </w:rPr>
      </w:pPr>
      <w:r>
        <w:rPr>
          <w:rFonts w:hint="eastAsia" w:ascii="仿宋" w:hAnsi="仿宋" w:eastAsia="仿宋" w:cs="仿宋"/>
          <w:b/>
          <w:color w:val="auto"/>
          <w:spacing w:val="-6"/>
          <w:sz w:val="21"/>
          <w:szCs w:val="21"/>
          <w:highlight w:val="none"/>
        </w:rPr>
        <w:t>（若属于监狱企业）</w:t>
      </w:r>
    </w:p>
    <w:p w14:paraId="5CCEF22B">
      <w:pPr>
        <w:shd w:val="clear" w:color="auto"/>
        <w:adjustRightInd w:val="0"/>
        <w:snapToGrid w:val="0"/>
        <w:spacing w:line="360" w:lineRule="auto"/>
        <w:rPr>
          <w:rFonts w:hint="eastAsia" w:ascii="仿宋" w:hAnsi="仿宋" w:eastAsia="仿宋" w:cs="仿宋"/>
          <w:color w:val="auto"/>
          <w:szCs w:val="21"/>
          <w:highlight w:val="none"/>
        </w:rPr>
      </w:pPr>
    </w:p>
    <w:p w14:paraId="5E9B1E43">
      <w:pPr>
        <w:shd w:val="clear" w:color="auto"/>
        <w:adjustRightInd w:val="0"/>
        <w:snapToGrid w:val="0"/>
        <w:spacing w:line="360" w:lineRule="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sz w:val="21"/>
          <w:szCs w:val="21"/>
          <w:highlight w:val="none"/>
        </w:rPr>
        <w:t>说明：</w:t>
      </w:r>
      <w:r>
        <w:rPr>
          <w:rFonts w:hint="eastAsia" w:ascii="仿宋" w:hAnsi="仿宋" w:eastAsia="仿宋" w:cs="仿宋"/>
          <w:b/>
          <w:bCs/>
          <w:color w:val="auto"/>
          <w:kern w:val="0"/>
          <w:sz w:val="21"/>
          <w:szCs w:val="21"/>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在政府采购活动中，监狱企业视同小型、微型企业，享受预留份额、评审中价格扣除等政府采购促进中小企业发展的政府采购政策。</w:t>
      </w:r>
    </w:p>
    <w:p w14:paraId="3FFADAEE">
      <w:pPr>
        <w:pStyle w:val="3"/>
        <w:shd w:val="clear"/>
        <w:bidi w:val="0"/>
        <w:rPr>
          <w:rFonts w:hint="eastAsia" w:ascii="仿宋" w:hAnsi="仿宋" w:eastAsia="仿宋" w:cs="仿宋"/>
          <w:b/>
          <w:color w:val="auto"/>
          <w:spacing w:val="-6"/>
          <w:szCs w:val="21"/>
          <w:highlight w:val="none"/>
        </w:rPr>
      </w:pPr>
      <w:r>
        <w:rPr>
          <w:rFonts w:hint="eastAsia" w:ascii="仿宋" w:hAnsi="仿宋" w:eastAsia="仿宋" w:cs="仿宋"/>
          <w:b/>
          <w:color w:val="auto"/>
          <w:spacing w:val="-6"/>
          <w:szCs w:val="21"/>
          <w:highlight w:val="none"/>
        </w:rPr>
        <w:br w:type="page"/>
      </w:r>
      <w:r>
        <w:rPr>
          <w:rStyle w:val="10"/>
          <w:rFonts w:hint="eastAsia"/>
          <w:b/>
          <w:bCs/>
          <w:color w:val="auto"/>
          <w:sz w:val="28"/>
          <w:szCs w:val="28"/>
          <w:highlight w:val="none"/>
        </w:rPr>
        <w:t>附件</w:t>
      </w:r>
      <w:r>
        <w:rPr>
          <w:rStyle w:val="10"/>
          <w:rFonts w:hint="eastAsia"/>
          <w:b/>
          <w:bCs/>
          <w:color w:val="auto"/>
          <w:sz w:val="28"/>
          <w:szCs w:val="28"/>
          <w:highlight w:val="none"/>
          <w:lang w:val="en-US" w:eastAsia="zh-CN"/>
        </w:rPr>
        <w:t>七</w:t>
      </w:r>
    </w:p>
    <w:p w14:paraId="2DEEE834">
      <w:pPr>
        <w:shd w:val="clear"/>
        <w:bidi w:val="0"/>
        <w:jc w:val="center"/>
        <w:rPr>
          <w:rFonts w:hint="eastAsia"/>
          <w:b/>
          <w:bCs/>
          <w:color w:val="auto"/>
          <w:sz w:val="28"/>
          <w:szCs w:val="28"/>
          <w:highlight w:val="none"/>
        </w:rPr>
      </w:pPr>
      <w:r>
        <w:rPr>
          <w:rFonts w:hint="eastAsia"/>
          <w:b/>
          <w:bCs/>
          <w:color w:val="auto"/>
          <w:sz w:val="28"/>
          <w:szCs w:val="28"/>
          <w:highlight w:val="none"/>
        </w:rPr>
        <w:t>残疾人福利性单位声明函（格式）</w:t>
      </w:r>
    </w:p>
    <w:p w14:paraId="287CCDFB">
      <w:pPr>
        <w:shd w:val="clear" w:color="auto"/>
        <w:adjustRightInd w:val="0"/>
        <w:snapToGrid w:val="0"/>
        <w:spacing w:line="360" w:lineRule="auto"/>
        <w:jc w:val="center"/>
        <w:rPr>
          <w:rFonts w:hint="eastAsia" w:ascii="仿宋" w:hAnsi="仿宋" w:eastAsia="仿宋" w:cs="仿宋"/>
          <w:b/>
          <w:color w:val="auto"/>
          <w:spacing w:val="6"/>
          <w:sz w:val="21"/>
          <w:szCs w:val="21"/>
          <w:highlight w:val="none"/>
        </w:rPr>
      </w:pPr>
      <w:r>
        <w:rPr>
          <w:rFonts w:hint="eastAsia" w:ascii="仿宋" w:hAnsi="仿宋" w:eastAsia="仿宋" w:cs="仿宋"/>
          <w:b/>
          <w:color w:val="auto"/>
          <w:spacing w:val="-6"/>
          <w:sz w:val="21"/>
          <w:szCs w:val="21"/>
          <w:highlight w:val="none"/>
        </w:rPr>
        <w:t>（若属于残疾人福利性单位）</w:t>
      </w:r>
    </w:p>
    <w:p w14:paraId="53E733BC">
      <w:pPr>
        <w:shd w:val="clear" w:color="auto"/>
        <w:adjustRightInd w:val="0"/>
        <w:snapToGrid w:val="0"/>
        <w:spacing w:line="360" w:lineRule="auto"/>
        <w:ind w:firstLine="504"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本单位郑重声明，根据《财政部 民政部 中国残疾人联合会关于促进残疾人就业政府采购政策的通知》（财库</w:t>
      </w:r>
      <w:r>
        <w:rPr>
          <w:rFonts w:hint="eastAsia" w:ascii="仿宋" w:hAnsi="仿宋" w:eastAsia="仿宋" w:cs="仿宋"/>
          <w:color w:val="auto"/>
          <w:spacing w:val="6"/>
          <w:sz w:val="24"/>
          <w:szCs w:val="24"/>
          <w:highlight w:val="none"/>
          <w:lang w:eastAsia="zh-CN"/>
        </w:rPr>
        <w:t>〔2017〕141号</w:t>
      </w:r>
      <w:r>
        <w:rPr>
          <w:rFonts w:hint="eastAsia" w:ascii="仿宋" w:hAnsi="仿宋" w:eastAsia="仿宋" w:cs="仿宋"/>
          <w:color w:val="auto"/>
          <w:spacing w:val="6"/>
          <w:sz w:val="24"/>
          <w:szCs w:val="24"/>
          <w:highlight w:val="none"/>
        </w:rPr>
        <w:t>）的规定，</w:t>
      </w:r>
      <w:r>
        <w:rPr>
          <w:rFonts w:hint="eastAsia" w:ascii="仿宋" w:hAnsi="仿宋" w:eastAsia="仿宋" w:cs="仿宋"/>
          <w:b/>
          <w:bCs/>
          <w:color w:val="auto"/>
          <w:spacing w:val="6"/>
          <w:sz w:val="24"/>
          <w:szCs w:val="24"/>
          <w:highlight w:val="none"/>
        </w:rPr>
        <w:t>本单位为符合条件的残疾人福利性单位</w:t>
      </w:r>
      <w:r>
        <w:rPr>
          <w:rFonts w:hint="eastAsia" w:ascii="仿宋" w:hAnsi="仿宋" w:eastAsia="仿宋" w:cs="仿宋"/>
          <w:color w:val="auto"/>
          <w:spacing w:val="6"/>
          <w:sz w:val="24"/>
          <w:szCs w:val="24"/>
          <w:highlight w:val="none"/>
        </w:rPr>
        <w:t>，且本单位参加</w:t>
      </w:r>
      <w:r>
        <w:rPr>
          <w:rFonts w:hint="eastAsia" w:ascii="仿宋" w:hAnsi="仿宋" w:eastAsia="仿宋" w:cs="仿宋"/>
          <w:color w:val="auto"/>
          <w:spacing w:val="6"/>
          <w:sz w:val="24"/>
          <w:highlight w:val="none"/>
          <w:u w:val="single"/>
          <w:shd w:val="clear" w:color="auto" w:fill="auto"/>
        </w:rPr>
        <w:t>（采购人名称）</w:t>
      </w:r>
      <w:r>
        <w:rPr>
          <w:rFonts w:hint="eastAsia" w:ascii="仿宋" w:hAnsi="仿宋" w:eastAsia="仿宋" w:cs="仿宋"/>
          <w:color w:val="auto"/>
          <w:spacing w:val="6"/>
          <w:sz w:val="24"/>
          <w:highlight w:val="none"/>
          <w:shd w:val="clear" w:color="auto" w:fill="auto"/>
        </w:rPr>
        <w:t>单位的</w:t>
      </w:r>
      <w:r>
        <w:rPr>
          <w:rFonts w:hint="eastAsia" w:ascii="仿宋" w:hAnsi="仿宋" w:eastAsia="仿宋" w:cs="仿宋"/>
          <w:color w:val="auto"/>
          <w:spacing w:val="6"/>
          <w:sz w:val="24"/>
          <w:highlight w:val="none"/>
          <w:u w:val="single"/>
          <w:shd w:val="clear" w:color="auto" w:fill="auto"/>
        </w:rPr>
        <w:t>（项目名称）</w:t>
      </w:r>
      <w:r>
        <w:rPr>
          <w:rFonts w:hint="eastAsia" w:ascii="仿宋" w:hAnsi="仿宋" w:eastAsia="仿宋" w:cs="仿宋"/>
          <w:color w:val="auto"/>
          <w:spacing w:val="6"/>
          <w:sz w:val="24"/>
          <w:szCs w:val="24"/>
          <w:highlight w:val="none"/>
        </w:rPr>
        <w:t>项目采购活动由本单位提供服务。</w:t>
      </w:r>
    </w:p>
    <w:p w14:paraId="3F537065">
      <w:pPr>
        <w:shd w:val="clear" w:color="auto"/>
        <w:adjustRightInd w:val="0"/>
        <w:snapToGrid w:val="0"/>
        <w:spacing w:line="360" w:lineRule="auto"/>
        <w:ind w:firstLine="504"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本单位对上述声明的真实性负责。如有虚假，将依法承担相应责任。</w:t>
      </w:r>
    </w:p>
    <w:p w14:paraId="67E2E694">
      <w:pPr>
        <w:shd w:val="clear" w:color="auto"/>
        <w:tabs>
          <w:tab w:val="left" w:pos="4860"/>
        </w:tabs>
        <w:adjustRightInd w:val="0"/>
        <w:snapToGrid w:val="0"/>
        <w:spacing w:line="360" w:lineRule="auto"/>
        <w:ind w:firstLine="504" w:firstLineChars="200"/>
        <w:rPr>
          <w:rFonts w:hint="eastAsia" w:ascii="仿宋" w:hAnsi="仿宋" w:eastAsia="仿宋" w:cs="仿宋"/>
          <w:color w:val="auto"/>
          <w:spacing w:val="6"/>
          <w:sz w:val="24"/>
          <w:szCs w:val="24"/>
          <w:highlight w:val="none"/>
        </w:rPr>
      </w:pPr>
    </w:p>
    <w:p w14:paraId="5F40EFA1">
      <w:pPr>
        <w:shd w:val="clear" w:color="auto"/>
        <w:tabs>
          <w:tab w:val="left" w:pos="4860"/>
        </w:tabs>
        <w:adjustRightInd w:val="0"/>
        <w:snapToGrid w:val="0"/>
        <w:spacing w:line="360" w:lineRule="auto"/>
        <w:ind w:firstLine="504" w:firstLineChars="200"/>
        <w:rPr>
          <w:rFonts w:hint="eastAsia" w:ascii="仿宋" w:hAnsi="仿宋" w:eastAsia="仿宋" w:cs="仿宋"/>
          <w:color w:val="auto"/>
          <w:spacing w:val="6"/>
          <w:sz w:val="24"/>
          <w:szCs w:val="24"/>
          <w:highlight w:val="none"/>
        </w:rPr>
      </w:pPr>
    </w:p>
    <w:p w14:paraId="688B1BCB">
      <w:pPr>
        <w:shd w:val="clear" w:color="auto"/>
        <w:tabs>
          <w:tab w:val="left" w:pos="4860"/>
        </w:tabs>
        <w:adjustRightInd w:val="0"/>
        <w:snapToGrid w:val="0"/>
        <w:spacing w:line="360" w:lineRule="auto"/>
        <w:ind w:firstLine="504" w:firstLineChars="200"/>
        <w:rPr>
          <w:rFonts w:hint="eastAsia" w:ascii="仿宋" w:hAnsi="仿宋" w:eastAsia="仿宋" w:cs="仿宋"/>
          <w:color w:val="auto"/>
          <w:spacing w:val="6"/>
          <w:sz w:val="24"/>
          <w:szCs w:val="24"/>
          <w:highlight w:val="none"/>
        </w:rPr>
      </w:pPr>
    </w:p>
    <w:p w14:paraId="2A4E0F15">
      <w:pPr>
        <w:shd w:val="clear" w:color="auto"/>
        <w:tabs>
          <w:tab w:val="left" w:pos="4860"/>
        </w:tabs>
        <w:adjustRightInd w:val="0"/>
        <w:snapToGrid w:val="0"/>
        <w:spacing w:line="360" w:lineRule="auto"/>
        <w:ind w:firstLine="504"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单位名称（盖章）：</w:t>
      </w:r>
    </w:p>
    <w:p w14:paraId="6FD48F31">
      <w:pPr>
        <w:shd w:val="clear" w:color="auto"/>
        <w:tabs>
          <w:tab w:val="left" w:pos="4860"/>
        </w:tabs>
        <w:adjustRightInd w:val="0"/>
        <w:snapToGrid w:val="0"/>
        <w:spacing w:line="360" w:lineRule="auto"/>
        <w:ind w:firstLine="504"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pacing w:val="6"/>
          <w:sz w:val="24"/>
          <w:szCs w:val="24"/>
          <w:highlight w:val="none"/>
        </w:rPr>
        <w:t>日期：</w:t>
      </w:r>
    </w:p>
    <w:p w14:paraId="41F0EC32">
      <w:pPr>
        <w:shd w:val="clear" w:color="auto"/>
        <w:adjustRightInd w:val="0"/>
        <w:snapToGrid w:val="0"/>
        <w:spacing w:line="360" w:lineRule="auto"/>
        <w:ind w:firstLine="420" w:firstLineChars="200"/>
        <w:rPr>
          <w:rFonts w:hint="eastAsia" w:ascii="仿宋" w:hAnsi="仿宋" w:eastAsia="仿宋" w:cs="仿宋"/>
          <w:color w:val="auto"/>
          <w:szCs w:val="21"/>
          <w:highlight w:val="none"/>
        </w:rPr>
      </w:pPr>
    </w:p>
    <w:p w14:paraId="4D53D1E6">
      <w:pPr>
        <w:shd w:val="clear" w:color="auto"/>
        <w:adjustRightInd w:val="0"/>
        <w:snapToGrid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说明：</w:t>
      </w:r>
    </w:p>
    <w:p w14:paraId="0ECD9772">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1.享受政府采购支持政策的残疾人福利性单位应当同时满足以下条件：</w:t>
      </w:r>
    </w:p>
    <w:p w14:paraId="78B57F5B">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（一）安置的残疾人占本单位在职职工人数的比例不低于25%（含25%），并且安置的残疾人人数不少于10人（含10人）；</w:t>
      </w:r>
    </w:p>
    <w:p w14:paraId="1FBBAC98">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（二）依法与安置的每位残疾人签订了一年以上（含一年）的劳动合同或服务协议；</w:t>
      </w:r>
    </w:p>
    <w:p w14:paraId="7990166C">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（三）为安置的每位残疾人按月足额缴纳了基本养老保险、基本医疗保险、失业保险、工伤保险和生育保险等社会保险费；</w:t>
      </w:r>
    </w:p>
    <w:p w14:paraId="57621153">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（四）通过银行等金融机构向安置的每位残疾人，按月支付了不低于单位所在区县适用的经省级人民政府批准的月最低工资标准的工资；</w:t>
      </w:r>
    </w:p>
    <w:p w14:paraId="7BEC7047">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（五）提供本单位制造的货物、承担的工程或者服务（以下简称产品），或者提供其他残疾人福利性单位制造的货物（不包括使用非残疾人福利性单位注册商标的货物）。</w:t>
      </w:r>
    </w:p>
    <w:p w14:paraId="70C00C31">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069AA09">
      <w:pPr>
        <w:pStyle w:val="6"/>
        <w:shd w:val="clear" w:color="auto"/>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2.符合条件的残疾人福利性单位在参加政府采购活动时，应当提供财库</w:t>
      </w:r>
      <w:r>
        <w:rPr>
          <w:rFonts w:hint="eastAsia" w:ascii="仿宋" w:hAnsi="仿宋" w:eastAsia="仿宋" w:cs="仿宋"/>
          <w:b/>
          <w:bCs/>
          <w:color w:val="auto"/>
          <w:sz w:val="21"/>
          <w:szCs w:val="21"/>
          <w:highlight w:val="none"/>
          <w:lang w:eastAsia="zh-CN"/>
        </w:rPr>
        <w:t>〔2017〕141号</w:t>
      </w:r>
      <w:r>
        <w:rPr>
          <w:rFonts w:hint="eastAsia" w:ascii="仿宋" w:hAnsi="仿宋" w:eastAsia="仿宋" w:cs="仿宋"/>
          <w:b/>
          <w:bCs/>
          <w:color w:val="auto"/>
          <w:sz w:val="21"/>
          <w:szCs w:val="21"/>
          <w:highlight w:val="none"/>
        </w:rPr>
        <w:t>文件规定的《残疾人福利性单位声明函》，并对声明的真实性负责</w:t>
      </w:r>
      <w:r>
        <w:rPr>
          <w:rFonts w:hint="eastAsia" w:ascii="仿宋" w:hAnsi="仿宋" w:eastAsia="仿宋" w:cs="仿宋"/>
          <w:b/>
          <w:bCs/>
          <w:color w:val="auto"/>
          <w:sz w:val="21"/>
          <w:szCs w:val="21"/>
          <w:highlight w:val="none"/>
          <w:lang w:eastAsia="zh-CN"/>
        </w:rPr>
        <w:t>；</w:t>
      </w:r>
    </w:p>
    <w:p w14:paraId="0043B408">
      <w:pPr>
        <w:pStyle w:val="3"/>
        <w:shd w:val="clea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3.在政府采购活动中，残疾人福利性单位视同小型、微型企业，享受预留份额、评审中价格扣除等促进中小企业发展的政府采购政策。残疾人福利性单位属于小型、微型企业的，不重复享受政策。</w:t>
      </w:r>
    </w:p>
    <w:p w14:paraId="7B06C23F">
      <w:pPr>
        <w:shd w:val="clea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br w:type="page"/>
      </w:r>
    </w:p>
    <w:p w14:paraId="4302693B">
      <w:pPr>
        <w:pStyle w:val="3"/>
        <w:shd w:val="clear"/>
        <w:rPr>
          <w:rFonts w:hint="eastAsia" w:eastAsia="仿宋" w:cs="仿宋"/>
          <w:color w:val="auto"/>
          <w:kern w:val="0"/>
          <w:szCs w:val="28"/>
          <w:highlight w:val="none"/>
          <w:lang w:eastAsia="zh-CN"/>
        </w:rPr>
      </w:pPr>
      <w:r>
        <w:rPr>
          <w:rFonts w:hint="eastAsia"/>
          <w:color w:val="auto"/>
          <w:highlight w:val="none"/>
        </w:rPr>
        <w:t>附件</w:t>
      </w:r>
      <w:bookmarkEnd w:id="7"/>
      <w:r>
        <w:rPr>
          <w:rFonts w:hint="eastAsia"/>
          <w:color w:val="auto"/>
          <w:highlight w:val="none"/>
          <w:lang w:val="en-US" w:eastAsia="zh-CN"/>
        </w:rPr>
        <w:t>八</w:t>
      </w:r>
    </w:p>
    <w:p w14:paraId="38BFE5C6">
      <w:pPr>
        <w:shd w:val="clear"/>
        <w:snapToGrid w:val="0"/>
        <w:spacing w:before="50" w:after="50" w:line="360" w:lineRule="auto"/>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报价一览表</w:t>
      </w:r>
    </w:p>
    <w:p w14:paraId="364B7BE2">
      <w:pPr>
        <w:shd w:val="clear"/>
        <w:snapToGrid w:val="0"/>
        <w:spacing w:before="50" w:after="50"/>
        <w:rPr>
          <w:rFonts w:ascii="仿宋" w:hAnsi="仿宋" w:eastAsia="仿宋" w:cs="仿宋"/>
          <w:color w:val="auto"/>
          <w:sz w:val="24"/>
          <w:highlight w:val="none"/>
        </w:rPr>
      </w:pP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单位：元                        </w:t>
      </w:r>
    </w:p>
    <w:tbl>
      <w:tblPr>
        <w:tblStyle w:val="8"/>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23"/>
        <w:gridCol w:w="2678"/>
        <w:gridCol w:w="3471"/>
        <w:gridCol w:w="2050"/>
      </w:tblGrid>
      <w:tr w14:paraId="7B676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39" w:type="pct"/>
            <w:tcBorders>
              <w:top w:val="single" w:color="auto" w:sz="4" w:space="0"/>
              <w:left w:val="single" w:color="auto" w:sz="4" w:space="0"/>
              <w:bottom w:val="single" w:color="auto" w:sz="4" w:space="0"/>
              <w:right w:val="single" w:color="auto" w:sz="4" w:space="0"/>
            </w:tcBorders>
            <w:vAlign w:val="center"/>
          </w:tcPr>
          <w:p w14:paraId="77E87400">
            <w:pPr>
              <w:shd w:val="clear"/>
              <w:snapToGrid w:val="0"/>
              <w:spacing w:before="50" w:after="50"/>
              <w:jc w:val="center"/>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US" w:eastAsia="zh-CN"/>
              </w:rPr>
              <w:t>序号</w:t>
            </w:r>
          </w:p>
        </w:tc>
        <w:tc>
          <w:tcPr>
            <w:tcW w:w="1391" w:type="pct"/>
            <w:tcBorders>
              <w:top w:val="single" w:color="auto" w:sz="4" w:space="0"/>
              <w:left w:val="single" w:color="auto" w:sz="4" w:space="0"/>
              <w:bottom w:val="single" w:color="auto" w:sz="4" w:space="0"/>
              <w:right w:val="single" w:color="auto" w:sz="4" w:space="0"/>
            </w:tcBorders>
            <w:vAlign w:val="center"/>
          </w:tcPr>
          <w:p w14:paraId="028F07EA">
            <w:pPr>
              <w:shd w:val="clear"/>
              <w:snapToGrid w:val="0"/>
              <w:spacing w:before="50" w:after="50"/>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03" w:type="pct"/>
            <w:tcBorders>
              <w:top w:val="single" w:color="auto" w:sz="4" w:space="0"/>
              <w:left w:val="single" w:color="auto" w:sz="4" w:space="0"/>
              <w:bottom w:val="single" w:color="auto" w:sz="4" w:space="0"/>
              <w:right w:val="single" w:color="auto" w:sz="4" w:space="0"/>
            </w:tcBorders>
            <w:vAlign w:val="center"/>
          </w:tcPr>
          <w:p w14:paraId="22C391EF">
            <w:pPr>
              <w:shd w:val="clear"/>
              <w:snapToGrid w:val="0"/>
              <w:spacing w:before="50" w:after="50"/>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投标报价</w:t>
            </w:r>
          </w:p>
        </w:tc>
        <w:tc>
          <w:tcPr>
            <w:tcW w:w="1065" w:type="pct"/>
            <w:tcBorders>
              <w:top w:val="single" w:color="auto" w:sz="4" w:space="0"/>
              <w:left w:val="single" w:color="auto" w:sz="4" w:space="0"/>
              <w:bottom w:val="single" w:color="auto" w:sz="4" w:space="0"/>
              <w:right w:val="single" w:color="auto" w:sz="4" w:space="0"/>
            </w:tcBorders>
            <w:vAlign w:val="center"/>
          </w:tcPr>
          <w:p w14:paraId="25BA84E4">
            <w:pPr>
              <w:shd w:val="clear"/>
              <w:snapToGrid w:val="0"/>
              <w:spacing w:before="50" w:after="50"/>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备注</w:t>
            </w:r>
          </w:p>
        </w:tc>
      </w:tr>
      <w:tr w14:paraId="7642A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739" w:type="pct"/>
            <w:tcBorders>
              <w:top w:val="single" w:color="auto" w:sz="4" w:space="0"/>
              <w:left w:val="single" w:color="auto" w:sz="4" w:space="0"/>
              <w:bottom w:val="single" w:color="auto" w:sz="4" w:space="0"/>
              <w:right w:val="single" w:color="auto" w:sz="4" w:space="0"/>
            </w:tcBorders>
            <w:vAlign w:val="center"/>
          </w:tcPr>
          <w:p w14:paraId="65706358">
            <w:pPr>
              <w:shd w:val="clear"/>
              <w:snapToGrid w:val="0"/>
              <w:spacing w:before="50" w:after="50"/>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1391" w:type="pct"/>
            <w:tcBorders>
              <w:top w:val="single" w:color="auto" w:sz="4" w:space="0"/>
              <w:left w:val="single" w:color="auto" w:sz="4" w:space="0"/>
              <w:bottom w:val="single" w:color="auto" w:sz="4" w:space="0"/>
              <w:right w:val="single" w:color="auto" w:sz="4" w:space="0"/>
            </w:tcBorders>
            <w:vAlign w:val="center"/>
          </w:tcPr>
          <w:p w14:paraId="3A75193F">
            <w:pPr>
              <w:shd w:val="clear"/>
              <w:snapToGrid w:val="0"/>
              <w:spacing w:before="50" w:after="50"/>
              <w:jc w:val="center"/>
              <w:rPr>
                <w:rFonts w:hint="default" w:ascii="仿宋" w:hAnsi="仿宋" w:eastAsia="仿宋" w:cs="仿宋"/>
                <w:color w:val="auto"/>
                <w:sz w:val="24"/>
                <w:highlight w:val="none"/>
                <w:lang w:val="en-US"/>
              </w:rPr>
            </w:pPr>
          </w:p>
        </w:tc>
        <w:tc>
          <w:tcPr>
            <w:tcW w:w="1803" w:type="pct"/>
            <w:tcBorders>
              <w:top w:val="single" w:color="auto" w:sz="4" w:space="0"/>
              <w:left w:val="single" w:color="auto" w:sz="4" w:space="0"/>
              <w:bottom w:val="single" w:color="auto" w:sz="4" w:space="0"/>
              <w:right w:val="single" w:color="auto" w:sz="4" w:space="0"/>
            </w:tcBorders>
            <w:vAlign w:val="center"/>
          </w:tcPr>
          <w:p w14:paraId="2DFC45F1">
            <w:pPr>
              <w:shd w:val="clear"/>
              <w:snapToGrid w:val="0"/>
              <w:spacing w:before="50" w:after="50"/>
              <w:jc w:val="both"/>
              <w:rPr>
                <w:rFonts w:ascii="仿宋" w:hAnsi="仿宋" w:eastAsia="仿宋" w:cs="仿宋"/>
                <w:color w:val="auto"/>
                <w:sz w:val="24"/>
                <w:highlight w:val="none"/>
              </w:rPr>
            </w:pPr>
          </w:p>
        </w:tc>
        <w:tc>
          <w:tcPr>
            <w:tcW w:w="1065" w:type="pct"/>
            <w:tcBorders>
              <w:top w:val="single" w:color="auto" w:sz="4" w:space="0"/>
              <w:left w:val="single" w:color="auto" w:sz="4" w:space="0"/>
              <w:bottom w:val="single" w:color="auto" w:sz="4" w:space="0"/>
              <w:right w:val="single" w:color="auto" w:sz="4" w:space="0"/>
            </w:tcBorders>
            <w:vAlign w:val="center"/>
          </w:tcPr>
          <w:p w14:paraId="6C161F33">
            <w:pPr>
              <w:shd w:val="clear"/>
              <w:snapToGrid w:val="0"/>
              <w:spacing w:before="50" w:after="50"/>
              <w:jc w:val="center"/>
              <w:rPr>
                <w:rFonts w:hint="default" w:ascii="仿宋" w:hAnsi="仿宋" w:eastAsia="仿宋" w:cs="仿宋"/>
                <w:color w:val="auto"/>
                <w:sz w:val="24"/>
                <w:highlight w:val="none"/>
                <w:lang w:val="en-US" w:eastAsia="zh-CN"/>
              </w:rPr>
            </w:pPr>
          </w:p>
        </w:tc>
      </w:tr>
    </w:tbl>
    <w:p w14:paraId="0687F369">
      <w:pPr>
        <w:shd w:val="clear"/>
        <w:snapToGrid w:val="0"/>
        <w:spacing w:before="50" w:after="50" w:line="420" w:lineRule="exact"/>
        <w:jc w:val="left"/>
        <w:rPr>
          <w:rFonts w:ascii="仿宋" w:hAnsi="仿宋" w:eastAsia="仿宋" w:cs="仿宋"/>
          <w:color w:val="auto"/>
          <w:sz w:val="24"/>
          <w:highlight w:val="none"/>
        </w:rPr>
      </w:pPr>
    </w:p>
    <w:p w14:paraId="733F3586">
      <w:pPr>
        <w:shd w:val="clear"/>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423551DF">
      <w:pPr>
        <w:shd w:val="clear"/>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报价一经涂改，应在涂改处加盖单位公章或者由法定代表人或授权委托人签字或盖章，否则其投标作无效标处理。</w:t>
      </w:r>
    </w:p>
    <w:p w14:paraId="2F734625">
      <w:pPr>
        <w:shd w:val="clea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投标费用</w:t>
      </w:r>
      <w:r>
        <w:rPr>
          <w:rFonts w:hint="eastAsia" w:ascii="仿宋" w:hAnsi="仿宋" w:eastAsia="仿宋" w:cs="仿宋"/>
          <w:color w:val="auto"/>
          <w:kern w:val="0"/>
          <w:sz w:val="24"/>
          <w:highlight w:val="none"/>
        </w:rPr>
        <w:t>包括货物价款、途中运输费、装卸费、保险费、利润、税金、完成本项目的其他费用和政策性文件规定及合同包含的所有风险、责任等各项应有费用，如有漏项，视同已包含在其总项目中，合同</w:t>
      </w:r>
      <w:r>
        <w:rPr>
          <w:rFonts w:hint="eastAsia" w:ascii="仿宋" w:hAnsi="仿宋" w:eastAsia="仿宋" w:cs="仿宋"/>
          <w:color w:val="auto"/>
          <w:kern w:val="0"/>
          <w:sz w:val="24"/>
          <w:highlight w:val="none"/>
          <w:lang w:val="en-US" w:eastAsia="zh-CN"/>
        </w:rPr>
        <w:t>单价</w:t>
      </w:r>
      <w:r>
        <w:rPr>
          <w:rFonts w:hint="eastAsia" w:ascii="仿宋" w:hAnsi="仿宋" w:eastAsia="仿宋" w:cs="仿宋"/>
          <w:color w:val="auto"/>
          <w:kern w:val="0"/>
          <w:sz w:val="24"/>
          <w:highlight w:val="none"/>
        </w:rPr>
        <w:t>不予调整。</w:t>
      </w:r>
    </w:p>
    <w:p w14:paraId="1DC6E6D1">
      <w:pPr>
        <w:shd w:val="clear"/>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rPr>
        <w:t>以上报价应与“投标报价明细表”中的“投标总价”相一致。</w:t>
      </w:r>
    </w:p>
    <w:p w14:paraId="7CBB6B5F">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4481D04C">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277E0F6B">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67C2B5C7">
      <w:pPr>
        <w:shd w:val="clear"/>
        <w:snapToGrid w:val="0"/>
        <w:spacing w:before="50" w:after="50"/>
        <w:ind w:left="-3" w:leftChars="-72" w:right="-817" w:rightChars="-389" w:hanging="148" w:hangingChars="62"/>
        <w:rPr>
          <w:rFonts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法定代表人或授权代表（签字或盖章）：                    </w:t>
      </w:r>
    </w:p>
    <w:p w14:paraId="2D4344D3">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038C8441">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43FBE093">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2FF8804B">
      <w:pPr>
        <w:shd w:val="clear"/>
        <w:snapToGrid w:val="0"/>
        <w:spacing w:before="50" w:after="50"/>
        <w:ind w:left="-3" w:leftChars="-72" w:right="-817" w:rightChars="-389" w:hanging="148" w:hangingChars="62"/>
        <w:rPr>
          <w:rFonts w:ascii="仿宋" w:hAnsi="仿宋" w:eastAsia="仿宋" w:cs="仿宋"/>
          <w:color w:val="auto"/>
          <w:sz w:val="24"/>
          <w:highlight w:val="none"/>
        </w:rPr>
      </w:pPr>
    </w:p>
    <w:p w14:paraId="63193F00">
      <w:pPr>
        <w:shd w:val="clear"/>
        <w:snapToGrid w:val="0"/>
        <w:spacing w:before="50" w:after="50"/>
        <w:ind w:left="-3" w:leftChars="-72" w:right="-817" w:rightChars="-389" w:hanging="148" w:hangingChars="62"/>
        <w:rPr>
          <w:rFonts w:ascii="仿宋" w:hAnsi="仿宋" w:eastAsia="仿宋" w:cs="仿宋"/>
          <w:color w:val="auto"/>
          <w:sz w:val="24"/>
          <w:highlight w:val="none"/>
        </w:rPr>
      </w:pPr>
      <w:r>
        <w:rPr>
          <w:rFonts w:hint="eastAsia" w:ascii="仿宋" w:hAnsi="仿宋" w:eastAsia="仿宋" w:cs="仿宋"/>
          <w:color w:val="auto"/>
          <w:sz w:val="24"/>
          <w:highlight w:val="none"/>
        </w:rPr>
        <w:t>投标人名称（盖章）：                               日期：    年   月   日</w:t>
      </w:r>
    </w:p>
    <w:p w14:paraId="2D6DCA46">
      <w:pPr>
        <w:pStyle w:val="5"/>
        <w:shd w:val="clear"/>
        <w:snapToGrid w:val="0"/>
        <w:spacing w:before="295" w:after="295"/>
        <w:rPr>
          <w:rFonts w:ascii="仿宋" w:hAnsi="仿宋" w:eastAsia="仿宋" w:cs="仿宋"/>
          <w:b/>
          <w:color w:val="auto"/>
          <w:highlight w:val="none"/>
        </w:rPr>
      </w:pPr>
    </w:p>
    <w:p w14:paraId="2D897AF2">
      <w:pPr>
        <w:pStyle w:val="5"/>
        <w:shd w:val="clear"/>
        <w:snapToGrid w:val="0"/>
        <w:spacing w:before="295" w:after="295"/>
        <w:rPr>
          <w:rFonts w:ascii="仿宋" w:hAnsi="仿宋" w:eastAsia="仿宋" w:cs="仿宋"/>
          <w:b/>
          <w:color w:val="auto"/>
          <w:highlight w:val="none"/>
        </w:rPr>
      </w:pPr>
    </w:p>
    <w:p w14:paraId="5C61E05F">
      <w:pPr>
        <w:shd w:val="clear"/>
        <w:rPr>
          <w:color w:val="auto"/>
          <w:highlight w:val="none"/>
        </w:rPr>
      </w:pPr>
    </w:p>
    <w:p w14:paraId="55F43EC2">
      <w:pPr>
        <w:pStyle w:val="7"/>
        <w:shd w:val="clear"/>
        <w:ind w:firstLine="210"/>
        <w:rPr>
          <w:rFonts w:ascii="仿宋" w:hAnsi="仿宋" w:eastAsia="仿宋" w:cs="仿宋"/>
          <w:color w:val="auto"/>
          <w:highlight w:val="none"/>
        </w:rPr>
      </w:pPr>
    </w:p>
    <w:p w14:paraId="69D64DDE">
      <w:pPr>
        <w:pStyle w:val="7"/>
        <w:shd w:val="clear"/>
        <w:ind w:firstLine="0" w:firstLineChars="0"/>
        <w:rPr>
          <w:rFonts w:ascii="仿宋" w:hAnsi="仿宋" w:eastAsia="仿宋" w:cs="仿宋"/>
          <w:color w:val="auto"/>
          <w:highlight w:val="none"/>
        </w:rPr>
      </w:pPr>
    </w:p>
    <w:p w14:paraId="7982A5F4">
      <w:pPr>
        <w:pStyle w:val="3"/>
        <w:shd w:val="clear"/>
        <w:rPr>
          <w:rFonts w:cs="仿宋"/>
          <w:b w:val="0"/>
          <w:color w:val="auto"/>
          <w:sz w:val="24"/>
          <w:szCs w:val="24"/>
          <w:highlight w:val="none"/>
        </w:rPr>
      </w:pPr>
      <w:r>
        <w:rPr>
          <w:rFonts w:hint="eastAsia" w:cs="仿宋"/>
          <w:b w:val="0"/>
          <w:color w:val="auto"/>
          <w:sz w:val="24"/>
          <w:szCs w:val="24"/>
          <w:highlight w:val="none"/>
        </w:rPr>
        <w:br w:type="page"/>
      </w:r>
      <w:r>
        <w:rPr>
          <w:rFonts w:hint="eastAsia"/>
          <w:color w:val="auto"/>
          <w:highlight w:val="none"/>
        </w:rPr>
        <w:t>附件</w:t>
      </w:r>
      <w:r>
        <w:rPr>
          <w:rFonts w:hint="eastAsia"/>
          <w:color w:val="auto"/>
          <w:highlight w:val="none"/>
          <w:lang w:val="en-US" w:eastAsia="zh-CN"/>
        </w:rPr>
        <w:t>九</w:t>
      </w:r>
      <w:r>
        <w:rPr>
          <w:rFonts w:hint="eastAsia" w:cs="仿宋"/>
          <w:b w:val="0"/>
          <w:color w:val="auto"/>
          <w:sz w:val="24"/>
          <w:szCs w:val="24"/>
          <w:highlight w:val="none"/>
        </w:rPr>
        <w:t xml:space="preserve">        </w:t>
      </w:r>
    </w:p>
    <w:p w14:paraId="52F3CBBA">
      <w:pPr>
        <w:pStyle w:val="5"/>
        <w:shd w:val="clear"/>
        <w:snapToGrid w:val="0"/>
        <w:spacing w:before="295" w:after="295"/>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投标报价明细表</w:t>
      </w:r>
    </w:p>
    <w:p w14:paraId="72994CE5">
      <w:pPr>
        <w:pStyle w:val="5"/>
        <w:shd w:val="clear"/>
        <w:snapToGrid w:val="0"/>
        <w:spacing w:before="295" w:after="29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标项：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金额单位：人民币（元）</w:t>
      </w:r>
    </w:p>
    <w:tbl>
      <w:tblPr>
        <w:tblStyle w:val="8"/>
        <w:tblW w:w="90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6"/>
        <w:gridCol w:w="1533"/>
        <w:gridCol w:w="1169"/>
        <w:gridCol w:w="2066"/>
        <w:gridCol w:w="860"/>
        <w:gridCol w:w="1008"/>
        <w:gridCol w:w="897"/>
        <w:gridCol w:w="781"/>
      </w:tblGrid>
      <w:tr w14:paraId="7847A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vAlign w:val="center"/>
          </w:tcPr>
          <w:p w14:paraId="5EF9E847">
            <w:pPr>
              <w:shd w:val="clear"/>
              <w:tabs>
                <w:tab w:val="left" w:pos="1418"/>
              </w:tabs>
              <w:snapToGrid w:val="0"/>
              <w:spacing w:before="50" w:after="50"/>
              <w:jc w:val="center"/>
              <w:rPr>
                <w:rFonts w:ascii="仿宋" w:hAnsi="仿宋" w:eastAsia="仿宋" w:cs="仿宋"/>
                <w:color w:val="auto"/>
                <w:spacing w:val="20"/>
                <w:szCs w:val="21"/>
                <w:highlight w:val="none"/>
              </w:rPr>
            </w:pPr>
            <w:r>
              <w:rPr>
                <w:rFonts w:hint="eastAsia" w:ascii="仿宋" w:hAnsi="仿宋" w:eastAsia="仿宋" w:cs="仿宋"/>
                <w:color w:val="auto"/>
                <w:szCs w:val="21"/>
                <w:highlight w:val="none"/>
              </w:rPr>
              <w:t>序号</w:t>
            </w:r>
          </w:p>
        </w:tc>
        <w:tc>
          <w:tcPr>
            <w:tcW w:w="1533" w:type="dxa"/>
            <w:tcBorders>
              <w:top w:val="single" w:color="auto" w:sz="4" w:space="0"/>
              <w:left w:val="single" w:color="auto" w:sz="4" w:space="0"/>
              <w:bottom w:val="single" w:color="auto" w:sz="4" w:space="0"/>
              <w:right w:val="single" w:color="auto" w:sz="4" w:space="0"/>
            </w:tcBorders>
            <w:vAlign w:val="center"/>
          </w:tcPr>
          <w:p w14:paraId="2591C07C">
            <w:pPr>
              <w:shd w:val="clear"/>
              <w:tabs>
                <w:tab w:val="left" w:pos="1418"/>
              </w:tabs>
              <w:snapToGrid w:val="0"/>
              <w:spacing w:before="50" w:after="50"/>
              <w:jc w:val="center"/>
              <w:rPr>
                <w:rFonts w:ascii="仿宋" w:hAnsi="仿宋" w:eastAsia="仿宋" w:cs="仿宋"/>
                <w:color w:val="auto"/>
                <w:spacing w:val="20"/>
                <w:szCs w:val="21"/>
                <w:highlight w:val="none"/>
              </w:rPr>
            </w:pPr>
            <w:r>
              <w:rPr>
                <w:rFonts w:hint="eastAsia" w:ascii="仿宋" w:hAnsi="仿宋" w:eastAsia="仿宋" w:cs="仿宋"/>
                <w:color w:val="auto"/>
                <w:szCs w:val="21"/>
                <w:highlight w:val="none"/>
              </w:rPr>
              <w:t>名称</w:t>
            </w:r>
          </w:p>
        </w:tc>
        <w:tc>
          <w:tcPr>
            <w:tcW w:w="1169" w:type="dxa"/>
            <w:tcBorders>
              <w:top w:val="single" w:color="auto" w:sz="4" w:space="0"/>
              <w:left w:val="single" w:color="auto" w:sz="4" w:space="0"/>
              <w:bottom w:val="single" w:color="auto" w:sz="4" w:space="0"/>
              <w:right w:val="single" w:color="auto" w:sz="4" w:space="0"/>
            </w:tcBorders>
            <w:vAlign w:val="center"/>
          </w:tcPr>
          <w:p w14:paraId="41AB8F72">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品牌</w:t>
            </w:r>
          </w:p>
        </w:tc>
        <w:tc>
          <w:tcPr>
            <w:tcW w:w="2066" w:type="dxa"/>
            <w:tcBorders>
              <w:top w:val="single" w:color="auto" w:sz="4" w:space="0"/>
              <w:left w:val="single" w:color="auto" w:sz="4" w:space="0"/>
              <w:bottom w:val="single" w:color="auto" w:sz="4" w:space="0"/>
              <w:right w:val="single" w:color="auto" w:sz="4" w:space="0"/>
            </w:tcBorders>
            <w:vAlign w:val="center"/>
          </w:tcPr>
          <w:p w14:paraId="2EF66BF3">
            <w:pPr>
              <w:pStyle w:val="11"/>
              <w:shd w:val="clear"/>
              <w:snapToGrid w:val="0"/>
              <w:spacing w:before="50" w:after="50" w:line="240" w:lineRule="auto"/>
              <w:rPr>
                <w:rFonts w:ascii="仿宋" w:hAnsi="仿宋" w:eastAsia="仿宋" w:cs="仿宋"/>
                <w:color w:val="auto"/>
                <w:spacing w:val="20"/>
                <w:szCs w:val="21"/>
                <w:highlight w:val="none"/>
              </w:rPr>
            </w:pPr>
            <w:r>
              <w:rPr>
                <w:rFonts w:hint="eastAsia" w:ascii="仿宋" w:hAnsi="仿宋" w:eastAsia="仿宋" w:cs="仿宋"/>
                <w:color w:val="auto"/>
                <w:sz w:val="21"/>
                <w:szCs w:val="21"/>
                <w:highlight w:val="none"/>
              </w:rPr>
              <w:t>规格</w:t>
            </w:r>
          </w:p>
        </w:tc>
        <w:tc>
          <w:tcPr>
            <w:tcW w:w="860" w:type="dxa"/>
            <w:tcBorders>
              <w:top w:val="single" w:color="auto" w:sz="4" w:space="0"/>
              <w:left w:val="single" w:color="auto" w:sz="4" w:space="0"/>
              <w:bottom w:val="single" w:color="auto" w:sz="4" w:space="0"/>
              <w:right w:val="single" w:color="auto" w:sz="4" w:space="0"/>
            </w:tcBorders>
            <w:vAlign w:val="center"/>
          </w:tcPr>
          <w:p w14:paraId="5910EDD6">
            <w:pPr>
              <w:shd w:val="clear"/>
              <w:tabs>
                <w:tab w:val="left" w:pos="1418"/>
              </w:tabs>
              <w:snapToGrid w:val="0"/>
              <w:spacing w:before="50" w:after="50"/>
              <w:jc w:val="center"/>
              <w:rPr>
                <w:rFonts w:ascii="仿宋" w:hAnsi="仿宋" w:eastAsia="仿宋" w:cs="仿宋"/>
                <w:color w:val="auto"/>
                <w:spacing w:val="20"/>
                <w:szCs w:val="21"/>
                <w:highlight w:val="none"/>
              </w:rPr>
            </w:pPr>
            <w:r>
              <w:rPr>
                <w:rFonts w:hint="eastAsia" w:ascii="仿宋" w:hAnsi="仿宋" w:eastAsia="仿宋" w:cs="仿宋"/>
                <w:color w:val="auto"/>
                <w:szCs w:val="21"/>
                <w:highlight w:val="none"/>
                <w:lang w:val="en-US" w:eastAsia="zh-CN"/>
              </w:rPr>
              <w:t>年预估用量</w:t>
            </w:r>
          </w:p>
        </w:tc>
        <w:tc>
          <w:tcPr>
            <w:tcW w:w="1008" w:type="dxa"/>
            <w:tcBorders>
              <w:top w:val="single" w:color="auto" w:sz="4" w:space="0"/>
              <w:left w:val="single" w:color="auto" w:sz="4" w:space="0"/>
              <w:bottom w:val="single" w:color="auto" w:sz="4" w:space="0"/>
              <w:right w:val="single" w:color="auto" w:sz="4" w:space="0"/>
            </w:tcBorders>
            <w:vAlign w:val="center"/>
          </w:tcPr>
          <w:p w14:paraId="237252ED">
            <w:pPr>
              <w:shd w:val="clear"/>
              <w:tabs>
                <w:tab w:val="left" w:pos="1418"/>
              </w:tabs>
              <w:snapToGrid w:val="0"/>
              <w:spacing w:before="50" w:after="50"/>
              <w:jc w:val="center"/>
              <w:rPr>
                <w:rFonts w:hint="default" w:ascii="仿宋" w:hAnsi="仿宋" w:eastAsia="仿宋" w:cs="仿宋"/>
                <w:color w:val="auto"/>
                <w:spacing w:val="20"/>
                <w:szCs w:val="21"/>
                <w:highlight w:val="none"/>
                <w:lang w:val="en-US" w:eastAsia="zh-CN"/>
              </w:rPr>
            </w:pPr>
            <w:r>
              <w:rPr>
                <w:rFonts w:hint="eastAsia" w:ascii="仿宋" w:hAnsi="仿宋" w:eastAsia="仿宋" w:cs="仿宋"/>
                <w:color w:val="auto"/>
                <w:spacing w:val="20"/>
                <w:szCs w:val="21"/>
                <w:highlight w:val="none"/>
                <w:lang w:val="en-US" w:eastAsia="zh-CN"/>
              </w:rPr>
              <w:t>单价最高限价</w:t>
            </w:r>
          </w:p>
        </w:tc>
        <w:tc>
          <w:tcPr>
            <w:tcW w:w="897" w:type="dxa"/>
            <w:tcBorders>
              <w:top w:val="single" w:color="auto" w:sz="4" w:space="0"/>
              <w:left w:val="single" w:color="auto" w:sz="4" w:space="0"/>
              <w:bottom w:val="single" w:color="auto" w:sz="4" w:space="0"/>
              <w:right w:val="single" w:color="auto" w:sz="4" w:space="0"/>
            </w:tcBorders>
            <w:vAlign w:val="center"/>
          </w:tcPr>
          <w:p w14:paraId="219EB68A">
            <w:pPr>
              <w:shd w:val="clear"/>
              <w:tabs>
                <w:tab w:val="left" w:pos="1418"/>
              </w:tabs>
              <w:snapToGrid w:val="0"/>
              <w:spacing w:before="50" w:after="5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单价</w:t>
            </w:r>
          </w:p>
        </w:tc>
        <w:tc>
          <w:tcPr>
            <w:tcW w:w="781" w:type="dxa"/>
            <w:tcBorders>
              <w:top w:val="single" w:color="auto" w:sz="4" w:space="0"/>
              <w:left w:val="single" w:color="auto" w:sz="4" w:space="0"/>
              <w:bottom w:val="single" w:color="auto" w:sz="4" w:space="0"/>
              <w:right w:val="single" w:color="auto" w:sz="4" w:space="0"/>
            </w:tcBorders>
            <w:vAlign w:val="center"/>
          </w:tcPr>
          <w:p w14:paraId="66FD3548">
            <w:pPr>
              <w:shd w:val="clear"/>
              <w:tabs>
                <w:tab w:val="left" w:pos="1418"/>
              </w:tabs>
              <w:snapToGrid w:val="0"/>
              <w:spacing w:before="50" w:after="50"/>
              <w:jc w:val="center"/>
              <w:rPr>
                <w:rFonts w:ascii="仿宋" w:hAnsi="仿宋" w:eastAsia="仿宋" w:cs="仿宋"/>
                <w:color w:val="auto"/>
                <w:spacing w:val="20"/>
                <w:szCs w:val="21"/>
                <w:highlight w:val="none"/>
              </w:rPr>
            </w:pPr>
            <w:r>
              <w:rPr>
                <w:rFonts w:hint="eastAsia" w:ascii="仿宋" w:hAnsi="仿宋" w:eastAsia="仿宋" w:cs="仿宋"/>
                <w:color w:val="auto"/>
                <w:szCs w:val="21"/>
                <w:highlight w:val="none"/>
              </w:rPr>
              <w:t>金额</w:t>
            </w:r>
          </w:p>
        </w:tc>
      </w:tr>
      <w:tr w14:paraId="67B9D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vAlign w:val="center"/>
          </w:tcPr>
          <w:p w14:paraId="06188246">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533" w:type="dxa"/>
            <w:tcBorders>
              <w:top w:val="single" w:color="auto" w:sz="4" w:space="0"/>
              <w:left w:val="single" w:color="auto" w:sz="4" w:space="0"/>
              <w:bottom w:val="single" w:color="auto" w:sz="4" w:space="0"/>
              <w:right w:val="single" w:color="auto" w:sz="4" w:space="0"/>
            </w:tcBorders>
            <w:vAlign w:val="center"/>
          </w:tcPr>
          <w:p w14:paraId="022298CA">
            <w:pPr>
              <w:keepNext w:val="0"/>
              <w:keepLines w:val="0"/>
              <w:widowControl/>
              <w:numPr>
                <w:ilvl w:val="0"/>
                <w:numId w:val="0"/>
              </w:numPr>
              <w:suppressLineNumbers w:val="0"/>
              <w:spacing w:line="288"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Cs/>
                <w:i w:val="0"/>
                <w:iCs w:val="0"/>
                <w:color w:val="auto"/>
                <w:kern w:val="2"/>
                <w:sz w:val="21"/>
                <w:szCs w:val="21"/>
                <w:highlight w:val="none"/>
                <w:u w:val="none"/>
                <w:lang w:val="en-US" w:eastAsia="zh-CN" w:bidi="ar"/>
              </w:rPr>
              <w:t>瓶装饮用水1</w:t>
            </w:r>
          </w:p>
        </w:tc>
        <w:tc>
          <w:tcPr>
            <w:tcW w:w="1169" w:type="dxa"/>
            <w:tcBorders>
              <w:top w:val="single" w:color="auto" w:sz="4" w:space="0"/>
              <w:left w:val="single" w:color="auto" w:sz="4" w:space="0"/>
              <w:bottom w:val="single" w:color="auto" w:sz="4" w:space="0"/>
              <w:right w:val="single" w:color="auto" w:sz="4" w:space="0"/>
            </w:tcBorders>
            <w:vAlign w:val="center"/>
          </w:tcPr>
          <w:p w14:paraId="4D2276BA">
            <w:pPr>
              <w:keepNext w:val="0"/>
              <w:keepLines w:val="0"/>
              <w:widowControl/>
              <w:numPr>
                <w:ilvl w:val="0"/>
                <w:numId w:val="0"/>
              </w:numPr>
              <w:suppressLineNumbers w:val="0"/>
              <w:spacing w:line="288" w:lineRule="auto"/>
              <w:ind w:left="0" w:leftChars="0" w:firstLine="0" w:firstLineChars="0"/>
              <w:jc w:val="center"/>
              <w:textAlignment w:val="auto"/>
              <w:rPr>
                <w:rFonts w:hint="eastAsia" w:ascii="仿宋" w:hAnsi="仿宋" w:eastAsia="仿宋" w:cs="仿宋"/>
                <w:bCs/>
                <w:i w:val="0"/>
                <w:iCs w:val="0"/>
                <w:color w:val="auto"/>
                <w:kern w:val="2"/>
                <w:sz w:val="21"/>
                <w:szCs w:val="21"/>
                <w:highlight w:val="none"/>
                <w:u w:val="none"/>
                <w:lang w:val="en-US" w:eastAsia="zh-CN" w:bidi="ar"/>
              </w:rPr>
            </w:pPr>
            <w:r>
              <w:rPr>
                <w:rFonts w:hint="eastAsia" w:ascii="仿宋" w:hAnsi="仿宋" w:eastAsia="仿宋" w:cs="仿宋"/>
                <w:bCs/>
                <w:i w:val="0"/>
                <w:iCs w:val="0"/>
                <w:color w:val="auto"/>
                <w:kern w:val="2"/>
                <w:sz w:val="21"/>
                <w:szCs w:val="21"/>
                <w:highlight w:val="none"/>
                <w:u w:val="none"/>
                <w:lang w:val="en-US" w:eastAsia="zh-CN" w:bidi="ar"/>
              </w:rPr>
              <w:t>农夫山泉</w:t>
            </w:r>
          </w:p>
        </w:tc>
        <w:tc>
          <w:tcPr>
            <w:tcW w:w="2066" w:type="dxa"/>
            <w:tcBorders>
              <w:top w:val="single" w:color="auto" w:sz="4" w:space="0"/>
              <w:left w:val="single" w:color="auto" w:sz="4" w:space="0"/>
              <w:bottom w:val="single" w:color="auto" w:sz="4" w:space="0"/>
              <w:right w:val="single" w:color="auto" w:sz="4" w:space="0"/>
            </w:tcBorders>
            <w:vAlign w:val="center"/>
          </w:tcPr>
          <w:p w14:paraId="79E20071">
            <w:pPr>
              <w:keepNext w:val="0"/>
              <w:keepLines w:val="0"/>
              <w:widowControl/>
              <w:numPr>
                <w:ilvl w:val="0"/>
                <w:numId w:val="0"/>
              </w:numPr>
              <w:suppressLineNumbers w:val="0"/>
              <w:spacing w:line="288"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Cs/>
                <w:i w:val="0"/>
                <w:iCs w:val="0"/>
                <w:color w:val="auto"/>
                <w:kern w:val="2"/>
                <w:sz w:val="21"/>
                <w:szCs w:val="21"/>
                <w:highlight w:val="none"/>
                <w:u w:val="none"/>
                <w:lang w:val="en-US" w:eastAsia="zh-CN" w:bidi="ar"/>
              </w:rPr>
              <w:t>红瓶，饮用天然水，380ml/瓶，24瓶/箱</w:t>
            </w:r>
          </w:p>
        </w:tc>
        <w:tc>
          <w:tcPr>
            <w:tcW w:w="860" w:type="dxa"/>
            <w:tcBorders>
              <w:top w:val="single" w:color="auto" w:sz="4" w:space="0"/>
              <w:left w:val="single" w:color="auto" w:sz="4" w:space="0"/>
              <w:bottom w:val="single" w:color="auto" w:sz="4" w:space="0"/>
              <w:right w:val="single" w:color="auto" w:sz="4" w:space="0"/>
            </w:tcBorders>
            <w:vAlign w:val="center"/>
          </w:tcPr>
          <w:p w14:paraId="1925F5F9">
            <w:pPr>
              <w:shd w:val="clear"/>
              <w:tabs>
                <w:tab w:val="left" w:pos="1418"/>
              </w:tabs>
              <w:snapToGrid w:val="0"/>
              <w:spacing w:before="50" w:after="5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1300</w:t>
            </w:r>
          </w:p>
        </w:tc>
        <w:tc>
          <w:tcPr>
            <w:tcW w:w="1008" w:type="dxa"/>
            <w:tcBorders>
              <w:top w:val="single" w:color="auto" w:sz="4" w:space="0"/>
              <w:left w:val="single" w:color="auto" w:sz="4" w:space="0"/>
              <w:bottom w:val="single" w:color="auto" w:sz="4" w:space="0"/>
              <w:right w:val="single" w:color="auto" w:sz="4" w:space="0"/>
            </w:tcBorders>
            <w:vAlign w:val="center"/>
          </w:tcPr>
          <w:p w14:paraId="0C3FB049">
            <w:pPr>
              <w:shd w:val="clear"/>
              <w:tabs>
                <w:tab w:val="left" w:pos="1418"/>
              </w:tabs>
              <w:snapToGrid w:val="0"/>
              <w:spacing w:before="50" w:after="5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32</w:t>
            </w:r>
          </w:p>
        </w:tc>
        <w:tc>
          <w:tcPr>
            <w:tcW w:w="897" w:type="dxa"/>
            <w:tcBorders>
              <w:top w:val="single" w:color="auto" w:sz="4" w:space="0"/>
              <w:left w:val="single" w:color="auto" w:sz="4" w:space="0"/>
              <w:bottom w:val="single" w:color="auto" w:sz="4" w:space="0"/>
              <w:right w:val="single" w:color="auto" w:sz="4" w:space="0"/>
            </w:tcBorders>
          </w:tcPr>
          <w:p w14:paraId="5F3C72A8">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p>
        </w:tc>
        <w:tc>
          <w:tcPr>
            <w:tcW w:w="781" w:type="dxa"/>
            <w:tcBorders>
              <w:top w:val="single" w:color="auto" w:sz="4" w:space="0"/>
              <w:left w:val="single" w:color="auto" w:sz="4" w:space="0"/>
              <w:bottom w:val="single" w:color="auto" w:sz="4" w:space="0"/>
              <w:right w:val="single" w:color="auto" w:sz="4" w:space="0"/>
            </w:tcBorders>
          </w:tcPr>
          <w:p w14:paraId="41F24B14">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p>
        </w:tc>
      </w:tr>
      <w:tr w14:paraId="66EAB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vAlign w:val="center"/>
          </w:tcPr>
          <w:p w14:paraId="6290988F">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533" w:type="dxa"/>
            <w:tcBorders>
              <w:top w:val="single" w:color="auto" w:sz="4" w:space="0"/>
              <w:left w:val="single" w:color="auto" w:sz="4" w:space="0"/>
              <w:bottom w:val="single" w:color="auto" w:sz="4" w:space="0"/>
              <w:right w:val="single" w:color="auto" w:sz="4" w:space="0"/>
            </w:tcBorders>
            <w:vAlign w:val="center"/>
          </w:tcPr>
          <w:p w14:paraId="218F3DDF">
            <w:pPr>
              <w:keepNext w:val="0"/>
              <w:keepLines w:val="0"/>
              <w:widowControl/>
              <w:numPr>
                <w:ilvl w:val="0"/>
                <w:numId w:val="0"/>
              </w:numPr>
              <w:suppressLineNumbers w:val="0"/>
              <w:spacing w:line="288"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Cs/>
                <w:i w:val="0"/>
                <w:iCs w:val="0"/>
                <w:color w:val="auto"/>
                <w:kern w:val="2"/>
                <w:sz w:val="21"/>
                <w:szCs w:val="21"/>
                <w:highlight w:val="none"/>
                <w:u w:val="none"/>
                <w:lang w:val="en-US" w:eastAsia="zh-CN" w:bidi="ar"/>
              </w:rPr>
              <w:t>瓶装饮用水2</w:t>
            </w:r>
          </w:p>
        </w:tc>
        <w:tc>
          <w:tcPr>
            <w:tcW w:w="1169" w:type="dxa"/>
            <w:tcBorders>
              <w:top w:val="single" w:color="auto" w:sz="4" w:space="0"/>
              <w:left w:val="single" w:color="auto" w:sz="4" w:space="0"/>
              <w:bottom w:val="single" w:color="auto" w:sz="4" w:space="0"/>
              <w:right w:val="single" w:color="auto" w:sz="4" w:space="0"/>
            </w:tcBorders>
            <w:vAlign w:val="center"/>
          </w:tcPr>
          <w:p w14:paraId="71A3E455">
            <w:pPr>
              <w:keepNext w:val="0"/>
              <w:keepLines w:val="0"/>
              <w:widowControl/>
              <w:numPr>
                <w:ilvl w:val="0"/>
                <w:numId w:val="0"/>
              </w:numPr>
              <w:suppressLineNumbers w:val="0"/>
              <w:spacing w:line="288" w:lineRule="auto"/>
              <w:ind w:left="0" w:leftChars="0" w:firstLine="0" w:firstLineChars="0"/>
              <w:jc w:val="center"/>
              <w:textAlignment w:val="auto"/>
              <w:rPr>
                <w:rFonts w:hint="eastAsia" w:ascii="仿宋" w:hAnsi="仿宋" w:eastAsia="仿宋" w:cs="仿宋"/>
                <w:bCs/>
                <w:i w:val="0"/>
                <w:iCs w:val="0"/>
                <w:color w:val="auto"/>
                <w:kern w:val="2"/>
                <w:sz w:val="21"/>
                <w:szCs w:val="21"/>
                <w:highlight w:val="none"/>
                <w:u w:val="none"/>
                <w:lang w:val="en-US" w:eastAsia="zh-CN" w:bidi="ar"/>
              </w:rPr>
            </w:pPr>
            <w:r>
              <w:rPr>
                <w:rFonts w:hint="eastAsia" w:ascii="仿宋" w:hAnsi="仿宋" w:eastAsia="仿宋" w:cs="仿宋"/>
                <w:bCs/>
                <w:i w:val="0"/>
                <w:iCs w:val="0"/>
                <w:color w:val="auto"/>
                <w:kern w:val="2"/>
                <w:sz w:val="21"/>
                <w:szCs w:val="21"/>
                <w:highlight w:val="none"/>
                <w:u w:val="none"/>
                <w:lang w:val="en-US" w:eastAsia="zh-CN" w:bidi="ar"/>
              </w:rPr>
              <w:t>农夫山泉</w:t>
            </w:r>
          </w:p>
        </w:tc>
        <w:tc>
          <w:tcPr>
            <w:tcW w:w="2066" w:type="dxa"/>
            <w:tcBorders>
              <w:top w:val="single" w:color="auto" w:sz="4" w:space="0"/>
              <w:left w:val="single" w:color="auto" w:sz="4" w:space="0"/>
              <w:bottom w:val="single" w:color="auto" w:sz="4" w:space="0"/>
              <w:right w:val="single" w:color="auto" w:sz="4" w:space="0"/>
            </w:tcBorders>
            <w:vAlign w:val="center"/>
          </w:tcPr>
          <w:p w14:paraId="1C3620A1">
            <w:pPr>
              <w:keepNext w:val="0"/>
              <w:keepLines w:val="0"/>
              <w:widowControl/>
              <w:numPr>
                <w:ilvl w:val="0"/>
                <w:numId w:val="0"/>
              </w:numPr>
              <w:suppressLineNumbers w:val="0"/>
              <w:spacing w:line="288" w:lineRule="auto"/>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Cs/>
                <w:i w:val="0"/>
                <w:iCs w:val="0"/>
                <w:color w:val="auto"/>
                <w:kern w:val="2"/>
                <w:sz w:val="21"/>
                <w:szCs w:val="21"/>
                <w:highlight w:val="none"/>
                <w:u w:val="none"/>
                <w:lang w:val="en-US" w:eastAsia="zh-CN" w:bidi="ar"/>
              </w:rPr>
              <w:t>红瓶，饮用天然水，550ml/瓶，24瓶/箱</w:t>
            </w:r>
          </w:p>
        </w:tc>
        <w:tc>
          <w:tcPr>
            <w:tcW w:w="860" w:type="dxa"/>
            <w:tcBorders>
              <w:top w:val="single" w:color="auto" w:sz="4" w:space="0"/>
              <w:left w:val="single" w:color="auto" w:sz="4" w:space="0"/>
              <w:bottom w:val="single" w:color="auto" w:sz="4" w:space="0"/>
              <w:right w:val="single" w:color="auto" w:sz="4" w:space="0"/>
            </w:tcBorders>
            <w:vAlign w:val="center"/>
          </w:tcPr>
          <w:p w14:paraId="7BB90C95">
            <w:pPr>
              <w:shd w:val="clear"/>
              <w:tabs>
                <w:tab w:val="left" w:pos="1418"/>
              </w:tabs>
              <w:snapToGrid w:val="0"/>
              <w:spacing w:before="50" w:after="5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450</w:t>
            </w:r>
          </w:p>
        </w:tc>
        <w:tc>
          <w:tcPr>
            <w:tcW w:w="1008" w:type="dxa"/>
            <w:tcBorders>
              <w:top w:val="single" w:color="auto" w:sz="4" w:space="0"/>
              <w:left w:val="single" w:color="auto" w:sz="4" w:space="0"/>
              <w:bottom w:val="single" w:color="auto" w:sz="4" w:space="0"/>
              <w:right w:val="single" w:color="auto" w:sz="4" w:space="0"/>
            </w:tcBorders>
            <w:vAlign w:val="center"/>
          </w:tcPr>
          <w:p w14:paraId="1EAD3354">
            <w:pPr>
              <w:shd w:val="clear"/>
              <w:tabs>
                <w:tab w:val="left" w:pos="1418"/>
              </w:tabs>
              <w:snapToGrid w:val="0"/>
              <w:spacing w:before="50" w:after="5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37</w:t>
            </w:r>
          </w:p>
        </w:tc>
        <w:tc>
          <w:tcPr>
            <w:tcW w:w="897" w:type="dxa"/>
            <w:tcBorders>
              <w:top w:val="single" w:color="auto" w:sz="4" w:space="0"/>
              <w:left w:val="single" w:color="auto" w:sz="4" w:space="0"/>
              <w:bottom w:val="single" w:color="auto" w:sz="4" w:space="0"/>
              <w:right w:val="single" w:color="auto" w:sz="4" w:space="0"/>
            </w:tcBorders>
          </w:tcPr>
          <w:p w14:paraId="47FC4560">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p>
        </w:tc>
        <w:tc>
          <w:tcPr>
            <w:tcW w:w="781" w:type="dxa"/>
            <w:tcBorders>
              <w:top w:val="single" w:color="auto" w:sz="4" w:space="0"/>
              <w:left w:val="single" w:color="auto" w:sz="4" w:space="0"/>
              <w:bottom w:val="single" w:color="auto" w:sz="4" w:space="0"/>
              <w:right w:val="single" w:color="auto" w:sz="4" w:space="0"/>
            </w:tcBorders>
          </w:tcPr>
          <w:p w14:paraId="1C19E6B9">
            <w:pPr>
              <w:shd w:val="clear"/>
              <w:tabs>
                <w:tab w:val="left" w:pos="1418"/>
              </w:tabs>
              <w:snapToGrid w:val="0"/>
              <w:spacing w:before="50" w:after="50"/>
              <w:jc w:val="center"/>
              <w:rPr>
                <w:rFonts w:hint="eastAsia" w:ascii="仿宋" w:hAnsi="仿宋" w:eastAsia="仿宋" w:cs="仿宋"/>
                <w:color w:val="auto"/>
                <w:szCs w:val="21"/>
                <w:highlight w:val="none"/>
                <w:lang w:val="en-US" w:eastAsia="zh-CN"/>
              </w:rPr>
            </w:pPr>
          </w:p>
        </w:tc>
      </w:tr>
      <w:tr w14:paraId="4BC44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19" w:type="dxa"/>
            <w:gridSpan w:val="7"/>
            <w:tcBorders>
              <w:top w:val="single" w:color="auto" w:sz="4" w:space="0"/>
              <w:left w:val="single" w:color="auto" w:sz="4" w:space="0"/>
              <w:bottom w:val="single" w:color="auto" w:sz="4" w:space="0"/>
              <w:right w:val="single" w:color="auto" w:sz="4" w:space="0"/>
            </w:tcBorders>
          </w:tcPr>
          <w:p w14:paraId="32061BEE">
            <w:pPr>
              <w:shd w:val="clear"/>
              <w:tabs>
                <w:tab w:val="left" w:pos="1418"/>
              </w:tabs>
              <w:snapToGrid w:val="0"/>
              <w:spacing w:before="50" w:after="50"/>
              <w:jc w:val="center"/>
              <w:rPr>
                <w:rFonts w:ascii="仿宋" w:hAnsi="仿宋" w:eastAsia="仿宋" w:cs="仿宋"/>
                <w:color w:val="auto"/>
                <w:spacing w:val="20"/>
                <w:szCs w:val="21"/>
                <w:highlight w:val="none"/>
              </w:rPr>
            </w:pPr>
            <w:r>
              <w:rPr>
                <w:rFonts w:hint="eastAsia" w:ascii="仿宋" w:hAnsi="仿宋" w:eastAsia="仿宋" w:cs="仿宋"/>
                <w:color w:val="auto"/>
                <w:spacing w:val="20"/>
                <w:szCs w:val="21"/>
                <w:highlight w:val="none"/>
              </w:rPr>
              <w:t>投 标 总  价</w:t>
            </w:r>
          </w:p>
        </w:tc>
        <w:tc>
          <w:tcPr>
            <w:tcW w:w="781" w:type="dxa"/>
            <w:tcBorders>
              <w:top w:val="single" w:color="auto" w:sz="4" w:space="0"/>
              <w:left w:val="single" w:color="auto" w:sz="4" w:space="0"/>
              <w:bottom w:val="single" w:color="auto" w:sz="4" w:space="0"/>
              <w:right w:val="single" w:color="auto" w:sz="4" w:space="0"/>
            </w:tcBorders>
          </w:tcPr>
          <w:p w14:paraId="4D3AA12C">
            <w:pPr>
              <w:shd w:val="clear"/>
              <w:tabs>
                <w:tab w:val="left" w:pos="1418"/>
              </w:tabs>
              <w:snapToGrid w:val="0"/>
              <w:spacing w:before="50" w:after="50"/>
              <w:jc w:val="center"/>
              <w:rPr>
                <w:rFonts w:ascii="仿宋" w:hAnsi="仿宋" w:eastAsia="仿宋" w:cs="仿宋"/>
                <w:color w:val="auto"/>
                <w:spacing w:val="20"/>
                <w:szCs w:val="21"/>
                <w:highlight w:val="none"/>
              </w:rPr>
            </w:pPr>
          </w:p>
        </w:tc>
      </w:tr>
    </w:tbl>
    <w:p w14:paraId="6E304CB3">
      <w:pPr>
        <w:shd w:val="clear"/>
        <w:tabs>
          <w:tab w:val="left" w:pos="1418"/>
        </w:tabs>
        <w:snapToGrid w:val="0"/>
        <w:spacing w:before="50" w:after="50"/>
        <w:ind w:left="1418" w:hanging="567"/>
        <w:jc w:val="center"/>
        <w:rPr>
          <w:rFonts w:ascii="仿宋" w:hAnsi="仿宋" w:eastAsia="仿宋" w:cs="仿宋"/>
          <w:color w:val="auto"/>
          <w:spacing w:val="20"/>
          <w:sz w:val="24"/>
          <w:highlight w:val="none"/>
          <w:u w:val="single"/>
        </w:rPr>
      </w:pPr>
    </w:p>
    <w:p w14:paraId="786FF4B7">
      <w:pPr>
        <w:shd w:val="clear"/>
        <w:snapToGrid w:val="0"/>
        <w:spacing w:before="50" w:after="50"/>
        <w:rPr>
          <w:rFonts w:ascii="仿宋" w:hAnsi="仿宋" w:eastAsia="仿宋" w:cs="仿宋"/>
          <w:color w:val="auto"/>
          <w:spacing w:val="20"/>
          <w:sz w:val="24"/>
          <w:highlight w:val="none"/>
          <w:u w:val="single"/>
        </w:rPr>
      </w:pPr>
      <w:r>
        <w:rPr>
          <w:rFonts w:hint="eastAsia" w:ascii="仿宋" w:hAnsi="仿宋" w:eastAsia="仿宋" w:cs="仿宋"/>
          <w:color w:val="auto"/>
          <w:spacing w:val="20"/>
          <w:sz w:val="24"/>
          <w:highlight w:val="none"/>
        </w:rPr>
        <w:t>授权代表签名：</w:t>
      </w:r>
      <w:r>
        <w:rPr>
          <w:rFonts w:hint="eastAsia" w:ascii="仿宋" w:hAnsi="仿宋" w:eastAsia="仿宋" w:cs="仿宋"/>
          <w:color w:val="auto"/>
          <w:spacing w:val="20"/>
          <w:sz w:val="24"/>
          <w:highlight w:val="none"/>
          <w:u w:val="single"/>
        </w:rPr>
        <w:t xml:space="preserve">             </w:t>
      </w:r>
    </w:p>
    <w:p w14:paraId="70420D29">
      <w:pPr>
        <w:shd w:val="clear"/>
        <w:snapToGrid w:val="0"/>
        <w:spacing w:before="50" w:after="50"/>
        <w:rPr>
          <w:rFonts w:ascii="仿宋" w:hAnsi="仿宋" w:eastAsia="仿宋" w:cs="仿宋"/>
          <w:color w:val="auto"/>
          <w:spacing w:val="20"/>
          <w:sz w:val="24"/>
          <w:highlight w:val="none"/>
        </w:rPr>
      </w:pPr>
    </w:p>
    <w:p w14:paraId="1C422FA8">
      <w:pPr>
        <w:shd w:val="clear"/>
        <w:snapToGrid w:val="0"/>
        <w:spacing w:before="50" w:after="50"/>
        <w:rPr>
          <w:rFonts w:ascii="仿宋" w:hAnsi="仿宋" w:eastAsia="仿宋" w:cs="仿宋"/>
          <w:color w:val="auto"/>
          <w:spacing w:val="20"/>
          <w:sz w:val="24"/>
          <w:highlight w:val="none"/>
        </w:rPr>
      </w:pPr>
    </w:p>
    <w:p w14:paraId="31360360">
      <w:pPr>
        <w:shd w:val="clear"/>
        <w:snapToGrid w:val="0"/>
        <w:spacing w:before="50" w:after="50"/>
        <w:rPr>
          <w:rFonts w:ascii="仿宋" w:hAnsi="仿宋" w:eastAsia="仿宋" w:cs="仿宋"/>
          <w:color w:val="auto"/>
          <w:spacing w:val="20"/>
          <w:sz w:val="24"/>
          <w:highlight w:val="none"/>
          <w:u w:val="single"/>
        </w:rPr>
      </w:pPr>
      <w:r>
        <w:rPr>
          <w:rFonts w:hint="eastAsia" w:ascii="仿宋" w:hAnsi="仿宋" w:eastAsia="仿宋" w:cs="仿宋"/>
          <w:color w:val="auto"/>
          <w:spacing w:val="20"/>
          <w:sz w:val="24"/>
          <w:highlight w:val="none"/>
        </w:rPr>
        <w:t>投标人盖章：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日  期：</w:t>
      </w:r>
      <w:r>
        <w:rPr>
          <w:rFonts w:hint="eastAsia" w:ascii="仿宋" w:hAnsi="仿宋" w:eastAsia="仿宋" w:cs="仿宋"/>
          <w:color w:val="auto"/>
          <w:spacing w:val="20"/>
          <w:sz w:val="24"/>
          <w:highlight w:val="none"/>
          <w:u w:val="single"/>
        </w:rPr>
        <w:t xml:space="preserve">         </w:t>
      </w:r>
    </w:p>
    <w:p w14:paraId="0C63AA89">
      <w:pPr>
        <w:pStyle w:val="5"/>
        <w:shd w:val="clear"/>
        <w:snapToGrid w:val="0"/>
        <w:spacing w:before="295" w:after="295"/>
        <w:ind w:firstLine="480" w:firstLineChars="200"/>
        <w:rPr>
          <w:rFonts w:ascii="仿宋" w:hAnsi="仿宋" w:eastAsia="仿宋" w:cs="仿宋"/>
          <w:color w:val="auto"/>
          <w:sz w:val="24"/>
          <w:szCs w:val="24"/>
          <w:highlight w:val="none"/>
        </w:rPr>
      </w:pPr>
    </w:p>
    <w:p w14:paraId="01AB3117">
      <w:pPr>
        <w:shd w:val="clear"/>
        <w:spacing w:line="420" w:lineRule="atLeas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以上报价</w:t>
      </w:r>
      <w:r>
        <w:rPr>
          <w:rFonts w:hint="eastAsia" w:ascii="仿宋" w:hAnsi="仿宋" w:eastAsia="仿宋" w:cs="仿宋"/>
          <w:color w:val="auto"/>
          <w:kern w:val="0"/>
          <w:sz w:val="24"/>
          <w:highlight w:val="none"/>
        </w:rPr>
        <w:t>包括货物价款、途中运输费、装卸费、保险费、利润、税金、完成本项目的其他费用和政策性文件规定及合同包含的所有风险、责任等各项应有费用，如有漏项，视同已包含在其总项目中，合同价不予调整。投标人也可以使用自行制作设计的投标报价明细表。</w:t>
      </w:r>
    </w:p>
    <w:p w14:paraId="763D8C3A">
      <w:pPr>
        <w:shd w:val="clear"/>
        <w:spacing w:line="420" w:lineRule="atLeas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2.</w:t>
      </w:r>
      <w:r>
        <w:rPr>
          <w:rFonts w:hint="eastAsia" w:ascii="仿宋" w:hAnsi="仿宋" w:eastAsia="仿宋" w:cs="仿宋"/>
          <w:color w:val="auto"/>
          <w:kern w:val="0"/>
          <w:sz w:val="24"/>
          <w:highlight w:val="none"/>
        </w:rPr>
        <w:t>以上单价必须是最终报价，与投标总价相对应，不允许在总价基础上再报优惠价。</w:t>
      </w:r>
    </w:p>
    <w:p w14:paraId="65AAA1CE">
      <w:pPr>
        <w:shd w:val="clear"/>
        <w:spacing w:line="420" w:lineRule="atLeast"/>
        <w:ind w:firstLine="482" w:firstLineChars="200"/>
        <w:jc w:val="left"/>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lang w:val="en-US" w:eastAsia="zh-CN"/>
        </w:rPr>
        <w:t>3.</w:t>
      </w:r>
      <w:r>
        <w:rPr>
          <w:rFonts w:hint="eastAsia" w:ascii="仿宋" w:hAnsi="仿宋" w:eastAsia="仿宋" w:cs="仿宋"/>
          <w:b/>
          <w:bCs/>
          <w:color w:val="auto"/>
          <w:kern w:val="0"/>
          <w:sz w:val="24"/>
          <w:highlight w:val="none"/>
        </w:rPr>
        <w:t>本项目执行固定单价合同，以上年预估</w:t>
      </w:r>
      <w:r>
        <w:rPr>
          <w:rFonts w:hint="eastAsia" w:ascii="仿宋" w:hAnsi="仿宋" w:eastAsia="仿宋" w:cs="仿宋"/>
          <w:b/>
          <w:bCs/>
          <w:color w:val="auto"/>
          <w:kern w:val="0"/>
          <w:sz w:val="24"/>
          <w:highlight w:val="none"/>
          <w:lang w:val="en-US" w:eastAsia="zh-CN"/>
        </w:rPr>
        <w:t>用量及投标总价</w:t>
      </w:r>
      <w:r>
        <w:rPr>
          <w:rFonts w:hint="eastAsia" w:ascii="仿宋" w:hAnsi="仿宋" w:eastAsia="仿宋" w:cs="仿宋"/>
          <w:b/>
          <w:bCs/>
          <w:color w:val="auto"/>
          <w:kern w:val="0"/>
          <w:sz w:val="24"/>
          <w:highlight w:val="none"/>
        </w:rPr>
        <w:t>仅作为价格分评审依据，不作为合同最终结算依据，合同结算按实际发生的数量及固定单价</w:t>
      </w:r>
      <w:r>
        <w:rPr>
          <w:rFonts w:hint="eastAsia" w:ascii="仿宋" w:hAnsi="仿宋" w:eastAsia="仿宋" w:cs="仿宋"/>
          <w:b/>
          <w:bCs/>
          <w:color w:val="auto"/>
          <w:kern w:val="0"/>
          <w:sz w:val="24"/>
          <w:highlight w:val="none"/>
          <w:lang w:val="en-US" w:eastAsia="zh-CN"/>
        </w:rPr>
        <w:t>据实结算</w:t>
      </w:r>
      <w:r>
        <w:rPr>
          <w:rFonts w:hint="eastAsia" w:ascii="仿宋" w:hAnsi="仿宋" w:eastAsia="仿宋" w:cs="仿宋"/>
          <w:b/>
          <w:bCs/>
          <w:color w:val="auto"/>
          <w:kern w:val="0"/>
          <w:sz w:val="24"/>
          <w:highlight w:val="none"/>
        </w:rPr>
        <w:t>，结算金额不超过预算金额。</w:t>
      </w:r>
    </w:p>
    <w:p w14:paraId="52EEB272">
      <w:pPr>
        <w:pStyle w:val="3"/>
        <w:shd w:val="clear"/>
        <w:rPr>
          <w:rFonts w:cs="仿宋"/>
          <w:color w:val="auto"/>
          <w:sz w:val="24"/>
          <w:highlight w:val="none"/>
        </w:rPr>
      </w:pPr>
      <w:r>
        <w:rPr>
          <w:rFonts w:hint="eastAsia" w:cs="仿宋"/>
          <w:color w:val="auto"/>
          <w:highlight w:val="none"/>
        </w:rPr>
        <w:br w:type="page"/>
      </w:r>
      <w:r>
        <w:rPr>
          <w:rFonts w:hint="eastAsia"/>
          <w:color w:val="auto"/>
          <w:highlight w:val="none"/>
        </w:rPr>
        <w:t>附件</w:t>
      </w:r>
      <w:r>
        <w:rPr>
          <w:rFonts w:hint="eastAsia"/>
          <w:color w:val="auto"/>
          <w:highlight w:val="none"/>
          <w:lang w:val="en-US" w:eastAsia="zh-CN"/>
        </w:rPr>
        <w:t>十</w:t>
      </w:r>
      <w:r>
        <w:rPr>
          <w:rFonts w:hint="eastAsia" w:cs="仿宋"/>
          <w:color w:val="auto"/>
          <w:sz w:val="24"/>
          <w:highlight w:val="none"/>
        </w:rPr>
        <w:t xml:space="preserve"> </w:t>
      </w:r>
    </w:p>
    <w:p w14:paraId="0321389E">
      <w:pPr>
        <w:shd w:val="clear"/>
        <w:spacing w:line="360" w:lineRule="auto"/>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采购需求偏离表</w:t>
      </w:r>
    </w:p>
    <w:p w14:paraId="0A8CB262">
      <w:pPr>
        <w:shd w:val="clear"/>
        <w:spacing w:line="360" w:lineRule="auto"/>
        <w:ind w:firstLine="240" w:firstLineChars="100"/>
        <w:rPr>
          <w:rFonts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69ECFAC">
      <w:pPr>
        <w:shd w:val="clear"/>
        <w:spacing w:line="360" w:lineRule="auto"/>
        <w:ind w:firstLine="240" w:firstLineChars="100"/>
        <w:rPr>
          <w:rFonts w:ascii="仿宋" w:hAnsi="仿宋" w:eastAsia="仿宋" w:cs="仿宋"/>
          <w:color w:val="auto"/>
          <w:sz w:val="24"/>
          <w:highlight w:val="none"/>
          <w:u w:val="single"/>
        </w:rPr>
      </w:pP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u w:val="single"/>
        </w:rPr>
        <w:t xml:space="preserve">         </w:t>
      </w:r>
    </w:p>
    <w:p w14:paraId="466E70E3">
      <w:pPr>
        <w:shd w:val="clear"/>
        <w:spacing w:line="360" w:lineRule="auto"/>
        <w:ind w:firstLine="240" w:firstLineChars="100"/>
        <w:rPr>
          <w:rFonts w:ascii="仿宋" w:hAnsi="仿宋" w:eastAsia="仿宋" w:cs="仿宋"/>
          <w:color w:val="auto"/>
          <w:sz w:val="24"/>
          <w:highlight w:val="none"/>
          <w:u w:val="single"/>
        </w:rPr>
      </w:pPr>
    </w:p>
    <w:tbl>
      <w:tblPr>
        <w:tblStyle w:val="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260"/>
        <w:gridCol w:w="3402"/>
        <w:gridCol w:w="1985"/>
      </w:tblGrid>
      <w:tr w14:paraId="350C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51" w:type="dxa"/>
            <w:vAlign w:val="center"/>
          </w:tcPr>
          <w:p w14:paraId="3C61E22A">
            <w:pPr>
              <w:shd w:val="clear"/>
              <w:adjustRightInd w:val="0"/>
              <w:snapToGrid w:val="0"/>
              <w:spacing w:line="288" w:lineRule="auto"/>
              <w:jc w:val="center"/>
              <w:rPr>
                <w:rFonts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序号</w:t>
            </w:r>
          </w:p>
        </w:tc>
        <w:tc>
          <w:tcPr>
            <w:tcW w:w="3260" w:type="dxa"/>
            <w:vAlign w:val="center"/>
          </w:tcPr>
          <w:p w14:paraId="3C27B7D0">
            <w:pPr>
              <w:shd w:val="clear"/>
              <w:adjustRightInd w:val="0"/>
              <w:snapToGrid w:val="0"/>
              <w:spacing w:line="288" w:lineRule="auto"/>
              <w:jc w:val="center"/>
              <w:rPr>
                <w:rFonts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招标文件要求</w:t>
            </w:r>
          </w:p>
        </w:tc>
        <w:tc>
          <w:tcPr>
            <w:tcW w:w="3402" w:type="dxa"/>
            <w:vAlign w:val="center"/>
          </w:tcPr>
          <w:p w14:paraId="067A3202">
            <w:pPr>
              <w:shd w:val="clear"/>
              <w:adjustRightInd w:val="0"/>
              <w:snapToGrid w:val="0"/>
              <w:spacing w:line="288" w:lineRule="auto"/>
              <w:jc w:val="center"/>
              <w:rPr>
                <w:rFonts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响应内容</w:t>
            </w:r>
          </w:p>
        </w:tc>
        <w:tc>
          <w:tcPr>
            <w:tcW w:w="1985" w:type="dxa"/>
            <w:vAlign w:val="center"/>
          </w:tcPr>
          <w:p w14:paraId="56E14C1E">
            <w:pPr>
              <w:shd w:val="clear"/>
              <w:adjustRightInd w:val="0"/>
              <w:snapToGrid w:val="0"/>
              <w:spacing w:line="288" w:lineRule="auto"/>
              <w:jc w:val="center"/>
              <w:rPr>
                <w:rFonts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是否偏离</w:t>
            </w:r>
          </w:p>
          <w:p w14:paraId="4616E6F9">
            <w:pPr>
              <w:shd w:val="clear"/>
              <w:adjustRightInd w:val="0"/>
              <w:snapToGrid w:val="0"/>
              <w:spacing w:line="288" w:lineRule="auto"/>
              <w:jc w:val="center"/>
              <w:rPr>
                <w:rFonts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（提供说明）</w:t>
            </w:r>
          </w:p>
        </w:tc>
      </w:tr>
      <w:tr w14:paraId="66BE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vAlign w:val="center"/>
          </w:tcPr>
          <w:p w14:paraId="76D9799F">
            <w:pPr>
              <w:shd w:val="clear"/>
              <w:adjustRightInd w:val="0"/>
              <w:snapToGrid w:val="0"/>
              <w:spacing w:line="288" w:lineRule="auto"/>
              <w:rPr>
                <w:rFonts w:hint="default" w:ascii="仿宋" w:hAnsi="仿宋" w:eastAsia="仿宋" w:cs="仿宋"/>
                <w:b/>
                <w:color w:val="auto"/>
                <w:spacing w:val="-6"/>
                <w:sz w:val="24"/>
                <w:highlight w:val="none"/>
                <w:lang w:val="en-US" w:eastAsia="zh-CN"/>
              </w:rPr>
            </w:pPr>
            <w:r>
              <w:rPr>
                <w:rFonts w:hint="eastAsia" w:ascii="仿宋" w:hAnsi="仿宋" w:eastAsia="仿宋" w:cs="仿宋"/>
                <w:b/>
                <w:color w:val="auto"/>
                <w:sz w:val="24"/>
                <w:highlight w:val="none"/>
                <w:lang w:val="en-US" w:eastAsia="zh-CN"/>
              </w:rPr>
              <w:t>招标范围</w:t>
            </w:r>
          </w:p>
        </w:tc>
      </w:tr>
      <w:tr w14:paraId="5B8A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022EE1FA">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1</w:t>
            </w:r>
          </w:p>
        </w:tc>
        <w:tc>
          <w:tcPr>
            <w:tcW w:w="3260" w:type="dxa"/>
            <w:vAlign w:val="center"/>
          </w:tcPr>
          <w:p w14:paraId="293EA1B7">
            <w:pPr>
              <w:shd w:val="clear"/>
              <w:adjustRightInd w:val="0"/>
              <w:snapToGrid w:val="0"/>
              <w:spacing w:line="288" w:lineRule="auto"/>
              <w:jc w:val="center"/>
              <w:rPr>
                <w:rFonts w:ascii="仿宋" w:hAnsi="仿宋" w:eastAsia="仿宋" w:cs="仿宋"/>
                <w:color w:val="auto"/>
                <w:spacing w:val="-6"/>
                <w:sz w:val="24"/>
                <w:highlight w:val="none"/>
              </w:rPr>
            </w:pPr>
          </w:p>
        </w:tc>
        <w:tc>
          <w:tcPr>
            <w:tcW w:w="3402" w:type="dxa"/>
            <w:vAlign w:val="center"/>
          </w:tcPr>
          <w:p w14:paraId="0A1E0B8D">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7F658444">
            <w:pPr>
              <w:shd w:val="clear"/>
              <w:adjustRightInd w:val="0"/>
              <w:snapToGrid w:val="0"/>
              <w:spacing w:line="288" w:lineRule="auto"/>
              <w:jc w:val="center"/>
              <w:rPr>
                <w:rFonts w:ascii="仿宋" w:hAnsi="仿宋" w:eastAsia="仿宋" w:cs="仿宋"/>
                <w:color w:val="auto"/>
                <w:spacing w:val="-6"/>
                <w:sz w:val="24"/>
                <w:highlight w:val="none"/>
              </w:rPr>
            </w:pPr>
          </w:p>
        </w:tc>
      </w:tr>
      <w:tr w14:paraId="68F3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40576C95">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2</w:t>
            </w:r>
          </w:p>
        </w:tc>
        <w:tc>
          <w:tcPr>
            <w:tcW w:w="3260" w:type="dxa"/>
            <w:vAlign w:val="center"/>
          </w:tcPr>
          <w:p w14:paraId="477125AA">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5D24F229">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6033E397">
            <w:pPr>
              <w:shd w:val="clear"/>
              <w:adjustRightInd w:val="0"/>
              <w:snapToGrid w:val="0"/>
              <w:spacing w:line="288" w:lineRule="auto"/>
              <w:jc w:val="center"/>
              <w:rPr>
                <w:rFonts w:ascii="仿宋" w:hAnsi="仿宋" w:eastAsia="仿宋" w:cs="仿宋"/>
                <w:color w:val="auto"/>
                <w:spacing w:val="-6"/>
                <w:sz w:val="24"/>
                <w:highlight w:val="none"/>
              </w:rPr>
            </w:pPr>
          </w:p>
        </w:tc>
      </w:tr>
      <w:tr w14:paraId="6273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79A55945">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w:t>
            </w:r>
          </w:p>
        </w:tc>
        <w:tc>
          <w:tcPr>
            <w:tcW w:w="3260" w:type="dxa"/>
            <w:vAlign w:val="center"/>
          </w:tcPr>
          <w:p w14:paraId="2FC2083B">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6E4D8E0E">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3C79AF6E">
            <w:pPr>
              <w:shd w:val="clear"/>
              <w:adjustRightInd w:val="0"/>
              <w:snapToGrid w:val="0"/>
              <w:spacing w:line="288" w:lineRule="auto"/>
              <w:jc w:val="center"/>
              <w:rPr>
                <w:rFonts w:ascii="仿宋" w:hAnsi="仿宋" w:eastAsia="仿宋" w:cs="仿宋"/>
                <w:color w:val="auto"/>
                <w:spacing w:val="-6"/>
                <w:sz w:val="24"/>
                <w:highlight w:val="none"/>
              </w:rPr>
            </w:pPr>
          </w:p>
        </w:tc>
      </w:tr>
      <w:tr w14:paraId="1EE8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vAlign w:val="center"/>
          </w:tcPr>
          <w:p w14:paraId="5C9A75D5">
            <w:pPr>
              <w:shd w:val="clear"/>
              <w:adjustRightInd w:val="0"/>
              <w:snapToGrid w:val="0"/>
              <w:spacing w:line="288" w:lineRule="auto"/>
              <w:jc w:val="left"/>
              <w:rPr>
                <w:rFonts w:ascii="仿宋" w:hAnsi="仿宋" w:eastAsia="仿宋" w:cs="仿宋"/>
                <w:color w:val="auto"/>
                <w:spacing w:val="-6"/>
                <w:sz w:val="24"/>
                <w:highlight w:val="none"/>
              </w:rPr>
            </w:pPr>
            <w:r>
              <w:rPr>
                <w:rFonts w:hint="eastAsia" w:ascii="仿宋" w:hAnsi="仿宋" w:eastAsia="仿宋" w:cs="仿宋"/>
                <w:b/>
                <w:color w:val="auto"/>
                <w:sz w:val="24"/>
                <w:highlight w:val="none"/>
              </w:rPr>
              <w:t>服务要求</w:t>
            </w:r>
          </w:p>
        </w:tc>
      </w:tr>
      <w:tr w14:paraId="2552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shd w:val="clear" w:color="auto" w:fill="auto"/>
            <w:vAlign w:val="center"/>
          </w:tcPr>
          <w:p w14:paraId="44031C2D">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1</w:t>
            </w:r>
          </w:p>
        </w:tc>
        <w:tc>
          <w:tcPr>
            <w:tcW w:w="3260" w:type="dxa"/>
            <w:vAlign w:val="center"/>
          </w:tcPr>
          <w:p w14:paraId="44A2C767">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8C0479E">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133CB7EE">
            <w:pPr>
              <w:shd w:val="clear"/>
              <w:adjustRightInd w:val="0"/>
              <w:snapToGrid w:val="0"/>
              <w:spacing w:line="288" w:lineRule="auto"/>
              <w:jc w:val="center"/>
              <w:rPr>
                <w:rFonts w:ascii="仿宋" w:hAnsi="仿宋" w:eastAsia="仿宋" w:cs="仿宋"/>
                <w:color w:val="auto"/>
                <w:spacing w:val="-6"/>
                <w:sz w:val="24"/>
                <w:highlight w:val="none"/>
              </w:rPr>
            </w:pPr>
          </w:p>
        </w:tc>
      </w:tr>
      <w:tr w14:paraId="2617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shd w:val="clear" w:color="auto" w:fill="auto"/>
            <w:vAlign w:val="center"/>
          </w:tcPr>
          <w:p w14:paraId="65BF0C73">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2</w:t>
            </w:r>
          </w:p>
        </w:tc>
        <w:tc>
          <w:tcPr>
            <w:tcW w:w="3260" w:type="dxa"/>
            <w:vAlign w:val="center"/>
          </w:tcPr>
          <w:p w14:paraId="103DC488">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0C35EBA">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33F62524">
            <w:pPr>
              <w:shd w:val="clear"/>
              <w:adjustRightInd w:val="0"/>
              <w:snapToGrid w:val="0"/>
              <w:spacing w:line="288" w:lineRule="auto"/>
              <w:jc w:val="center"/>
              <w:rPr>
                <w:rFonts w:ascii="仿宋" w:hAnsi="仿宋" w:eastAsia="仿宋" w:cs="仿宋"/>
                <w:color w:val="auto"/>
                <w:spacing w:val="-6"/>
                <w:sz w:val="24"/>
                <w:highlight w:val="none"/>
              </w:rPr>
            </w:pPr>
          </w:p>
        </w:tc>
      </w:tr>
      <w:tr w14:paraId="7DC9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shd w:val="clear" w:color="auto" w:fill="auto"/>
            <w:vAlign w:val="center"/>
          </w:tcPr>
          <w:p w14:paraId="6FF6300B">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w:t>
            </w:r>
          </w:p>
        </w:tc>
        <w:tc>
          <w:tcPr>
            <w:tcW w:w="3260" w:type="dxa"/>
            <w:vAlign w:val="center"/>
          </w:tcPr>
          <w:p w14:paraId="0D06E871">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7EF2134">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357C51E8">
            <w:pPr>
              <w:shd w:val="clear"/>
              <w:adjustRightInd w:val="0"/>
              <w:snapToGrid w:val="0"/>
              <w:spacing w:line="288" w:lineRule="auto"/>
              <w:jc w:val="center"/>
              <w:rPr>
                <w:rFonts w:ascii="仿宋" w:hAnsi="仿宋" w:eastAsia="仿宋" w:cs="仿宋"/>
                <w:color w:val="auto"/>
                <w:spacing w:val="-6"/>
                <w:sz w:val="24"/>
                <w:highlight w:val="none"/>
              </w:rPr>
            </w:pPr>
          </w:p>
        </w:tc>
      </w:tr>
      <w:tr w14:paraId="325B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vAlign w:val="center"/>
          </w:tcPr>
          <w:p w14:paraId="55B091E6">
            <w:pPr>
              <w:shd w:val="clear"/>
              <w:adjustRightInd w:val="0"/>
              <w:snapToGrid w:val="0"/>
              <w:spacing w:line="288" w:lineRule="auto"/>
              <w:rPr>
                <w:rFonts w:hint="default" w:ascii="仿宋" w:hAnsi="仿宋" w:eastAsia="仿宋" w:cs="仿宋"/>
                <w:b/>
                <w:color w:val="auto"/>
                <w:spacing w:val="-6"/>
                <w:sz w:val="24"/>
                <w:highlight w:val="none"/>
                <w:lang w:val="en-US" w:eastAsia="zh-CN"/>
              </w:rPr>
            </w:pPr>
            <w:r>
              <w:rPr>
                <w:rFonts w:hint="eastAsia" w:ascii="仿宋" w:hAnsi="仿宋" w:eastAsia="仿宋" w:cs="仿宋"/>
                <w:b/>
                <w:color w:val="auto"/>
                <w:spacing w:val="-6"/>
                <w:sz w:val="24"/>
                <w:highlight w:val="none"/>
                <w:lang w:val="en-US" w:eastAsia="zh-CN"/>
              </w:rPr>
              <w:t>考核条款</w:t>
            </w:r>
          </w:p>
        </w:tc>
      </w:tr>
      <w:tr w14:paraId="45E4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03E7C3FB">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1</w:t>
            </w:r>
          </w:p>
        </w:tc>
        <w:tc>
          <w:tcPr>
            <w:tcW w:w="3260" w:type="dxa"/>
            <w:vAlign w:val="center"/>
          </w:tcPr>
          <w:p w14:paraId="26CAAB84">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5903EDF9">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1CBD24C9">
            <w:pPr>
              <w:shd w:val="clear"/>
              <w:adjustRightInd w:val="0"/>
              <w:snapToGrid w:val="0"/>
              <w:spacing w:line="288" w:lineRule="auto"/>
              <w:jc w:val="center"/>
              <w:rPr>
                <w:rFonts w:ascii="仿宋" w:hAnsi="仿宋" w:eastAsia="仿宋" w:cs="仿宋"/>
                <w:color w:val="auto"/>
                <w:spacing w:val="-6"/>
                <w:sz w:val="24"/>
                <w:highlight w:val="none"/>
              </w:rPr>
            </w:pPr>
          </w:p>
        </w:tc>
      </w:tr>
      <w:tr w14:paraId="39E0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09C3DC2D">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2</w:t>
            </w:r>
          </w:p>
        </w:tc>
        <w:tc>
          <w:tcPr>
            <w:tcW w:w="3260" w:type="dxa"/>
            <w:vAlign w:val="center"/>
          </w:tcPr>
          <w:p w14:paraId="60283162">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4D17B0D">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18656458">
            <w:pPr>
              <w:shd w:val="clear"/>
              <w:adjustRightInd w:val="0"/>
              <w:snapToGrid w:val="0"/>
              <w:spacing w:line="288" w:lineRule="auto"/>
              <w:jc w:val="center"/>
              <w:rPr>
                <w:rFonts w:ascii="仿宋" w:hAnsi="仿宋" w:eastAsia="仿宋" w:cs="仿宋"/>
                <w:color w:val="auto"/>
                <w:spacing w:val="-6"/>
                <w:sz w:val="24"/>
                <w:highlight w:val="none"/>
              </w:rPr>
            </w:pPr>
          </w:p>
        </w:tc>
      </w:tr>
      <w:tr w14:paraId="657F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5FAE1A9B">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w:t>
            </w:r>
          </w:p>
        </w:tc>
        <w:tc>
          <w:tcPr>
            <w:tcW w:w="3260" w:type="dxa"/>
            <w:vAlign w:val="center"/>
          </w:tcPr>
          <w:p w14:paraId="040D1814">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22168013">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7A58DE91">
            <w:pPr>
              <w:shd w:val="clear"/>
              <w:adjustRightInd w:val="0"/>
              <w:snapToGrid w:val="0"/>
              <w:spacing w:line="288" w:lineRule="auto"/>
              <w:jc w:val="center"/>
              <w:rPr>
                <w:rFonts w:ascii="仿宋" w:hAnsi="仿宋" w:eastAsia="仿宋" w:cs="仿宋"/>
                <w:color w:val="auto"/>
                <w:spacing w:val="-6"/>
                <w:sz w:val="24"/>
                <w:highlight w:val="none"/>
              </w:rPr>
            </w:pPr>
          </w:p>
        </w:tc>
      </w:tr>
      <w:tr w14:paraId="3956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vAlign w:val="center"/>
          </w:tcPr>
          <w:p w14:paraId="4F04FFDD">
            <w:pPr>
              <w:shd w:val="clear"/>
              <w:adjustRightInd w:val="0"/>
              <w:snapToGrid w:val="0"/>
              <w:spacing w:line="288" w:lineRule="auto"/>
              <w:jc w:val="both"/>
              <w:rPr>
                <w:rFonts w:ascii="仿宋" w:hAnsi="仿宋" w:eastAsia="仿宋" w:cs="仿宋"/>
                <w:color w:val="auto"/>
                <w:spacing w:val="-6"/>
                <w:sz w:val="24"/>
                <w:highlight w:val="none"/>
              </w:rPr>
            </w:pPr>
            <w:r>
              <w:rPr>
                <w:rFonts w:hint="eastAsia" w:ascii="仿宋" w:hAnsi="仿宋" w:eastAsia="仿宋" w:cs="仿宋"/>
                <w:b/>
                <w:bCs/>
                <w:color w:val="auto"/>
                <w:sz w:val="24"/>
                <w:highlight w:val="none"/>
              </w:rPr>
              <w:t>商务要求</w:t>
            </w:r>
          </w:p>
        </w:tc>
      </w:tr>
      <w:tr w14:paraId="0512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03B8F3A1">
            <w:pPr>
              <w:shd w:val="clear"/>
              <w:adjustRightInd w:val="0"/>
              <w:snapToGrid w:val="0"/>
              <w:spacing w:line="288" w:lineRule="auto"/>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1</w:t>
            </w:r>
          </w:p>
        </w:tc>
        <w:tc>
          <w:tcPr>
            <w:tcW w:w="3260" w:type="dxa"/>
            <w:vAlign w:val="center"/>
          </w:tcPr>
          <w:p w14:paraId="4409B2C3">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C45A46C">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7E459215">
            <w:pPr>
              <w:shd w:val="clear"/>
              <w:adjustRightInd w:val="0"/>
              <w:snapToGrid w:val="0"/>
              <w:spacing w:line="288" w:lineRule="auto"/>
              <w:jc w:val="center"/>
              <w:rPr>
                <w:rFonts w:ascii="仿宋" w:hAnsi="仿宋" w:eastAsia="仿宋" w:cs="仿宋"/>
                <w:color w:val="auto"/>
                <w:spacing w:val="-6"/>
                <w:sz w:val="24"/>
                <w:highlight w:val="none"/>
              </w:rPr>
            </w:pPr>
          </w:p>
        </w:tc>
      </w:tr>
      <w:tr w14:paraId="2413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17B15A49">
            <w:pPr>
              <w:shd w:val="clear"/>
              <w:adjustRightInd w:val="0"/>
              <w:snapToGrid w:val="0"/>
              <w:spacing w:line="288" w:lineRule="auto"/>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2</w:t>
            </w:r>
          </w:p>
        </w:tc>
        <w:tc>
          <w:tcPr>
            <w:tcW w:w="3260" w:type="dxa"/>
            <w:vAlign w:val="center"/>
          </w:tcPr>
          <w:p w14:paraId="32B4D216">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4EC2BBEA">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5881F2B5">
            <w:pPr>
              <w:shd w:val="clear"/>
              <w:adjustRightInd w:val="0"/>
              <w:snapToGrid w:val="0"/>
              <w:spacing w:line="288" w:lineRule="auto"/>
              <w:jc w:val="center"/>
              <w:rPr>
                <w:rFonts w:ascii="仿宋" w:hAnsi="仿宋" w:eastAsia="仿宋" w:cs="仿宋"/>
                <w:color w:val="auto"/>
                <w:spacing w:val="-6"/>
                <w:sz w:val="24"/>
                <w:highlight w:val="none"/>
              </w:rPr>
            </w:pPr>
          </w:p>
        </w:tc>
      </w:tr>
      <w:tr w14:paraId="1ADE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2016BBC5">
            <w:pPr>
              <w:shd w:val="clear"/>
              <w:adjustRightInd w:val="0"/>
              <w:snapToGrid w:val="0"/>
              <w:spacing w:line="288" w:lineRule="auto"/>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w:t>
            </w:r>
          </w:p>
        </w:tc>
        <w:tc>
          <w:tcPr>
            <w:tcW w:w="3260" w:type="dxa"/>
            <w:vAlign w:val="center"/>
          </w:tcPr>
          <w:p w14:paraId="46863BC2">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2BBF5D8A">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3AA9434E">
            <w:pPr>
              <w:shd w:val="clear"/>
              <w:adjustRightInd w:val="0"/>
              <w:snapToGrid w:val="0"/>
              <w:spacing w:line="288" w:lineRule="auto"/>
              <w:jc w:val="center"/>
              <w:rPr>
                <w:rFonts w:ascii="仿宋" w:hAnsi="仿宋" w:eastAsia="仿宋" w:cs="仿宋"/>
                <w:color w:val="auto"/>
                <w:spacing w:val="-6"/>
                <w:sz w:val="24"/>
                <w:highlight w:val="none"/>
              </w:rPr>
            </w:pPr>
          </w:p>
        </w:tc>
      </w:tr>
      <w:tr w14:paraId="072B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vAlign w:val="center"/>
          </w:tcPr>
          <w:p w14:paraId="69FD5A8B">
            <w:pPr>
              <w:shd w:val="clear"/>
              <w:adjustRightInd w:val="0"/>
              <w:snapToGrid w:val="0"/>
              <w:spacing w:line="288" w:lineRule="auto"/>
              <w:rPr>
                <w:rFonts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合同条款</w:t>
            </w:r>
          </w:p>
        </w:tc>
      </w:tr>
      <w:tr w14:paraId="0E13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6AB3C4A7">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1</w:t>
            </w:r>
          </w:p>
        </w:tc>
        <w:tc>
          <w:tcPr>
            <w:tcW w:w="3260" w:type="dxa"/>
            <w:vAlign w:val="center"/>
          </w:tcPr>
          <w:p w14:paraId="7310BB0D">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160C504">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53550D3F">
            <w:pPr>
              <w:shd w:val="clear"/>
              <w:adjustRightInd w:val="0"/>
              <w:snapToGrid w:val="0"/>
              <w:spacing w:line="288" w:lineRule="auto"/>
              <w:jc w:val="center"/>
              <w:rPr>
                <w:rFonts w:ascii="仿宋" w:hAnsi="仿宋" w:eastAsia="仿宋" w:cs="仿宋"/>
                <w:color w:val="auto"/>
                <w:spacing w:val="-6"/>
                <w:sz w:val="24"/>
                <w:highlight w:val="none"/>
              </w:rPr>
            </w:pPr>
          </w:p>
        </w:tc>
      </w:tr>
      <w:tr w14:paraId="3F2B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7400F149">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2</w:t>
            </w:r>
          </w:p>
        </w:tc>
        <w:tc>
          <w:tcPr>
            <w:tcW w:w="3260" w:type="dxa"/>
            <w:vAlign w:val="center"/>
          </w:tcPr>
          <w:p w14:paraId="5F255A36">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731C6635">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680D2726">
            <w:pPr>
              <w:shd w:val="clear"/>
              <w:adjustRightInd w:val="0"/>
              <w:snapToGrid w:val="0"/>
              <w:spacing w:line="288" w:lineRule="auto"/>
              <w:jc w:val="center"/>
              <w:rPr>
                <w:rFonts w:ascii="仿宋" w:hAnsi="仿宋" w:eastAsia="仿宋" w:cs="仿宋"/>
                <w:color w:val="auto"/>
                <w:spacing w:val="-6"/>
                <w:sz w:val="24"/>
                <w:highlight w:val="none"/>
              </w:rPr>
            </w:pPr>
          </w:p>
        </w:tc>
      </w:tr>
      <w:tr w14:paraId="13AE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vAlign w:val="center"/>
          </w:tcPr>
          <w:p w14:paraId="1B0B5661">
            <w:pPr>
              <w:shd w:val="clear"/>
              <w:adjustRightInd w:val="0"/>
              <w:snapToGrid w:val="0"/>
              <w:spacing w:line="288" w:lineRule="auto"/>
              <w:jc w:val="center"/>
              <w:rPr>
                <w:rFonts w:ascii="仿宋" w:hAnsi="仿宋" w:eastAsia="仿宋" w:cs="仿宋"/>
                <w:color w:val="auto"/>
                <w:spacing w:val="-6"/>
                <w:sz w:val="24"/>
                <w:highlight w:val="none"/>
              </w:rPr>
            </w:pPr>
            <w:r>
              <w:rPr>
                <w:rFonts w:hint="eastAsia" w:ascii="仿宋" w:hAnsi="仿宋" w:eastAsia="仿宋" w:cs="仿宋"/>
                <w:color w:val="auto"/>
                <w:spacing w:val="-6"/>
                <w:sz w:val="24"/>
                <w:highlight w:val="none"/>
              </w:rPr>
              <w:t>……</w:t>
            </w:r>
          </w:p>
        </w:tc>
        <w:tc>
          <w:tcPr>
            <w:tcW w:w="3260" w:type="dxa"/>
            <w:vAlign w:val="center"/>
          </w:tcPr>
          <w:p w14:paraId="630E933F">
            <w:pPr>
              <w:shd w:val="clear"/>
              <w:adjustRightInd w:val="0"/>
              <w:snapToGrid w:val="0"/>
              <w:spacing w:line="288" w:lineRule="auto"/>
              <w:jc w:val="center"/>
              <w:rPr>
                <w:rFonts w:ascii="仿宋" w:hAnsi="仿宋" w:eastAsia="仿宋" w:cs="仿宋"/>
                <w:color w:val="auto"/>
                <w:sz w:val="24"/>
                <w:highlight w:val="none"/>
              </w:rPr>
            </w:pPr>
          </w:p>
        </w:tc>
        <w:tc>
          <w:tcPr>
            <w:tcW w:w="3402" w:type="dxa"/>
            <w:vAlign w:val="center"/>
          </w:tcPr>
          <w:p w14:paraId="38FF6EB2">
            <w:pPr>
              <w:shd w:val="clear"/>
              <w:adjustRightInd w:val="0"/>
              <w:snapToGrid w:val="0"/>
              <w:spacing w:line="288" w:lineRule="auto"/>
              <w:jc w:val="center"/>
              <w:rPr>
                <w:rFonts w:ascii="仿宋" w:hAnsi="仿宋" w:eastAsia="仿宋" w:cs="仿宋"/>
                <w:color w:val="auto"/>
                <w:spacing w:val="-6"/>
                <w:sz w:val="24"/>
                <w:highlight w:val="none"/>
              </w:rPr>
            </w:pPr>
          </w:p>
        </w:tc>
        <w:tc>
          <w:tcPr>
            <w:tcW w:w="1985" w:type="dxa"/>
            <w:vAlign w:val="center"/>
          </w:tcPr>
          <w:p w14:paraId="0DA3E647">
            <w:pPr>
              <w:shd w:val="clear"/>
              <w:adjustRightInd w:val="0"/>
              <w:snapToGrid w:val="0"/>
              <w:spacing w:line="288" w:lineRule="auto"/>
              <w:jc w:val="center"/>
              <w:rPr>
                <w:rFonts w:ascii="仿宋" w:hAnsi="仿宋" w:eastAsia="仿宋" w:cs="仿宋"/>
                <w:color w:val="auto"/>
                <w:spacing w:val="-6"/>
                <w:sz w:val="24"/>
                <w:highlight w:val="none"/>
              </w:rPr>
            </w:pPr>
          </w:p>
        </w:tc>
      </w:tr>
    </w:tbl>
    <w:p w14:paraId="11E96315">
      <w:pPr>
        <w:shd w:val="clear"/>
        <w:spacing w:line="360" w:lineRule="auto"/>
        <w:ind w:firstLine="241" w:firstLineChars="100"/>
        <w:rPr>
          <w:rFonts w:ascii="仿宋" w:hAnsi="仿宋" w:eastAsia="仿宋" w:cs="仿宋"/>
          <w:b/>
          <w:color w:val="auto"/>
          <w:sz w:val="24"/>
          <w:highlight w:val="none"/>
        </w:rPr>
      </w:pPr>
      <w:r>
        <w:rPr>
          <w:rFonts w:hint="eastAsia" w:ascii="仿宋" w:hAnsi="仿宋" w:eastAsia="仿宋" w:cs="仿宋"/>
          <w:b/>
          <w:color w:val="auto"/>
          <w:sz w:val="24"/>
          <w:highlight w:val="none"/>
        </w:rPr>
        <w:t>备注：本表不填写或未填写的内容，视作完全响应招标文件的要求。</w:t>
      </w:r>
    </w:p>
    <w:p w14:paraId="02A72443">
      <w:pPr>
        <w:shd w:val="clear"/>
        <w:adjustRightInd w:val="0"/>
        <w:snapToGrid w:val="0"/>
        <w:spacing w:line="360" w:lineRule="auto"/>
        <w:rPr>
          <w:rFonts w:ascii="仿宋" w:hAnsi="仿宋" w:eastAsia="仿宋" w:cs="仿宋"/>
          <w:color w:val="auto"/>
          <w:sz w:val="24"/>
          <w:highlight w:val="none"/>
        </w:rPr>
      </w:pPr>
    </w:p>
    <w:p w14:paraId="4DFA6C1C">
      <w:pPr>
        <w:shd w:val="clear"/>
        <w:adjustRightInd w:val="0"/>
        <w:snapToGrid w:val="0"/>
        <w:spacing w:line="360" w:lineRule="auto"/>
        <w:ind w:firstLine="240" w:firstLineChars="1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投标人：（盖章）       </w:t>
      </w:r>
    </w:p>
    <w:p w14:paraId="11A89F97">
      <w:pPr>
        <w:shd w:val="clear"/>
        <w:adjustRightInd w:val="0"/>
        <w:snapToGrid w:val="0"/>
        <w:spacing w:line="360" w:lineRule="auto"/>
        <w:ind w:firstLine="240" w:firstLineChars="100"/>
        <w:rPr>
          <w:rFonts w:ascii="仿宋" w:hAnsi="仿宋" w:eastAsia="仿宋" w:cs="仿宋"/>
          <w:color w:val="auto"/>
          <w:sz w:val="24"/>
          <w:highlight w:val="none"/>
        </w:rPr>
      </w:pPr>
      <w:bookmarkStart w:id="8" w:name="_Toc29670"/>
      <w:r>
        <w:rPr>
          <w:rFonts w:hint="eastAsia" w:ascii="仿宋" w:hAnsi="仿宋" w:eastAsia="仿宋" w:cs="仿宋"/>
          <w:color w:val="auto"/>
          <w:sz w:val="24"/>
          <w:highlight w:val="none"/>
        </w:rPr>
        <w:t>法定代表人或授权代表人：（签字或盖章）</w:t>
      </w:r>
      <w:bookmarkEnd w:id="8"/>
    </w:p>
    <w:p w14:paraId="3BA0E7F6">
      <w:pPr>
        <w:shd w:val="clear"/>
        <w:adjustRightInd w:val="0"/>
        <w:snapToGrid w:val="0"/>
        <w:spacing w:line="360" w:lineRule="auto"/>
        <w:ind w:firstLine="240" w:firstLineChars="100"/>
        <w:rPr>
          <w:rFonts w:ascii="仿宋" w:hAnsi="仿宋" w:eastAsia="仿宋" w:cs="仿宋"/>
          <w:color w:val="auto"/>
          <w:sz w:val="24"/>
          <w:highlight w:val="none"/>
        </w:rPr>
      </w:pPr>
      <w:r>
        <w:rPr>
          <w:rFonts w:hint="eastAsia" w:ascii="仿宋" w:hAnsi="仿宋" w:eastAsia="仿宋" w:cs="仿宋"/>
          <w:color w:val="auto"/>
          <w:sz w:val="24"/>
          <w:highlight w:val="none"/>
        </w:rPr>
        <w:t>日期：</w:t>
      </w:r>
    </w:p>
    <w:p w14:paraId="5B055292"/>
    <w:p w14:paraId="129EC5E0"/>
    <w:sectPr>
      <w:pgSz w:w="11906" w:h="16838"/>
      <w:pgMar w:top="1134" w:right="1247" w:bottom="1134" w:left="1247" w:header="567" w:footer="73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EF3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仿宋"/>
      <w:b/>
      <w:bCs/>
      <w:kern w:val="44"/>
      <w:sz w:val="32"/>
      <w:szCs w:val="44"/>
    </w:rPr>
  </w:style>
  <w:style w:type="paragraph" w:styleId="3">
    <w:name w:val="heading 2"/>
    <w:basedOn w:val="1"/>
    <w:next w:val="1"/>
    <w:link w:val="10"/>
    <w:qFormat/>
    <w:uiPriority w:val="1"/>
    <w:pPr>
      <w:keepNext/>
      <w:keepLines/>
      <w:spacing w:line="360" w:lineRule="auto"/>
      <w:jc w:val="left"/>
      <w:outlineLvl w:val="1"/>
    </w:pPr>
    <w:rPr>
      <w:rFonts w:ascii="仿宋" w:hAnsi="仿宋" w:eastAsia="仿宋"/>
      <w:b/>
      <w:bCs/>
      <w:sz w:val="28"/>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99"/>
    <w:pPr>
      <w:spacing w:after="120"/>
    </w:pPr>
  </w:style>
  <w:style w:type="paragraph" w:styleId="5">
    <w:name w:val="Plain Text"/>
    <w:basedOn w:val="1"/>
    <w:unhideWhenUsed/>
    <w:qFormat/>
    <w:uiPriority w:val="0"/>
    <w:rPr>
      <w:rFonts w:ascii="宋体" w:hAnsi="Courier New" w:cs="Courier New"/>
      <w:szCs w:val="21"/>
    </w:rPr>
  </w:style>
  <w:style w:type="paragraph" w:styleId="6">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7">
    <w:name w:val="Body Text First Indent"/>
    <w:basedOn w:val="4"/>
    <w:unhideWhenUsed/>
    <w:qFormat/>
    <w:uiPriority w:val="99"/>
    <w:pPr>
      <w:ind w:firstLine="420" w:firstLineChars="100"/>
    </w:pPr>
  </w:style>
  <w:style w:type="character" w:customStyle="1" w:styleId="10">
    <w:name w:val="标题 2 Char"/>
    <w:link w:val="3"/>
    <w:qFormat/>
    <w:uiPriority w:val="0"/>
    <w:rPr>
      <w:rFonts w:ascii="仿宋" w:hAnsi="仿宋" w:eastAsia="仿宋"/>
      <w:b/>
      <w:bCs/>
      <w:sz w:val="28"/>
      <w:szCs w:val="32"/>
    </w:rPr>
  </w:style>
  <w:style w:type="paragraph" w:customStyle="1" w:styleId="11">
    <w:name w:val="表内文字"/>
    <w:basedOn w:val="1"/>
    <w:qFormat/>
    <w:uiPriority w:val="0"/>
    <w:pPr>
      <w:tabs>
        <w:tab w:val="left" w:pos="1418"/>
      </w:tabs>
      <w:spacing w:line="360" w:lineRule="auto"/>
      <w:jc w:val="center"/>
    </w:pPr>
    <w:rPr>
      <w:rFonts w:ascii="仿宋_GB2312" w:eastAsia="仿宋_GB2312"/>
      <w:spacing w:val="-2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2026-07-17T06:09:07Z</dcterms:created>
  <dc:creator>ZJU4H</dc:creator>
  <cp:lastModifiedBy>QueenFu</cp:lastModifiedBy>
  <dcterms:modified xsi:type="dcterms:W3CDTF">2026-07-17T06:09:17Z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eyJoZGlkIjoiZTY2NDFiYzZlYTRhYzE3NmM4OGE3OGU0YWU0MzAwZWIiLCJ1c2VySWQiOiIxMTMwOTc0MjU1In0=</vt:lpwstr>
  </property>
  <property fmtid="{D5CDD505-2E9C-101B-9397-08002B2CF9AE}" pid="4" name="ICV">
    <vt:lpwstr>A78BE2692E8441DEBAAFE43189A3DC6D_12</vt:lpwstr>
  </property>
</Properties>
</file>