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F0E" w:rsidRDefault="00A93F0E">
      <w:pPr>
        <w:rPr>
          <w:rFonts w:ascii="宋体" w:hAnsi="宋体"/>
          <w:b/>
          <w:sz w:val="32"/>
          <w:szCs w:val="32"/>
        </w:rPr>
      </w:pPr>
    </w:p>
    <w:p w:rsidR="00A93F0E" w:rsidRDefault="00EB446C" w:rsidP="00731B2C">
      <w:pPr>
        <w:jc w:val="center"/>
        <w:rPr>
          <w:rFonts w:ascii="宋体" w:hAnsi="宋体"/>
          <w:b/>
          <w:sz w:val="32"/>
          <w:szCs w:val="32"/>
        </w:rPr>
      </w:pPr>
      <w:r>
        <w:rPr>
          <w:rFonts w:ascii="宋体" w:hAnsi="宋体" w:hint="eastAsia"/>
          <w:b/>
          <w:sz w:val="32"/>
          <w:szCs w:val="32"/>
        </w:rPr>
        <w:t>浙江大学医学院附属第四医院6#7#楼电梯空调</w:t>
      </w:r>
      <w:r w:rsidR="00731B2C">
        <w:rPr>
          <w:rFonts w:ascii="宋体" w:hAnsi="宋体" w:hint="eastAsia"/>
          <w:b/>
          <w:sz w:val="32"/>
          <w:szCs w:val="32"/>
        </w:rPr>
        <w:t>采购及</w:t>
      </w:r>
      <w:r>
        <w:rPr>
          <w:rFonts w:ascii="宋体" w:hAnsi="宋体" w:hint="eastAsia"/>
          <w:b/>
          <w:sz w:val="32"/>
          <w:szCs w:val="32"/>
        </w:rPr>
        <w:t>安装招标文件</w:t>
      </w:r>
    </w:p>
    <w:p w:rsidR="00A93F0E" w:rsidRDefault="00EB446C">
      <w:pPr>
        <w:autoSpaceDE w:val="0"/>
        <w:autoSpaceDN w:val="0"/>
        <w:adjustRightInd w:val="0"/>
        <w:spacing w:line="360" w:lineRule="auto"/>
        <w:jc w:val="center"/>
        <w:rPr>
          <w:rFonts w:ascii="宋体" w:hAnsi="宋体"/>
          <w:b/>
          <w:bCs/>
          <w:sz w:val="30"/>
          <w:szCs w:val="30"/>
          <w:lang w:val="zh-CN"/>
        </w:rPr>
      </w:pPr>
      <w:r>
        <w:rPr>
          <w:rFonts w:ascii="宋体" w:hAnsi="宋体" w:hint="eastAsia"/>
          <w:b/>
          <w:bCs/>
          <w:sz w:val="30"/>
          <w:szCs w:val="30"/>
          <w:lang w:val="zh-CN"/>
        </w:rPr>
        <w:t>第一章 招标公告</w:t>
      </w:r>
    </w:p>
    <w:p w:rsidR="00A93F0E" w:rsidRDefault="00EB446C">
      <w:pPr>
        <w:spacing w:line="360" w:lineRule="auto"/>
        <w:ind w:firstLineChars="200" w:firstLine="480"/>
        <w:rPr>
          <w:rFonts w:ascii="宋体" w:hAnsi="宋体"/>
          <w:sz w:val="24"/>
          <w:szCs w:val="24"/>
        </w:rPr>
      </w:pPr>
      <w:r>
        <w:rPr>
          <w:rFonts w:ascii="宋体" w:hAnsi="宋体" w:cs="宋体" w:hint="eastAsia"/>
          <w:color w:val="000000"/>
          <w:sz w:val="24"/>
          <w:szCs w:val="24"/>
        </w:rPr>
        <w:t>为解决夏季天气炎热，电梯轿厢空间狭小，空气不流通，乘坐人多等导致的乘梯舒适性下降问题，优化6#7#楼电梯乘梯体验。</w:t>
      </w:r>
      <w:r>
        <w:rPr>
          <w:rFonts w:ascii="宋体" w:hAnsi="宋体" w:hint="eastAsia"/>
          <w:sz w:val="24"/>
          <w:szCs w:val="24"/>
        </w:rPr>
        <w:t>为</w:t>
      </w:r>
      <w:r>
        <w:rPr>
          <w:rFonts w:ascii="宋体" w:hAnsi="宋体"/>
          <w:sz w:val="24"/>
          <w:szCs w:val="24"/>
        </w:rPr>
        <w:t>此</w:t>
      </w:r>
      <w:r>
        <w:rPr>
          <w:rFonts w:ascii="宋体" w:hAnsi="宋体" w:hint="eastAsia"/>
          <w:sz w:val="24"/>
          <w:szCs w:val="24"/>
        </w:rPr>
        <w:t>对6#7#楼电梯安装空调，医院</w:t>
      </w:r>
      <w:r>
        <w:rPr>
          <w:rFonts w:ascii="宋体" w:hAnsi="宋体"/>
          <w:sz w:val="24"/>
          <w:szCs w:val="24"/>
        </w:rPr>
        <w:t>采用公开</w:t>
      </w:r>
      <w:r>
        <w:rPr>
          <w:rFonts w:ascii="宋体" w:hAnsi="宋体" w:hint="eastAsia"/>
          <w:sz w:val="24"/>
          <w:szCs w:val="24"/>
        </w:rPr>
        <w:t>招标</w:t>
      </w:r>
      <w:r>
        <w:rPr>
          <w:rFonts w:ascii="宋体" w:hAnsi="宋体"/>
          <w:sz w:val="24"/>
          <w:szCs w:val="24"/>
        </w:rPr>
        <w:t>的方式选择</w:t>
      </w:r>
      <w:r>
        <w:rPr>
          <w:rFonts w:ascii="宋体" w:hAnsi="宋体" w:hint="eastAsia"/>
          <w:sz w:val="24"/>
          <w:szCs w:val="24"/>
        </w:rPr>
        <w:t>医院合适的单位</w:t>
      </w:r>
      <w:r>
        <w:rPr>
          <w:rFonts w:ascii="宋体" w:hAnsi="宋体"/>
          <w:sz w:val="24"/>
          <w:szCs w:val="24"/>
        </w:rPr>
        <w:t>，请有资质和能力的单位参加</w:t>
      </w:r>
      <w:r>
        <w:rPr>
          <w:rFonts w:ascii="宋体" w:hAnsi="宋体" w:hint="eastAsia"/>
          <w:sz w:val="24"/>
          <w:szCs w:val="24"/>
        </w:rPr>
        <w:t>投标</w:t>
      </w:r>
      <w:r>
        <w:rPr>
          <w:rFonts w:ascii="宋体" w:hAnsi="宋体"/>
          <w:sz w:val="24"/>
          <w:szCs w:val="24"/>
        </w:rPr>
        <w:t>。</w:t>
      </w:r>
      <w:r>
        <w:rPr>
          <w:rFonts w:ascii="宋体" w:hAnsi="宋体" w:hint="eastAsia"/>
          <w:sz w:val="24"/>
        </w:rPr>
        <w:t>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A93F0E" w:rsidRDefault="00EB446C">
      <w:pPr>
        <w:numPr>
          <w:ilvl w:val="0"/>
          <w:numId w:val="1"/>
        </w:numPr>
        <w:spacing w:line="360" w:lineRule="auto"/>
        <w:rPr>
          <w:rFonts w:ascii="宋体" w:hAnsi="宋体"/>
          <w:sz w:val="24"/>
          <w:u w:val="single"/>
        </w:rPr>
      </w:pPr>
      <w:r>
        <w:rPr>
          <w:rFonts w:ascii="宋体" w:hAnsi="宋体" w:hint="eastAsia"/>
          <w:sz w:val="24"/>
        </w:rPr>
        <w:t>项目编号: ZSHQ-20</w:t>
      </w:r>
      <w:r>
        <w:rPr>
          <w:rFonts w:ascii="宋体" w:hAnsi="宋体"/>
          <w:sz w:val="24"/>
        </w:rPr>
        <w:t>21</w:t>
      </w:r>
      <w:r>
        <w:rPr>
          <w:rFonts w:ascii="宋体" w:hAnsi="宋体" w:hint="eastAsia"/>
          <w:sz w:val="24"/>
        </w:rPr>
        <w:t>W</w:t>
      </w:r>
      <w:r>
        <w:rPr>
          <w:rFonts w:ascii="宋体" w:hAnsi="宋体"/>
          <w:sz w:val="24"/>
        </w:rPr>
        <w:t>06</w:t>
      </w:r>
    </w:p>
    <w:p w:rsidR="00A93F0E" w:rsidRDefault="00EB446C">
      <w:pPr>
        <w:numPr>
          <w:ilvl w:val="0"/>
          <w:numId w:val="1"/>
        </w:numPr>
        <w:spacing w:line="360" w:lineRule="auto"/>
        <w:rPr>
          <w:rFonts w:ascii="宋体" w:hAnsi="宋体"/>
          <w:sz w:val="24"/>
        </w:rPr>
      </w:pPr>
      <w:r>
        <w:rPr>
          <w:rFonts w:ascii="宋体" w:hAnsi="宋体" w:hint="eastAsia"/>
          <w:sz w:val="24"/>
          <w:szCs w:val="24"/>
        </w:rPr>
        <w:t>采购组织类型：分散采购</w:t>
      </w:r>
    </w:p>
    <w:p w:rsidR="00A93F0E" w:rsidRDefault="00EB446C">
      <w:pPr>
        <w:numPr>
          <w:ilvl w:val="0"/>
          <w:numId w:val="1"/>
        </w:numPr>
        <w:spacing w:line="360" w:lineRule="auto"/>
        <w:rPr>
          <w:rFonts w:ascii="宋体" w:hAnsi="宋体"/>
          <w:sz w:val="24"/>
        </w:rPr>
      </w:pPr>
      <w:r>
        <w:rPr>
          <w:rFonts w:ascii="宋体" w:hAnsi="宋体" w:hint="eastAsia"/>
          <w:sz w:val="24"/>
        </w:rPr>
        <w:t>采购方式：</w:t>
      </w:r>
      <w:r w:rsidR="006451D1">
        <w:rPr>
          <w:rFonts w:ascii="宋体" w:hAnsi="宋体" w:hint="eastAsia"/>
          <w:sz w:val="24"/>
        </w:rPr>
        <w:t>公开招标</w:t>
      </w:r>
    </w:p>
    <w:p w:rsidR="00A93F0E" w:rsidRDefault="00EB446C">
      <w:pPr>
        <w:numPr>
          <w:ilvl w:val="0"/>
          <w:numId w:val="1"/>
        </w:numPr>
        <w:spacing w:line="360" w:lineRule="auto"/>
        <w:rPr>
          <w:rFonts w:ascii="宋体" w:hAnsi="宋体"/>
          <w:sz w:val="24"/>
        </w:rPr>
      </w:pPr>
      <w:r>
        <w:rPr>
          <w:rFonts w:ascii="宋体" w:hAnsi="宋体"/>
          <w:sz w:val="24"/>
        </w:rPr>
        <w:t>采购人</w:t>
      </w:r>
      <w:r>
        <w:rPr>
          <w:rFonts w:ascii="宋体" w:hAnsi="宋体" w:hint="eastAsia"/>
          <w:sz w:val="24"/>
        </w:rPr>
        <w:t>：</w:t>
      </w:r>
      <w:r>
        <w:rPr>
          <w:rFonts w:ascii="宋体" w:hAnsi="宋体" w:cs="宋体" w:hint="eastAsia"/>
          <w:kern w:val="0"/>
          <w:sz w:val="24"/>
          <w:szCs w:val="24"/>
        </w:rPr>
        <w:t>浙江大学医学院附属第四医院</w:t>
      </w:r>
    </w:p>
    <w:p w:rsidR="00A93F0E" w:rsidRDefault="00EB446C">
      <w:pPr>
        <w:numPr>
          <w:ilvl w:val="0"/>
          <w:numId w:val="1"/>
        </w:numPr>
        <w:spacing w:line="360" w:lineRule="auto"/>
        <w:rPr>
          <w:rFonts w:ascii="宋体" w:hAnsi="宋体"/>
          <w:sz w:val="24"/>
        </w:rPr>
      </w:pPr>
      <w:r>
        <w:rPr>
          <w:rFonts w:ascii="宋体" w:hAnsi="宋体" w:hint="eastAsia"/>
          <w:sz w:val="24"/>
        </w:rPr>
        <w:t>采购内容：</w:t>
      </w:r>
      <w:r>
        <w:rPr>
          <w:rFonts w:ascii="宋体" w:hAnsi="宋体" w:hint="eastAsia"/>
          <w:sz w:val="24"/>
          <w:szCs w:val="24"/>
        </w:rPr>
        <w:t>6#7#楼电梯空调采购及安装</w:t>
      </w:r>
    </w:p>
    <w:p w:rsidR="00A93F0E" w:rsidRDefault="00EB446C">
      <w:pPr>
        <w:numPr>
          <w:ilvl w:val="0"/>
          <w:numId w:val="1"/>
        </w:numPr>
        <w:spacing w:line="360" w:lineRule="auto"/>
        <w:rPr>
          <w:rFonts w:ascii="宋体" w:hAnsi="宋体"/>
          <w:sz w:val="24"/>
        </w:rPr>
      </w:pPr>
      <w:r>
        <w:rPr>
          <w:rFonts w:ascii="宋体" w:hAnsi="宋体"/>
          <w:sz w:val="24"/>
        </w:rPr>
        <w:t>采购预算</w:t>
      </w:r>
      <w:r>
        <w:rPr>
          <w:rFonts w:ascii="宋体" w:hAnsi="宋体" w:hint="eastAsia"/>
          <w:sz w:val="24"/>
        </w:rPr>
        <w:t>及最高限价：</w:t>
      </w:r>
      <w:r>
        <w:rPr>
          <w:rFonts w:ascii="宋体" w:hAnsi="宋体" w:hint="eastAsia"/>
          <w:b/>
          <w:sz w:val="24"/>
          <w:szCs w:val="24"/>
        </w:rPr>
        <w:t>本项目设最高限价8万，</w:t>
      </w:r>
      <w:r>
        <w:rPr>
          <w:rFonts w:ascii="宋体" w:hAnsi="宋体"/>
          <w:b/>
          <w:sz w:val="24"/>
          <w:szCs w:val="24"/>
        </w:rPr>
        <w:t>投标报价</w:t>
      </w:r>
      <w:r>
        <w:rPr>
          <w:rFonts w:ascii="宋体" w:hAnsi="宋体" w:hint="eastAsia"/>
          <w:b/>
          <w:sz w:val="24"/>
          <w:szCs w:val="24"/>
        </w:rPr>
        <w:t>高于</w:t>
      </w:r>
      <w:r>
        <w:rPr>
          <w:rFonts w:ascii="宋体" w:hAnsi="宋体"/>
          <w:b/>
          <w:sz w:val="24"/>
          <w:szCs w:val="24"/>
        </w:rPr>
        <w:t>最</w:t>
      </w:r>
      <w:r>
        <w:rPr>
          <w:rFonts w:ascii="宋体" w:hAnsi="宋体" w:hint="eastAsia"/>
          <w:b/>
          <w:sz w:val="24"/>
          <w:szCs w:val="24"/>
        </w:rPr>
        <w:t>高</w:t>
      </w:r>
      <w:r>
        <w:rPr>
          <w:rFonts w:ascii="宋体" w:hAnsi="宋体"/>
          <w:b/>
          <w:sz w:val="24"/>
          <w:szCs w:val="24"/>
        </w:rPr>
        <w:t>限价的，其投标均为无效标</w:t>
      </w:r>
      <w:r>
        <w:rPr>
          <w:rFonts w:ascii="宋体" w:hAnsi="宋体" w:hint="eastAsia"/>
          <w:sz w:val="24"/>
        </w:rPr>
        <w:t>。</w:t>
      </w:r>
    </w:p>
    <w:p w:rsidR="00A93F0E" w:rsidRDefault="00EB446C">
      <w:pPr>
        <w:numPr>
          <w:ilvl w:val="0"/>
          <w:numId w:val="1"/>
        </w:numPr>
        <w:spacing w:line="360" w:lineRule="auto"/>
        <w:rPr>
          <w:rFonts w:ascii="宋体" w:hAnsi="宋体"/>
          <w:sz w:val="24"/>
        </w:rPr>
      </w:pPr>
      <w:r>
        <w:rPr>
          <w:rFonts w:ascii="宋体" w:hAnsi="宋体"/>
          <w:sz w:val="24"/>
        </w:rPr>
        <w:t>评标</w:t>
      </w:r>
      <w:r>
        <w:rPr>
          <w:rFonts w:ascii="宋体" w:hAnsi="宋体" w:hint="eastAsia"/>
          <w:sz w:val="24"/>
        </w:rPr>
        <w:t>方法：</w:t>
      </w:r>
      <w:r>
        <w:rPr>
          <w:rFonts w:ascii="宋体" w:hAnsi="宋体" w:hint="eastAsia"/>
          <w:sz w:val="24"/>
          <w:highlight w:val="yellow"/>
        </w:rPr>
        <w:t>最低评标价法</w:t>
      </w:r>
      <w:r>
        <w:rPr>
          <w:rFonts w:ascii="宋体" w:hAnsi="宋体" w:hint="eastAsia"/>
          <w:sz w:val="24"/>
        </w:rPr>
        <w:t>。</w:t>
      </w:r>
    </w:p>
    <w:p w:rsidR="00A93F0E" w:rsidRDefault="00EB446C">
      <w:pPr>
        <w:numPr>
          <w:ilvl w:val="0"/>
          <w:numId w:val="1"/>
        </w:numPr>
        <w:spacing w:line="360" w:lineRule="auto"/>
        <w:rPr>
          <w:rFonts w:ascii="宋体" w:hAnsi="宋体"/>
          <w:sz w:val="24"/>
        </w:rPr>
      </w:pPr>
      <w:r>
        <w:rPr>
          <w:rFonts w:ascii="宋体" w:hAnsi="宋体" w:hint="eastAsia"/>
          <w:sz w:val="24"/>
        </w:rPr>
        <w:t>合作期限：一次性合作</w:t>
      </w:r>
      <w:r>
        <w:rPr>
          <w:rFonts w:ascii="宋体" w:hAnsi="宋体"/>
          <w:sz w:val="24"/>
        </w:rPr>
        <w:t>。</w:t>
      </w:r>
    </w:p>
    <w:p w:rsidR="00A93F0E" w:rsidRDefault="00EB446C">
      <w:pPr>
        <w:numPr>
          <w:ilvl w:val="0"/>
          <w:numId w:val="1"/>
        </w:numPr>
        <w:spacing w:line="360" w:lineRule="auto"/>
        <w:rPr>
          <w:rFonts w:ascii="宋体" w:hAnsi="宋体"/>
          <w:sz w:val="24"/>
        </w:rPr>
      </w:pPr>
      <w:r>
        <w:rPr>
          <w:rFonts w:ascii="宋体" w:hAnsi="宋体" w:hint="eastAsia"/>
          <w:sz w:val="24"/>
        </w:rPr>
        <w:t>投标单位的资格要求：</w:t>
      </w:r>
    </w:p>
    <w:p w:rsidR="00A93F0E" w:rsidRDefault="00EB446C">
      <w:pPr>
        <w:pStyle w:val="af3"/>
        <w:spacing w:line="360" w:lineRule="auto"/>
        <w:ind w:left="426" w:firstLineChars="0" w:firstLine="0"/>
        <w:rPr>
          <w:rFonts w:ascii="宋体" w:hAnsi="宋体"/>
          <w:sz w:val="24"/>
          <w:szCs w:val="24"/>
        </w:rPr>
      </w:pPr>
      <w:r>
        <w:rPr>
          <w:rFonts w:ascii="宋体" w:hAnsi="宋体" w:hint="eastAsia"/>
          <w:sz w:val="24"/>
          <w:szCs w:val="24"/>
        </w:rPr>
        <w:t>1、国内具有独立法人资格。</w:t>
      </w:r>
    </w:p>
    <w:p w:rsidR="00A93F0E" w:rsidRDefault="00EB446C">
      <w:pPr>
        <w:pStyle w:val="af3"/>
        <w:spacing w:line="360" w:lineRule="auto"/>
        <w:ind w:left="426" w:firstLineChars="0" w:firstLine="0"/>
        <w:rPr>
          <w:rFonts w:ascii="宋体" w:hAnsi="宋体"/>
          <w:sz w:val="24"/>
          <w:szCs w:val="24"/>
        </w:rPr>
      </w:pPr>
      <w:r>
        <w:rPr>
          <w:rFonts w:ascii="宋体" w:hAnsi="宋体" w:hint="eastAsia"/>
          <w:sz w:val="24"/>
          <w:szCs w:val="24"/>
        </w:rPr>
        <w:t>2、投标人</w:t>
      </w:r>
      <w:r>
        <w:rPr>
          <w:rFonts w:ascii="宋体" w:hAnsi="宋体"/>
          <w:sz w:val="24"/>
          <w:szCs w:val="24"/>
        </w:rPr>
        <w:t>必</w:t>
      </w:r>
      <w:r>
        <w:rPr>
          <w:rFonts w:ascii="宋体" w:hAnsi="宋体" w:hint="eastAsia"/>
          <w:sz w:val="24"/>
          <w:szCs w:val="24"/>
        </w:rPr>
        <w:t>须是生产厂家或者有生产厂家授权经营，须提供相关证书原件扫描件。</w:t>
      </w:r>
      <w:r>
        <w:rPr>
          <w:rFonts w:ascii="宋体" w:hAnsi="宋体"/>
          <w:sz w:val="24"/>
          <w:szCs w:val="24"/>
        </w:rPr>
        <w:t>符合《中华人民共和国政府采购法》第二十二条对供应商的要求。</w:t>
      </w:r>
    </w:p>
    <w:p w:rsidR="00A93F0E" w:rsidRDefault="00EB446C">
      <w:pPr>
        <w:pStyle w:val="af3"/>
        <w:spacing w:line="360" w:lineRule="auto"/>
        <w:ind w:left="426" w:firstLineChars="0" w:firstLine="0"/>
        <w:rPr>
          <w:rFonts w:ascii="宋体" w:hAnsi="宋体"/>
          <w:sz w:val="24"/>
          <w:szCs w:val="24"/>
        </w:rPr>
      </w:pPr>
      <w:r>
        <w:rPr>
          <w:rFonts w:ascii="宋体" w:hAnsi="宋体" w:hint="eastAsia"/>
          <w:sz w:val="24"/>
          <w:szCs w:val="24"/>
        </w:rPr>
        <w:t>3、</w:t>
      </w:r>
      <w:r>
        <w:rPr>
          <w:rFonts w:ascii="宋体" w:hAnsi="宋体"/>
          <w:sz w:val="24"/>
          <w:szCs w:val="24"/>
        </w:rPr>
        <w:t>具有本项目所需货物的服务能力，并能为招标人提供便捷的售后服务，本项目不接受联合体投标。</w:t>
      </w:r>
    </w:p>
    <w:p w:rsidR="00A93F0E" w:rsidRDefault="00EB446C">
      <w:pPr>
        <w:pStyle w:val="af3"/>
        <w:spacing w:line="360" w:lineRule="auto"/>
        <w:ind w:left="426" w:firstLineChars="0" w:firstLine="0"/>
        <w:rPr>
          <w:rFonts w:ascii="宋体" w:hAnsi="宋体"/>
          <w:sz w:val="24"/>
          <w:szCs w:val="24"/>
        </w:rPr>
      </w:pPr>
      <w:r>
        <w:rPr>
          <w:rFonts w:ascii="宋体" w:hAnsi="宋体" w:hint="eastAsia"/>
          <w:sz w:val="24"/>
          <w:szCs w:val="24"/>
        </w:rPr>
        <w:t>4、参加本次采购活动前三年内，在经营活动中没有重大违法记录。</w:t>
      </w:r>
    </w:p>
    <w:p w:rsidR="00A93F0E" w:rsidRDefault="00EB446C">
      <w:pPr>
        <w:pStyle w:val="af3"/>
        <w:spacing w:line="360" w:lineRule="auto"/>
        <w:ind w:left="426" w:firstLineChars="0" w:firstLine="0"/>
        <w:rPr>
          <w:rFonts w:ascii="宋体" w:hAnsi="宋体" w:cs="宋体"/>
          <w:kern w:val="0"/>
          <w:sz w:val="24"/>
          <w:szCs w:val="24"/>
        </w:rPr>
      </w:pPr>
      <w:r>
        <w:rPr>
          <w:rFonts w:ascii="宋体" w:hAnsi="宋体" w:hint="eastAsia"/>
          <w:sz w:val="24"/>
          <w:szCs w:val="24"/>
        </w:rPr>
        <w:t>5、</w:t>
      </w:r>
      <w:r>
        <w:rPr>
          <w:rFonts w:ascii="宋体" w:hAnsi="宋体" w:hint="eastAsia"/>
          <w:b/>
          <w:bCs/>
          <w:sz w:val="24"/>
          <w:szCs w:val="24"/>
        </w:rPr>
        <w:t>投标人</w:t>
      </w:r>
      <w:r>
        <w:rPr>
          <w:rFonts w:ascii="宋体" w:hAnsi="宋体"/>
          <w:b/>
          <w:bCs/>
          <w:sz w:val="24"/>
          <w:szCs w:val="24"/>
        </w:rPr>
        <w:t>必</w:t>
      </w:r>
      <w:r>
        <w:rPr>
          <w:rFonts w:ascii="宋体" w:hAnsi="宋体" w:hint="eastAsia"/>
          <w:b/>
          <w:bCs/>
          <w:sz w:val="24"/>
          <w:szCs w:val="24"/>
        </w:rPr>
        <w:t>须是具有空调的销售，安装，维修资质，到本项目安装电梯空调的人员必须具有电梯行业上岗证，需提供相关证书原件扫描件。</w:t>
      </w:r>
    </w:p>
    <w:p w:rsidR="00A93F0E" w:rsidRDefault="00EB446C">
      <w:pPr>
        <w:pStyle w:val="af3"/>
        <w:numPr>
          <w:ilvl w:val="0"/>
          <w:numId w:val="1"/>
        </w:numPr>
        <w:spacing w:line="360" w:lineRule="auto"/>
        <w:ind w:firstLineChars="0"/>
        <w:rPr>
          <w:rFonts w:ascii="宋体" w:hAnsi="宋体"/>
          <w:sz w:val="24"/>
        </w:rPr>
      </w:pPr>
      <w:r>
        <w:rPr>
          <w:rFonts w:ascii="宋体" w:hAnsi="宋体" w:hint="eastAsia"/>
          <w:sz w:val="24"/>
        </w:rPr>
        <w:t>招标文件发放方式：浙江大学医学院附属第四医院网站免费下载</w:t>
      </w:r>
    </w:p>
    <w:p w:rsidR="00A93F0E" w:rsidRDefault="00CB715E">
      <w:pPr>
        <w:pStyle w:val="af3"/>
        <w:numPr>
          <w:ilvl w:val="0"/>
          <w:numId w:val="1"/>
        </w:numPr>
        <w:spacing w:line="360" w:lineRule="auto"/>
        <w:ind w:firstLineChars="0"/>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AB4873">
        <w:rPr>
          <w:rFonts w:ascii="宋体" w:hAnsi="宋体" w:cs="Tahoma"/>
          <w:sz w:val="24"/>
        </w:rPr>
        <w:t>5</w:t>
      </w:r>
      <w:r w:rsidRPr="00E064CE">
        <w:rPr>
          <w:rFonts w:ascii="宋体" w:hAnsi="宋体" w:hint="eastAsia"/>
          <w:sz w:val="24"/>
        </w:rPr>
        <w:t>月</w:t>
      </w:r>
      <w:r w:rsidR="00AB4873">
        <w:rPr>
          <w:rFonts w:ascii="宋体" w:hAnsi="宋体" w:hint="eastAsia"/>
          <w:sz w:val="24"/>
        </w:rPr>
        <w:t>2</w:t>
      </w:r>
      <w:r w:rsidR="00AB4873">
        <w:rPr>
          <w:rFonts w:ascii="宋体" w:hAnsi="宋体"/>
          <w:sz w:val="24"/>
        </w:rPr>
        <w:t>0</w:t>
      </w:r>
      <w:r w:rsidRPr="00E064CE">
        <w:rPr>
          <w:rFonts w:ascii="宋体" w:hAnsi="宋体" w:hint="eastAsia"/>
          <w:sz w:val="24"/>
        </w:rPr>
        <w:t>日17:00之前将</w:t>
      </w:r>
      <w:r w:rsidRPr="006F6500">
        <w:rPr>
          <w:b/>
          <w:sz w:val="24"/>
        </w:rPr>
        <w:t>单位营业执照</w:t>
      </w:r>
      <w:r w:rsidRPr="00E064CE">
        <w:rPr>
          <w:rFonts w:ascii="宋体" w:hAnsi="宋体" w:hint="eastAsia"/>
          <w:sz w:val="24"/>
        </w:rPr>
        <w:t>（加盖单位公章 红章）和</w:t>
      </w:r>
      <w:r w:rsidRPr="006F6500">
        <w:rPr>
          <w:rFonts w:ascii="宋体" w:hAnsi="宋体" w:hint="eastAsia"/>
          <w:b/>
          <w:sz w:val="24"/>
        </w:rPr>
        <w:t>授权投标人的身份证复印件</w:t>
      </w:r>
      <w:r w:rsidRPr="00E064CE">
        <w:rPr>
          <w:rFonts w:ascii="宋体" w:hAnsi="宋体" w:hint="eastAsia"/>
          <w:sz w:val="24"/>
        </w:rPr>
        <w:t>（加盖单位公章）</w:t>
      </w:r>
      <w:r>
        <w:rPr>
          <w:rFonts w:ascii="宋体" w:hAnsi="宋体" w:hint="eastAsia"/>
          <w:sz w:val="24"/>
        </w:rPr>
        <w:t>、</w:t>
      </w:r>
      <w:r>
        <w:rPr>
          <w:rFonts w:ascii="宋体" w:hAnsi="宋体" w:hint="eastAsia"/>
          <w:b/>
          <w:bCs/>
          <w:sz w:val="24"/>
          <w:szCs w:val="24"/>
        </w:rPr>
        <w:t>安装电梯空调人员的</w:t>
      </w:r>
      <w:r>
        <w:rPr>
          <w:rFonts w:ascii="宋体" w:hAnsi="宋体" w:hint="eastAsia"/>
          <w:b/>
          <w:bCs/>
          <w:sz w:val="24"/>
          <w:szCs w:val="24"/>
        </w:rPr>
        <w:lastRenderedPageBreak/>
        <w:t>电梯行业上岗证（</w:t>
      </w:r>
      <w:r>
        <w:rPr>
          <w:rFonts w:ascii="宋体" w:hAnsi="宋体" w:hint="eastAsia"/>
          <w:sz w:val="24"/>
        </w:rPr>
        <w:t>加盖单位公章</w:t>
      </w:r>
      <w:r>
        <w:rPr>
          <w:rFonts w:ascii="宋体" w:hAnsi="宋体" w:hint="eastAsia"/>
          <w:b/>
          <w:bCs/>
          <w:sz w:val="24"/>
          <w:szCs w:val="24"/>
        </w:rPr>
        <w:t>）</w:t>
      </w:r>
      <w:hyperlink r:id="rId9" w:history="1">
        <w:r w:rsidRPr="003E6B3E">
          <w:rPr>
            <w:rStyle w:val="af1"/>
            <w:rFonts w:ascii="宋体" w:hAnsi="宋体" w:hint="eastAsia"/>
            <w:sz w:val="24"/>
          </w:rPr>
          <w:t>发送至邮箱</w:t>
        </w:r>
        <w:r w:rsidRPr="003E6B3E">
          <w:rPr>
            <w:rStyle w:val="af1"/>
            <w:rFonts w:ascii="宋体" w:hAnsi="宋体"/>
            <w:b/>
            <w:sz w:val="24"/>
          </w:rPr>
          <w:t>zshqzb@163.com</w:t>
        </w:r>
      </w:hyperlink>
      <w:r>
        <w:rPr>
          <w:rFonts w:ascii="宋体" w:hAnsi="宋体" w:hint="eastAsia"/>
          <w:b/>
          <w:sz w:val="24"/>
        </w:rPr>
        <w:t>（邮件标题以“投标项目+投标单位”格式命名），</w:t>
      </w:r>
      <w:r w:rsidRPr="00E064CE">
        <w:rPr>
          <w:rFonts w:ascii="宋体" w:hAnsi="宋体" w:hint="eastAsia"/>
          <w:sz w:val="24"/>
        </w:rPr>
        <w:t>复印件加盖公章的原件在开标当天补交</w:t>
      </w:r>
      <w:r w:rsidR="00EB446C">
        <w:rPr>
          <w:rFonts w:ascii="宋体" w:hAnsi="宋体" w:hint="eastAsia"/>
          <w:sz w:val="24"/>
        </w:rPr>
        <w:t>。</w:t>
      </w:r>
    </w:p>
    <w:p w:rsidR="00A93F0E" w:rsidRDefault="00EB446C">
      <w:pPr>
        <w:pStyle w:val="af3"/>
        <w:numPr>
          <w:ilvl w:val="0"/>
          <w:numId w:val="1"/>
        </w:numPr>
        <w:spacing w:line="360" w:lineRule="auto"/>
        <w:ind w:firstLineChars="0"/>
        <w:rPr>
          <w:rFonts w:ascii="宋体" w:hAnsi="宋体"/>
          <w:sz w:val="24"/>
        </w:rPr>
      </w:pPr>
      <w:r>
        <w:rPr>
          <w:rFonts w:ascii="宋体" w:hAnsi="宋体" w:hint="eastAsia"/>
          <w:sz w:val="24"/>
        </w:rPr>
        <w:t xml:space="preserve">投标时间和地点： </w:t>
      </w:r>
    </w:p>
    <w:p w:rsidR="00A93F0E" w:rsidRDefault="00EB446C">
      <w:pPr>
        <w:spacing w:line="360" w:lineRule="auto"/>
        <w:ind w:left="480"/>
        <w:rPr>
          <w:rFonts w:ascii="宋体" w:hAnsi="宋体"/>
          <w:sz w:val="24"/>
        </w:rPr>
      </w:pPr>
      <w:r>
        <w:rPr>
          <w:rFonts w:ascii="宋体" w:hAnsi="宋体" w:hint="eastAsia"/>
          <w:sz w:val="24"/>
        </w:rPr>
        <w:t>投标单位应于</w:t>
      </w:r>
      <w:r>
        <w:rPr>
          <w:rFonts w:ascii="宋体" w:hAnsi="宋体"/>
          <w:sz w:val="24"/>
          <w:u w:val="single"/>
        </w:rPr>
        <w:t>2021</w:t>
      </w:r>
      <w:r>
        <w:rPr>
          <w:rFonts w:ascii="宋体" w:hAnsi="宋体" w:hint="eastAsia"/>
          <w:sz w:val="24"/>
          <w:u w:val="single"/>
        </w:rPr>
        <w:t>年</w:t>
      </w:r>
      <w:r w:rsidR="00934CA4">
        <w:rPr>
          <w:rFonts w:ascii="宋体" w:hAnsi="宋体"/>
          <w:sz w:val="24"/>
          <w:u w:val="single"/>
        </w:rPr>
        <w:t xml:space="preserve"> 5 </w:t>
      </w:r>
      <w:r>
        <w:rPr>
          <w:rFonts w:ascii="宋体" w:hAnsi="宋体" w:hint="eastAsia"/>
          <w:sz w:val="24"/>
          <w:u w:val="single"/>
        </w:rPr>
        <w:t>月</w:t>
      </w:r>
      <w:r>
        <w:rPr>
          <w:rFonts w:ascii="宋体" w:hAnsi="宋体"/>
          <w:sz w:val="24"/>
          <w:u w:val="single"/>
        </w:rPr>
        <w:t xml:space="preserve"> </w:t>
      </w:r>
      <w:r w:rsidR="00AB4873">
        <w:rPr>
          <w:rFonts w:ascii="宋体" w:hAnsi="宋体"/>
          <w:sz w:val="24"/>
          <w:u w:val="single"/>
        </w:rPr>
        <w:t>2</w:t>
      </w:r>
      <w:r>
        <w:rPr>
          <w:rFonts w:ascii="宋体" w:hAnsi="宋体"/>
          <w:sz w:val="24"/>
          <w:u w:val="single"/>
        </w:rPr>
        <w:t xml:space="preserve">1 </w:t>
      </w:r>
      <w:r>
        <w:rPr>
          <w:rFonts w:ascii="宋体" w:hAnsi="宋体" w:hint="eastAsia"/>
          <w:sz w:val="24"/>
          <w:u w:val="single"/>
        </w:rPr>
        <w:t>日</w:t>
      </w:r>
      <w:r>
        <w:rPr>
          <w:rFonts w:ascii="宋体" w:hAnsi="宋体"/>
          <w:sz w:val="24"/>
          <w:u w:val="single"/>
        </w:rPr>
        <w:t>9</w:t>
      </w:r>
      <w:r>
        <w:rPr>
          <w:rFonts w:ascii="宋体" w:hAnsi="宋体" w:hint="eastAsia"/>
          <w:sz w:val="24"/>
          <w:u w:val="single"/>
        </w:rPr>
        <w:t>:00前</w:t>
      </w:r>
      <w:r>
        <w:rPr>
          <w:rFonts w:ascii="宋体" w:hAnsi="宋体" w:hint="eastAsia"/>
          <w:sz w:val="24"/>
        </w:rPr>
        <w:t>将投标文件密封交到投标地点。</w:t>
      </w:r>
    </w:p>
    <w:p w:rsidR="00A93F0E" w:rsidRDefault="00EB446C">
      <w:pPr>
        <w:spacing w:line="360" w:lineRule="auto"/>
        <w:ind w:left="480"/>
        <w:rPr>
          <w:rFonts w:ascii="宋体" w:hAnsi="宋体"/>
          <w:sz w:val="24"/>
        </w:rPr>
      </w:pPr>
      <w:r>
        <w:rPr>
          <w:rFonts w:ascii="宋体" w:hAnsi="宋体" w:hint="eastAsia"/>
          <w:sz w:val="24"/>
        </w:rPr>
        <w:t>投标地点：快递邮寄或开标当天投标至浙江大学医学院附属第四医院行政楼104室。</w:t>
      </w:r>
    </w:p>
    <w:p w:rsidR="00A93F0E" w:rsidRDefault="00EB446C">
      <w:pPr>
        <w:numPr>
          <w:ilvl w:val="0"/>
          <w:numId w:val="1"/>
        </w:numPr>
        <w:spacing w:line="360" w:lineRule="auto"/>
        <w:rPr>
          <w:rFonts w:ascii="宋体" w:hAnsi="宋体"/>
          <w:sz w:val="24"/>
        </w:rPr>
      </w:pPr>
      <w:r>
        <w:rPr>
          <w:rFonts w:ascii="宋体" w:hAnsi="宋体" w:hint="eastAsia"/>
          <w:sz w:val="24"/>
        </w:rPr>
        <w:t>开标时间和地点：</w:t>
      </w:r>
    </w:p>
    <w:p w:rsidR="00A93F0E" w:rsidRDefault="00EB446C">
      <w:pPr>
        <w:spacing w:line="360" w:lineRule="auto"/>
        <w:ind w:left="480"/>
        <w:rPr>
          <w:rFonts w:ascii="宋体" w:hAnsi="宋体"/>
          <w:sz w:val="24"/>
        </w:rPr>
      </w:pPr>
      <w:r>
        <w:rPr>
          <w:rFonts w:ascii="宋体" w:hAnsi="宋体" w:hint="eastAsia"/>
          <w:sz w:val="24"/>
        </w:rPr>
        <w:t>开标时间：</w:t>
      </w:r>
      <w:r>
        <w:rPr>
          <w:rFonts w:ascii="宋体" w:hAnsi="宋体"/>
          <w:sz w:val="24"/>
          <w:u w:val="single"/>
        </w:rPr>
        <w:t>2021</w:t>
      </w:r>
      <w:r>
        <w:rPr>
          <w:rFonts w:ascii="宋体" w:hAnsi="宋体" w:hint="eastAsia"/>
          <w:sz w:val="24"/>
          <w:u w:val="single"/>
        </w:rPr>
        <w:t>年</w:t>
      </w:r>
      <w:r>
        <w:rPr>
          <w:rFonts w:ascii="宋体" w:hAnsi="宋体"/>
          <w:sz w:val="24"/>
          <w:u w:val="single"/>
        </w:rPr>
        <w:t xml:space="preserve"> 5 </w:t>
      </w:r>
      <w:r>
        <w:rPr>
          <w:rFonts w:ascii="宋体" w:hAnsi="宋体" w:hint="eastAsia"/>
          <w:sz w:val="24"/>
          <w:u w:val="single"/>
        </w:rPr>
        <w:t>月</w:t>
      </w:r>
      <w:r>
        <w:rPr>
          <w:rFonts w:ascii="宋体" w:hAnsi="宋体"/>
          <w:sz w:val="24"/>
          <w:u w:val="single"/>
        </w:rPr>
        <w:t xml:space="preserve"> </w:t>
      </w:r>
      <w:r w:rsidR="00AB4873">
        <w:rPr>
          <w:rFonts w:ascii="宋体" w:hAnsi="宋体"/>
          <w:sz w:val="24"/>
          <w:u w:val="single"/>
        </w:rPr>
        <w:t>2</w:t>
      </w:r>
      <w:r>
        <w:rPr>
          <w:rFonts w:ascii="宋体" w:hAnsi="宋体"/>
          <w:sz w:val="24"/>
          <w:u w:val="single"/>
        </w:rPr>
        <w:t xml:space="preserve">1 </w:t>
      </w:r>
      <w:r>
        <w:rPr>
          <w:rFonts w:ascii="宋体" w:hAnsi="宋体" w:hint="eastAsia"/>
          <w:sz w:val="24"/>
          <w:u w:val="single"/>
        </w:rPr>
        <w:t>日 上午</w:t>
      </w:r>
      <w:r>
        <w:rPr>
          <w:rFonts w:ascii="宋体" w:hAnsi="宋体"/>
          <w:sz w:val="24"/>
          <w:u w:val="single"/>
        </w:rPr>
        <w:t>9</w:t>
      </w:r>
      <w:r>
        <w:rPr>
          <w:rFonts w:ascii="宋体" w:hAnsi="宋体" w:hint="eastAsia"/>
          <w:sz w:val="24"/>
          <w:u w:val="single"/>
        </w:rPr>
        <w:t xml:space="preserve">:00 </w:t>
      </w:r>
    </w:p>
    <w:p w:rsidR="00A93F0E" w:rsidRDefault="00EB446C">
      <w:pPr>
        <w:spacing w:line="360" w:lineRule="auto"/>
        <w:ind w:left="480"/>
        <w:rPr>
          <w:rFonts w:ascii="宋体" w:hAnsi="宋体"/>
          <w:sz w:val="24"/>
        </w:rPr>
      </w:pPr>
      <w:r>
        <w:rPr>
          <w:rFonts w:ascii="宋体" w:hAnsi="宋体" w:hint="eastAsia"/>
          <w:sz w:val="24"/>
        </w:rPr>
        <w:t>开标地点：浙江大学医学院附属第四医院行政楼104室</w:t>
      </w:r>
    </w:p>
    <w:p w:rsidR="00A93F0E" w:rsidRDefault="00EB446C">
      <w:pPr>
        <w:spacing w:line="360" w:lineRule="auto"/>
        <w:rPr>
          <w:rFonts w:ascii="宋体" w:hAnsi="宋体"/>
          <w:sz w:val="24"/>
        </w:rPr>
      </w:pPr>
      <w:r>
        <w:rPr>
          <w:rFonts w:ascii="宋体" w:hAnsi="宋体" w:hint="eastAsia"/>
          <w:sz w:val="24"/>
        </w:rPr>
        <w:t>十四、联系地址和电话：</w:t>
      </w:r>
    </w:p>
    <w:p w:rsidR="00A93F0E" w:rsidRDefault="00EB446C">
      <w:pPr>
        <w:spacing w:line="360" w:lineRule="auto"/>
        <w:ind w:left="480"/>
        <w:rPr>
          <w:rFonts w:ascii="宋体" w:hAnsi="宋体"/>
          <w:sz w:val="24"/>
        </w:rPr>
      </w:pPr>
      <w:r>
        <w:rPr>
          <w:rFonts w:ascii="宋体" w:hAnsi="宋体" w:hint="eastAsia"/>
          <w:sz w:val="24"/>
        </w:rPr>
        <w:t>地  址：浙江大学医学院附属第四医院行政楼104</w:t>
      </w:r>
      <w:bookmarkStart w:id="0" w:name="_GoBack"/>
      <w:bookmarkEnd w:id="0"/>
      <w:r>
        <w:rPr>
          <w:rFonts w:ascii="宋体" w:hAnsi="宋体" w:hint="eastAsia"/>
          <w:sz w:val="24"/>
        </w:rPr>
        <w:t>室</w:t>
      </w:r>
    </w:p>
    <w:p w:rsidR="00A93F0E" w:rsidRDefault="00EB446C">
      <w:pPr>
        <w:spacing w:line="360" w:lineRule="auto"/>
        <w:ind w:left="480"/>
        <w:rPr>
          <w:rFonts w:ascii="宋体" w:hAnsi="宋体"/>
          <w:sz w:val="24"/>
        </w:rPr>
      </w:pPr>
      <w:r>
        <w:rPr>
          <w:rFonts w:ascii="宋体" w:hAnsi="宋体" w:hint="eastAsia"/>
          <w:sz w:val="24"/>
        </w:rPr>
        <w:t xml:space="preserve">联系人：吴老师 </w:t>
      </w:r>
    </w:p>
    <w:p w:rsidR="00A93F0E" w:rsidRDefault="00EB446C">
      <w:pPr>
        <w:spacing w:line="360" w:lineRule="auto"/>
        <w:ind w:left="480"/>
        <w:rPr>
          <w:rFonts w:ascii="宋体" w:hAnsi="宋体"/>
          <w:sz w:val="24"/>
          <w:u w:val="single"/>
        </w:rPr>
      </w:pPr>
      <w:r>
        <w:rPr>
          <w:rFonts w:ascii="宋体" w:hAnsi="宋体" w:hint="eastAsia"/>
          <w:sz w:val="24"/>
        </w:rPr>
        <w:t>联系电话：</w:t>
      </w:r>
      <w:r>
        <w:rPr>
          <w:rFonts w:ascii="宋体" w:hAnsi="宋体" w:hint="eastAsia"/>
          <w:sz w:val="24"/>
          <w:u w:val="single"/>
        </w:rPr>
        <w:t xml:space="preserve"> 0579-89935103</w:t>
      </w:r>
    </w:p>
    <w:p w:rsidR="00A93F0E" w:rsidRDefault="00EB446C">
      <w:pPr>
        <w:widowControl/>
        <w:spacing w:line="420" w:lineRule="atLeast"/>
        <w:rPr>
          <w:rFonts w:ascii="宋体" w:hAnsi="宋体"/>
          <w:sz w:val="24"/>
        </w:rPr>
      </w:pPr>
      <w:r>
        <w:rPr>
          <w:rFonts w:ascii="宋体" w:hAnsi="宋体"/>
          <w:sz w:val="24"/>
        </w:rPr>
        <w:t>十</w:t>
      </w:r>
      <w:r>
        <w:rPr>
          <w:rFonts w:ascii="宋体" w:hAnsi="宋体" w:hint="eastAsia"/>
          <w:sz w:val="24"/>
        </w:rPr>
        <w:t>五、</w:t>
      </w:r>
      <w:r>
        <w:rPr>
          <w:rFonts w:ascii="宋体" w:hAnsi="宋体"/>
          <w:sz w:val="24"/>
        </w:rPr>
        <w:t>其他</w:t>
      </w:r>
    </w:p>
    <w:p w:rsidR="00A93F0E" w:rsidRDefault="00EB446C">
      <w:pPr>
        <w:widowControl/>
        <w:spacing w:line="420" w:lineRule="atLeast"/>
        <w:rPr>
          <w:rFonts w:ascii="宋体" w:hAnsi="宋体"/>
          <w:sz w:val="24"/>
        </w:rPr>
      </w:pPr>
      <w:r>
        <w:rPr>
          <w:rFonts w:ascii="宋体" w:hAnsi="宋体"/>
          <w:sz w:val="24"/>
        </w:rPr>
        <w:t xml:space="preserve">   1</w:t>
      </w:r>
      <w:r>
        <w:rPr>
          <w:rFonts w:ascii="宋体" w:hAnsi="宋体" w:hint="eastAsia"/>
          <w:sz w:val="24"/>
        </w:rPr>
        <w:t>、</w:t>
      </w:r>
      <w:r>
        <w:rPr>
          <w:rFonts w:ascii="宋体" w:hAnsi="宋体"/>
          <w:sz w:val="24"/>
        </w:rPr>
        <w:t>“★”标记系指必须满足不能负偏离或必须应答的条款。</w:t>
      </w:r>
    </w:p>
    <w:p w:rsidR="00A93F0E" w:rsidRDefault="00A93F0E">
      <w:pPr>
        <w:widowControl/>
        <w:spacing w:line="420" w:lineRule="atLeast"/>
        <w:ind w:firstLine="480"/>
        <w:rPr>
          <w:rFonts w:ascii="宋体" w:hAnsi="宋体" w:cs="宋体"/>
          <w:color w:val="555555"/>
          <w:kern w:val="0"/>
          <w:sz w:val="24"/>
          <w:szCs w:val="24"/>
        </w:rPr>
      </w:pPr>
    </w:p>
    <w:p w:rsidR="00A93F0E" w:rsidRDefault="00A93F0E">
      <w:pPr>
        <w:widowControl/>
        <w:spacing w:line="420" w:lineRule="atLeast"/>
        <w:ind w:firstLine="480"/>
        <w:rPr>
          <w:rFonts w:ascii="宋体" w:hAnsi="宋体" w:cs="宋体"/>
          <w:color w:val="555555"/>
          <w:kern w:val="0"/>
          <w:sz w:val="24"/>
          <w:szCs w:val="24"/>
        </w:rPr>
      </w:pPr>
    </w:p>
    <w:p w:rsidR="00A93F0E" w:rsidRDefault="00A93F0E">
      <w:pPr>
        <w:widowControl/>
        <w:spacing w:line="420" w:lineRule="atLeast"/>
        <w:ind w:firstLine="480"/>
        <w:rPr>
          <w:rFonts w:ascii="宋体" w:hAnsi="宋体" w:cs="宋体"/>
          <w:color w:val="555555"/>
          <w:kern w:val="0"/>
          <w:sz w:val="24"/>
          <w:szCs w:val="24"/>
        </w:rPr>
      </w:pPr>
    </w:p>
    <w:p w:rsidR="00A93F0E" w:rsidRDefault="00A93F0E">
      <w:pPr>
        <w:widowControl/>
        <w:spacing w:line="420" w:lineRule="atLeast"/>
        <w:ind w:firstLine="480"/>
        <w:rPr>
          <w:rFonts w:ascii="宋体" w:hAnsi="宋体" w:cs="宋体"/>
          <w:color w:val="555555"/>
          <w:kern w:val="0"/>
          <w:sz w:val="24"/>
          <w:szCs w:val="24"/>
        </w:rPr>
      </w:pPr>
    </w:p>
    <w:p w:rsidR="00A93F0E" w:rsidRDefault="00A93F0E">
      <w:pPr>
        <w:widowControl/>
        <w:spacing w:line="420" w:lineRule="atLeast"/>
        <w:ind w:firstLine="480"/>
        <w:rPr>
          <w:rFonts w:ascii="宋体" w:hAnsi="宋体" w:cs="宋体"/>
          <w:color w:val="555555"/>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ind w:firstLine="480"/>
        <w:rPr>
          <w:rFonts w:ascii="宋体" w:hAnsi="宋体" w:cs="宋体"/>
          <w:kern w:val="0"/>
          <w:sz w:val="24"/>
          <w:szCs w:val="24"/>
        </w:rPr>
      </w:pPr>
    </w:p>
    <w:p w:rsidR="00A93F0E" w:rsidRDefault="00A93F0E">
      <w:pPr>
        <w:pStyle w:val="2"/>
        <w:ind w:firstLine="480"/>
        <w:rPr>
          <w:rFonts w:ascii="宋体" w:hAnsi="宋体" w:cs="宋体"/>
          <w:kern w:val="0"/>
          <w:sz w:val="24"/>
          <w:szCs w:val="24"/>
        </w:rPr>
      </w:pPr>
    </w:p>
    <w:p w:rsidR="00A93F0E" w:rsidRDefault="00A93F0E">
      <w:pPr>
        <w:pStyle w:val="2"/>
        <w:ind w:firstLine="480"/>
        <w:rPr>
          <w:rFonts w:ascii="宋体" w:hAnsi="宋体" w:cs="宋体"/>
          <w:kern w:val="0"/>
          <w:sz w:val="24"/>
          <w:szCs w:val="24"/>
        </w:rPr>
      </w:pPr>
    </w:p>
    <w:p w:rsidR="00A93F0E" w:rsidRDefault="00A93F0E">
      <w:pPr>
        <w:pStyle w:val="2"/>
        <w:ind w:firstLine="480"/>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EB446C">
      <w:pPr>
        <w:autoSpaceDE w:val="0"/>
        <w:autoSpaceDN w:val="0"/>
        <w:adjustRightInd w:val="0"/>
        <w:spacing w:line="360" w:lineRule="auto"/>
        <w:jc w:val="center"/>
        <w:rPr>
          <w:rFonts w:ascii="宋体" w:hAnsi="宋体"/>
          <w:b/>
          <w:bCs/>
          <w:sz w:val="30"/>
          <w:szCs w:val="30"/>
          <w:lang w:val="zh-CN"/>
        </w:rPr>
      </w:pPr>
      <w:r>
        <w:rPr>
          <w:rFonts w:ascii="宋体" w:hAnsi="宋体"/>
          <w:b/>
          <w:bCs/>
          <w:sz w:val="30"/>
          <w:szCs w:val="30"/>
          <w:lang w:val="zh-CN"/>
        </w:rPr>
        <w:lastRenderedPageBreak/>
        <w:t>第二章投标须知</w:t>
      </w:r>
    </w:p>
    <w:p w:rsidR="00A93F0E" w:rsidRDefault="00EB446C">
      <w:pPr>
        <w:widowControl/>
        <w:spacing w:line="420" w:lineRule="atLeast"/>
        <w:rPr>
          <w:rFonts w:ascii="宋体" w:hAnsi="宋体"/>
          <w:sz w:val="24"/>
          <w:szCs w:val="21"/>
        </w:rPr>
      </w:pPr>
      <w:r>
        <w:rPr>
          <w:rFonts w:ascii="宋体" w:hAnsi="宋体"/>
          <w:sz w:val="24"/>
          <w:szCs w:val="21"/>
        </w:rPr>
        <w:t>1、适用范围</w:t>
      </w:r>
    </w:p>
    <w:p w:rsidR="00A93F0E" w:rsidRDefault="00EB446C">
      <w:pPr>
        <w:widowControl/>
        <w:spacing w:line="420" w:lineRule="atLeast"/>
        <w:ind w:firstLine="480"/>
        <w:rPr>
          <w:rFonts w:ascii="宋体" w:hAnsi="宋体"/>
          <w:sz w:val="24"/>
          <w:szCs w:val="21"/>
        </w:rPr>
      </w:pPr>
      <w:r>
        <w:rPr>
          <w:rFonts w:ascii="宋体" w:hAnsi="宋体"/>
          <w:sz w:val="24"/>
          <w:szCs w:val="21"/>
        </w:rPr>
        <w:t>1.1 本招标文件仅适用于本次招标采购所叙述的服务项目。</w:t>
      </w:r>
    </w:p>
    <w:p w:rsidR="00A93F0E" w:rsidRDefault="00EB446C">
      <w:pPr>
        <w:widowControl/>
        <w:spacing w:line="420" w:lineRule="atLeast"/>
        <w:rPr>
          <w:rFonts w:ascii="宋体" w:hAnsi="宋体"/>
          <w:sz w:val="24"/>
          <w:szCs w:val="21"/>
        </w:rPr>
      </w:pPr>
      <w:r>
        <w:rPr>
          <w:rFonts w:ascii="宋体" w:hAnsi="宋体"/>
          <w:sz w:val="24"/>
          <w:szCs w:val="21"/>
        </w:rPr>
        <w:t>2、定义</w:t>
      </w:r>
    </w:p>
    <w:p w:rsidR="00A93F0E" w:rsidRDefault="00EB446C">
      <w:pPr>
        <w:widowControl/>
        <w:spacing w:line="420" w:lineRule="atLeast"/>
        <w:ind w:firstLine="480"/>
        <w:rPr>
          <w:rFonts w:ascii="宋体" w:hAnsi="宋体"/>
          <w:sz w:val="24"/>
          <w:szCs w:val="21"/>
        </w:rPr>
      </w:pPr>
      <w:r>
        <w:rPr>
          <w:rFonts w:ascii="宋体" w:hAnsi="宋体"/>
          <w:sz w:val="24"/>
          <w:szCs w:val="21"/>
        </w:rPr>
        <w:t>2.1采购人：系指</w:t>
      </w:r>
      <w:r>
        <w:rPr>
          <w:rFonts w:ascii="宋体" w:hAnsi="宋体" w:hint="eastAsia"/>
          <w:sz w:val="24"/>
          <w:szCs w:val="21"/>
        </w:rPr>
        <w:t>浙江大学医学院附属第四医院</w:t>
      </w:r>
      <w:r>
        <w:rPr>
          <w:rFonts w:ascii="宋体" w:hAnsi="宋体"/>
          <w:sz w:val="24"/>
          <w:szCs w:val="21"/>
        </w:rPr>
        <w:t>。</w:t>
      </w:r>
    </w:p>
    <w:p w:rsidR="00A93F0E" w:rsidRDefault="00EB446C">
      <w:pPr>
        <w:widowControl/>
        <w:spacing w:line="420" w:lineRule="atLeast"/>
        <w:ind w:firstLine="480"/>
        <w:rPr>
          <w:rFonts w:ascii="宋体" w:hAnsi="宋体"/>
          <w:sz w:val="24"/>
          <w:szCs w:val="21"/>
        </w:rPr>
      </w:pPr>
      <w:r>
        <w:rPr>
          <w:rFonts w:ascii="宋体" w:hAnsi="宋体"/>
          <w:sz w:val="24"/>
          <w:szCs w:val="21"/>
        </w:rPr>
        <w:t>2.2投标人：系指符合采购公告要求的投标供应商。</w:t>
      </w:r>
    </w:p>
    <w:p w:rsidR="00A93F0E" w:rsidRDefault="00EB446C">
      <w:pPr>
        <w:widowControl/>
        <w:spacing w:line="420" w:lineRule="atLeast"/>
        <w:ind w:firstLine="480"/>
        <w:rPr>
          <w:rFonts w:ascii="宋体" w:hAnsi="宋体"/>
          <w:sz w:val="24"/>
          <w:szCs w:val="21"/>
        </w:rPr>
      </w:pPr>
      <w:r>
        <w:rPr>
          <w:rFonts w:ascii="宋体" w:hAnsi="宋体"/>
          <w:sz w:val="24"/>
          <w:szCs w:val="21"/>
        </w:rPr>
        <w:t>2.3服务：系指招标文件规定投标人须承担的运输、技术支持、培训、维修保养及其它类似的服务。</w:t>
      </w:r>
    </w:p>
    <w:p w:rsidR="00A93F0E" w:rsidRDefault="00EB446C">
      <w:pPr>
        <w:widowControl/>
        <w:spacing w:line="420" w:lineRule="atLeast"/>
        <w:ind w:firstLine="480"/>
        <w:rPr>
          <w:rFonts w:ascii="宋体" w:hAnsi="宋体"/>
          <w:sz w:val="24"/>
          <w:szCs w:val="21"/>
        </w:rPr>
      </w:pPr>
      <w:r>
        <w:rPr>
          <w:rFonts w:ascii="宋体" w:hAnsi="宋体"/>
          <w:sz w:val="24"/>
          <w:szCs w:val="21"/>
        </w:rPr>
        <w:t>2.4货物：系指按招标文件规定投标人须向采购人提供的一切材料、设备、机械、仪器仪表、工具及其它有关技术资料和文字材料。</w:t>
      </w:r>
    </w:p>
    <w:p w:rsidR="00A93F0E" w:rsidRDefault="00EB446C">
      <w:pPr>
        <w:widowControl/>
        <w:spacing w:line="420" w:lineRule="atLeast"/>
        <w:ind w:firstLine="480"/>
        <w:rPr>
          <w:rFonts w:ascii="宋体" w:hAnsi="宋体"/>
          <w:sz w:val="24"/>
          <w:szCs w:val="21"/>
        </w:rPr>
      </w:pPr>
      <w:r>
        <w:rPr>
          <w:rFonts w:ascii="宋体" w:hAnsi="宋体"/>
          <w:sz w:val="24"/>
          <w:szCs w:val="21"/>
        </w:rPr>
        <w:t>2.5甲方：即采购人，在招投标阶段称为采购人，在签订和执行合同阶段称为甲方。</w:t>
      </w:r>
    </w:p>
    <w:p w:rsidR="00A93F0E" w:rsidRDefault="00EB446C">
      <w:pPr>
        <w:widowControl/>
        <w:spacing w:line="420" w:lineRule="atLeast"/>
        <w:ind w:firstLine="480"/>
        <w:rPr>
          <w:rFonts w:ascii="宋体" w:hAnsi="宋体"/>
          <w:sz w:val="24"/>
          <w:szCs w:val="21"/>
        </w:rPr>
      </w:pPr>
      <w:r>
        <w:rPr>
          <w:rFonts w:ascii="宋体" w:hAnsi="宋体"/>
          <w:sz w:val="24"/>
          <w:szCs w:val="21"/>
        </w:rPr>
        <w:t>2.6乙方：在招投标阶段称为投标人，中标后在签订和执行合同阶段称为乙方。</w:t>
      </w:r>
    </w:p>
    <w:p w:rsidR="00A93F0E" w:rsidRDefault="00EB446C">
      <w:pPr>
        <w:widowControl/>
        <w:spacing w:line="420" w:lineRule="atLeast"/>
        <w:ind w:firstLine="480"/>
        <w:rPr>
          <w:rFonts w:ascii="宋体" w:hAnsi="宋体"/>
          <w:sz w:val="24"/>
          <w:szCs w:val="21"/>
        </w:rPr>
      </w:pPr>
      <w:r>
        <w:rPr>
          <w:rFonts w:ascii="宋体" w:hAnsi="宋体"/>
          <w:sz w:val="24"/>
          <w:szCs w:val="21"/>
        </w:rPr>
        <w:t>2.7“原产地”是指货物开采、生长或生产、或提供有关服务的来源地。</w:t>
      </w:r>
    </w:p>
    <w:p w:rsidR="00A93F0E" w:rsidRDefault="00EB446C">
      <w:pPr>
        <w:widowControl/>
        <w:spacing w:line="420" w:lineRule="atLeast"/>
        <w:ind w:firstLine="480"/>
        <w:rPr>
          <w:rFonts w:ascii="宋体" w:hAnsi="宋体"/>
          <w:sz w:val="24"/>
          <w:szCs w:val="21"/>
        </w:rPr>
      </w:pPr>
      <w:r>
        <w:rPr>
          <w:rFonts w:ascii="宋体" w:hAnsi="宋体"/>
          <w:sz w:val="24"/>
          <w:szCs w:val="21"/>
        </w:rPr>
        <w:t>2.8“★”标记系指必须满足不能负偏离或必须应答的条款。</w:t>
      </w:r>
    </w:p>
    <w:p w:rsidR="00A93F0E" w:rsidRDefault="00EB446C">
      <w:pPr>
        <w:widowControl/>
        <w:spacing w:line="420" w:lineRule="atLeast"/>
        <w:rPr>
          <w:rFonts w:ascii="宋体" w:hAnsi="宋体"/>
          <w:sz w:val="24"/>
          <w:szCs w:val="21"/>
        </w:rPr>
      </w:pPr>
      <w:r>
        <w:rPr>
          <w:rFonts w:ascii="宋体" w:hAnsi="宋体"/>
          <w:sz w:val="24"/>
          <w:szCs w:val="21"/>
        </w:rPr>
        <w:t>3、合格的投标人</w:t>
      </w:r>
    </w:p>
    <w:p w:rsidR="00A93F0E" w:rsidRDefault="00EB446C">
      <w:pPr>
        <w:widowControl/>
        <w:spacing w:line="420" w:lineRule="atLeast"/>
        <w:ind w:firstLine="480"/>
        <w:rPr>
          <w:rFonts w:ascii="宋体" w:hAnsi="宋体"/>
          <w:sz w:val="24"/>
          <w:szCs w:val="21"/>
        </w:rPr>
      </w:pPr>
      <w:r>
        <w:rPr>
          <w:rFonts w:ascii="宋体" w:hAnsi="宋体"/>
          <w:sz w:val="24"/>
          <w:szCs w:val="21"/>
        </w:rPr>
        <w:t>3.1具有独立法人资格。</w:t>
      </w:r>
    </w:p>
    <w:p w:rsidR="00A93F0E" w:rsidRDefault="00EB446C">
      <w:pPr>
        <w:widowControl/>
        <w:spacing w:line="420" w:lineRule="atLeast"/>
        <w:ind w:firstLine="480"/>
        <w:rPr>
          <w:rFonts w:ascii="宋体" w:hAnsi="宋体"/>
          <w:sz w:val="24"/>
          <w:szCs w:val="21"/>
        </w:rPr>
      </w:pPr>
      <w:r>
        <w:rPr>
          <w:rFonts w:ascii="宋体" w:hAnsi="宋体"/>
          <w:sz w:val="24"/>
          <w:szCs w:val="21"/>
        </w:rPr>
        <w:t>3.2法律、行政法规规定的其它条件。</w:t>
      </w:r>
    </w:p>
    <w:p w:rsidR="00A93F0E" w:rsidRDefault="00EB446C">
      <w:pPr>
        <w:widowControl/>
        <w:spacing w:line="420" w:lineRule="atLeast"/>
        <w:ind w:firstLine="480"/>
        <w:rPr>
          <w:rFonts w:ascii="宋体" w:hAnsi="宋体"/>
          <w:sz w:val="24"/>
          <w:szCs w:val="21"/>
        </w:rPr>
      </w:pPr>
      <w:r>
        <w:rPr>
          <w:rFonts w:ascii="宋体" w:hAnsi="宋体"/>
          <w:sz w:val="24"/>
          <w:szCs w:val="21"/>
        </w:rPr>
        <w:t>3.3 该行业国家规定必备的资质、资格。</w:t>
      </w:r>
    </w:p>
    <w:p w:rsidR="00A93F0E" w:rsidRDefault="00EB446C">
      <w:pPr>
        <w:widowControl/>
        <w:spacing w:line="420" w:lineRule="atLeast"/>
        <w:ind w:firstLine="480"/>
        <w:rPr>
          <w:rFonts w:ascii="宋体" w:hAnsi="宋体"/>
          <w:sz w:val="24"/>
          <w:szCs w:val="21"/>
        </w:rPr>
      </w:pPr>
      <w:r>
        <w:rPr>
          <w:rFonts w:ascii="宋体" w:hAnsi="宋体"/>
          <w:sz w:val="24"/>
          <w:szCs w:val="21"/>
        </w:rPr>
        <w:t>3.4采购公告中要求的条件。</w:t>
      </w:r>
    </w:p>
    <w:p w:rsidR="00A93F0E" w:rsidRDefault="00EB446C">
      <w:pPr>
        <w:widowControl/>
        <w:spacing w:line="420" w:lineRule="atLeast"/>
        <w:rPr>
          <w:rFonts w:ascii="宋体" w:hAnsi="宋体"/>
          <w:sz w:val="24"/>
          <w:szCs w:val="21"/>
        </w:rPr>
      </w:pPr>
      <w:r>
        <w:rPr>
          <w:rFonts w:ascii="宋体" w:hAnsi="宋体"/>
          <w:sz w:val="24"/>
          <w:szCs w:val="21"/>
        </w:rPr>
        <w:t>4、保证</w:t>
      </w:r>
    </w:p>
    <w:p w:rsidR="00A93F0E" w:rsidRDefault="00EB446C">
      <w:pPr>
        <w:widowControl/>
        <w:spacing w:line="420" w:lineRule="atLeast"/>
        <w:ind w:firstLine="480"/>
        <w:rPr>
          <w:rFonts w:ascii="宋体" w:hAnsi="宋体"/>
          <w:sz w:val="24"/>
          <w:szCs w:val="21"/>
        </w:rPr>
      </w:pPr>
      <w:r>
        <w:rPr>
          <w:rFonts w:ascii="宋体" w:hAnsi="宋体"/>
          <w:sz w:val="24"/>
          <w:szCs w:val="21"/>
        </w:rPr>
        <w:t>4.1投标单位应保证所提交给招标机构和采购人的资料和数据是真实的。</w:t>
      </w:r>
    </w:p>
    <w:p w:rsidR="00A93F0E" w:rsidRDefault="00EB446C">
      <w:pPr>
        <w:widowControl/>
        <w:spacing w:line="420" w:lineRule="atLeast"/>
        <w:rPr>
          <w:rFonts w:ascii="宋体" w:hAnsi="宋体"/>
          <w:sz w:val="24"/>
          <w:szCs w:val="21"/>
        </w:rPr>
      </w:pPr>
      <w:r>
        <w:rPr>
          <w:rFonts w:ascii="宋体" w:hAnsi="宋体"/>
          <w:sz w:val="24"/>
          <w:szCs w:val="21"/>
        </w:rPr>
        <w:t xml:space="preserve">5、现场勘察 </w:t>
      </w:r>
    </w:p>
    <w:p w:rsidR="00A93F0E" w:rsidRDefault="00EB446C">
      <w:pPr>
        <w:widowControl/>
        <w:spacing w:line="420" w:lineRule="atLeast"/>
        <w:ind w:firstLine="480"/>
        <w:rPr>
          <w:rFonts w:ascii="宋体" w:hAnsi="宋体"/>
          <w:sz w:val="24"/>
          <w:szCs w:val="21"/>
        </w:rPr>
      </w:pPr>
      <w:r>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A93F0E" w:rsidRDefault="00EB446C">
      <w:pPr>
        <w:widowControl/>
        <w:spacing w:line="420" w:lineRule="atLeast"/>
        <w:ind w:firstLine="480"/>
        <w:rPr>
          <w:rFonts w:ascii="宋体" w:hAnsi="宋体"/>
          <w:sz w:val="24"/>
          <w:szCs w:val="21"/>
        </w:rPr>
      </w:pPr>
      <w:r>
        <w:rPr>
          <w:rFonts w:ascii="宋体" w:hAnsi="宋体"/>
          <w:sz w:val="24"/>
          <w:szCs w:val="21"/>
        </w:rPr>
        <w:t xml:space="preserve">5.2投标单位在考察过程中发生的各类事件及所发生的各项费用，均由投标单位自行承担。采购人和代理机构概不负责。 </w:t>
      </w:r>
    </w:p>
    <w:p w:rsidR="00A93F0E" w:rsidRDefault="00EB446C">
      <w:pPr>
        <w:widowControl/>
        <w:spacing w:line="420" w:lineRule="atLeast"/>
        <w:ind w:firstLine="480"/>
        <w:rPr>
          <w:rFonts w:ascii="宋体" w:hAnsi="宋体"/>
          <w:sz w:val="24"/>
          <w:szCs w:val="21"/>
        </w:rPr>
      </w:pPr>
      <w:r>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A93F0E" w:rsidRDefault="00EB446C">
      <w:pPr>
        <w:widowControl/>
        <w:spacing w:line="420" w:lineRule="atLeast"/>
        <w:ind w:firstLine="480"/>
        <w:rPr>
          <w:rFonts w:ascii="宋体" w:hAnsi="宋体"/>
          <w:sz w:val="24"/>
          <w:szCs w:val="21"/>
        </w:rPr>
      </w:pPr>
      <w:r>
        <w:rPr>
          <w:rFonts w:ascii="宋体" w:hAnsi="宋体"/>
          <w:sz w:val="24"/>
          <w:szCs w:val="21"/>
        </w:rPr>
        <w:t>5.4现场踏勘完毕，将认为投标人己了解现场情况，并充分理解了为之所承担的风险、义务和责任。</w:t>
      </w:r>
    </w:p>
    <w:p w:rsidR="00A93F0E" w:rsidRDefault="00EB446C">
      <w:pPr>
        <w:widowControl/>
        <w:spacing w:line="420" w:lineRule="atLeast"/>
        <w:rPr>
          <w:rFonts w:ascii="宋体" w:hAnsi="宋体"/>
          <w:sz w:val="24"/>
          <w:szCs w:val="21"/>
        </w:rPr>
      </w:pPr>
      <w:r>
        <w:rPr>
          <w:rFonts w:ascii="宋体" w:hAnsi="宋体"/>
          <w:sz w:val="24"/>
          <w:szCs w:val="21"/>
        </w:rPr>
        <w:t>6、联合体投标</w:t>
      </w:r>
    </w:p>
    <w:p w:rsidR="00A93F0E" w:rsidRDefault="00EB446C">
      <w:pPr>
        <w:widowControl/>
        <w:spacing w:line="420" w:lineRule="atLeast"/>
        <w:ind w:firstLine="480"/>
        <w:rPr>
          <w:rFonts w:ascii="宋体" w:hAnsi="宋体"/>
          <w:sz w:val="24"/>
          <w:szCs w:val="21"/>
        </w:rPr>
      </w:pPr>
      <w:r>
        <w:rPr>
          <w:rFonts w:ascii="宋体" w:hAnsi="宋体"/>
          <w:sz w:val="24"/>
          <w:szCs w:val="21"/>
        </w:rPr>
        <w:t>本项目不接受联合体投标。</w:t>
      </w:r>
    </w:p>
    <w:p w:rsidR="00A93F0E" w:rsidRDefault="00EB446C">
      <w:pPr>
        <w:widowControl/>
        <w:spacing w:line="420" w:lineRule="atLeast"/>
        <w:rPr>
          <w:rFonts w:ascii="宋体" w:hAnsi="宋体"/>
          <w:sz w:val="24"/>
          <w:szCs w:val="21"/>
        </w:rPr>
      </w:pPr>
      <w:r>
        <w:rPr>
          <w:rFonts w:ascii="宋体" w:hAnsi="宋体"/>
          <w:sz w:val="24"/>
          <w:szCs w:val="21"/>
        </w:rPr>
        <w:lastRenderedPageBreak/>
        <w:t>7、投标人发生下列情况之一时，除严格依法依规进行处理外，还将通报市信用管理部门，列入严重失信名单：</w:t>
      </w:r>
    </w:p>
    <w:p w:rsidR="00A93F0E" w:rsidRDefault="00EB446C">
      <w:pPr>
        <w:widowControl/>
        <w:spacing w:line="420" w:lineRule="atLeast"/>
        <w:ind w:firstLine="480"/>
        <w:rPr>
          <w:rFonts w:ascii="宋体" w:hAnsi="宋体"/>
          <w:sz w:val="24"/>
          <w:szCs w:val="21"/>
        </w:rPr>
      </w:pPr>
      <w:r>
        <w:rPr>
          <w:rFonts w:ascii="宋体" w:hAnsi="宋体"/>
          <w:sz w:val="24"/>
          <w:szCs w:val="21"/>
        </w:rPr>
        <w:t>（1）投标人在规定的投标有效期内撤回投标或放弃中标的；</w:t>
      </w:r>
    </w:p>
    <w:p w:rsidR="00A93F0E" w:rsidRDefault="00EB446C">
      <w:pPr>
        <w:widowControl/>
        <w:spacing w:line="420" w:lineRule="atLeast"/>
        <w:ind w:firstLine="480"/>
        <w:rPr>
          <w:rFonts w:ascii="宋体" w:hAnsi="宋体"/>
          <w:sz w:val="24"/>
          <w:szCs w:val="21"/>
        </w:rPr>
      </w:pPr>
      <w:r>
        <w:rPr>
          <w:rFonts w:ascii="宋体" w:hAnsi="宋体"/>
          <w:sz w:val="24"/>
          <w:szCs w:val="21"/>
        </w:rPr>
        <w:t>（2）有意串标或提供虚假材料者的；</w:t>
      </w:r>
    </w:p>
    <w:p w:rsidR="00A93F0E" w:rsidRDefault="00EB446C">
      <w:pPr>
        <w:widowControl/>
        <w:spacing w:line="420" w:lineRule="atLeast"/>
        <w:ind w:firstLine="480"/>
        <w:rPr>
          <w:rFonts w:ascii="宋体" w:hAnsi="宋体"/>
          <w:sz w:val="24"/>
          <w:szCs w:val="21"/>
        </w:rPr>
      </w:pPr>
      <w:r>
        <w:rPr>
          <w:rFonts w:ascii="宋体" w:hAnsi="宋体"/>
          <w:sz w:val="24"/>
          <w:szCs w:val="21"/>
        </w:rPr>
        <w:t>（3）中标人在收到中标通知书后，因自身原因不能在投标有效期内和采购人签订合同。</w:t>
      </w:r>
    </w:p>
    <w:p w:rsidR="00A93F0E" w:rsidRDefault="00EB446C">
      <w:pPr>
        <w:widowControl/>
        <w:spacing w:line="420" w:lineRule="atLeast"/>
        <w:ind w:firstLine="480"/>
        <w:rPr>
          <w:rFonts w:ascii="宋体" w:hAnsi="宋体"/>
          <w:sz w:val="24"/>
          <w:szCs w:val="21"/>
        </w:rPr>
      </w:pPr>
      <w:r>
        <w:rPr>
          <w:rFonts w:ascii="宋体" w:hAnsi="宋体"/>
          <w:sz w:val="24"/>
          <w:szCs w:val="21"/>
        </w:rPr>
        <w:t>（4）中标人未在规定时间缴纳招标代理费的。</w:t>
      </w:r>
    </w:p>
    <w:p w:rsidR="00A93F0E" w:rsidRDefault="00EB446C">
      <w:pPr>
        <w:widowControl/>
        <w:spacing w:line="420" w:lineRule="atLeast"/>
        <w:ind w:firstLine="480"/>
        <w:rPr>
          <w:rFonts w:ascii="宋体" w:hAnsi="宋体"/>
          <w:sz w:val="24"/>
          <w:szCs w:val="21"/>
        </w:rPr>
      </w:pPr>
      <w:r>
        <w:rPr>
          <w:rFonts w:ascii="宋体" w:hAnsi="宋体"/>
          <w:sz w:val="24"/>
          <w:szCs w:val="21"/>
        </w:rPr>
        <w:t>（5）中标供应商在标后履约过程中未按合同约定的期限和要求履约的。</w:t>
      </w:r>
    </w:p>
    <w:p w:rsidR="00A93F0E" w:rsidRDefault="00EB446C">
      <w:pPr>
        <w:widowControl/>
        <w:spacing w:line="420" w:lineRule="atLeast"/>
        <w:ind w:firstLine="480"/>
        <w:rPr>
          <w:rFonts w:ascii="宋体" w:hAnsi="宋体"/>
          <w:sz w:val="24"/>
          <w:szCs w:val="21"/>
        </w:rPr>
      </w:pPr>
      <w:r>
        <w:rPr>
          <w:rFonts w:ascii="宋体" w:hAnsi="宋体"/>
          <w:sz w:val="24"/>
          <w:szCs w:val="21"/>
        </w:rPr>
        <w:t>（6）因中标供应商原因在标后履约过程中擅自终止合同的。</w:t>
      </w:r>
    </w:p>
    <w:p w:rsidR="00A93F0E" w:rsidRDefault="00EB446C">
      <w:pPr>
        <w:widowControl/>
        <w:spacing w:line="420" w:lineRule="atLeast"/>
        <w:ind w:firstLine="480"/>
        <w:rPr>
          <w:rFonts w:ascii="宋体" w:hAnsi="宋体"/>
          <w:sz w:val="24"/>
          <w:szCs w:val="21"/>
        </w:rPr>
      </w:pPr>
      <w:r>
        <w:rPr>
          <w:rFonts w:ascii="宋体" w:hAnsi="宋体"/>
          <w:sz w:val="24"/>
          <w:szCs w:val="21"/>
        </w:rPr>
        <w:t>（7）不符合招标文件要求的其他失信行为。</w:t>
      </w:r>
    </w:p>
    <w:p w:rsidR="00A93F0E" w:rsidRDefault="00A93F0E">
      <w:pPr>
        <w:spacing w:line="360" w:lineRule="auto"/>
        <w:rPr>
          <w:b/>
          <w:sz w:val="36"/>
          <w:szCs w:val="36"/>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A93F0E" w:rsidRDefault="00A93F0E">
      <w:pPr>
        <w:spacing w:line="360" w:lineRule="auto"/>
        <w:rPr>
          <w:rFonts w:ascii="宋体" w:hAnsi="宋体"/>
          <w:sz w:val="24"/>
        </w:rPr>
      </w:pPr>
    </w:p>
    <w:p w:rsidR="00A93F0E" w:rsidRDefault="00EB446C">
      <w:pPr>
        <w:spacing w:line="360" w:lineRule="auto"/>
        <w:ind w:firstLineChars="100" w:firstLine="321"/>
        <w:jc w:val="center"/>
        <w:rPr>
          <w:rFonts w:ascii="宋体" w:hAnsi="宋体"/>
          <w:b/>
          <w:sz w:val="32"/>
          <w:szCs w:val="32"/>
        </w:rPr>
      </w:pPr>
      <w:r>
        <w:rPr>
          <w:rFonts w:ascii="宋体" w:hAnsi="宋体" w:hint="eastAsia"/>
          <w:b/>
          <w:sz w:val="32"/>
          <w:szCs w:val="32"/>
        </w:rPr>
        <w:lastRenderedPageBreak/>
        <w:t>第三章   招标内容及要求</w:t>
      </w:r>
    </w:p>
    <w:p w:rsidR="00A93F0E" w:rsidRDefault="00A93F0E">
      <w:pPr>
        <w:snapToGrid w:val="0"/>
        <w:spacing w:line="400" w:lineRule="exact"/>
        <w:ind w:firstLineChars="177" w:firstLine="425"/>
        <w:rPr>
          <w:rFonts w:ascii="宋体" w:hAnsi="宋体"/>
          <w:sz w:val="24"/>
          <w:szCs w:val="24"/>
        </w:rPr>
      </w:pPr>
    </w:p>
    <w:p w:rsidR="00A93F0E" w:rsidRPr="00025676" w:rsidRDefault="00EB446C" w:rsidP="00025676">
      <w:pPr>
        <w:pStyle w:val="a7"/>
        <w:spacing w:line="360" w:lineRule="auto"/>
        <w:rPr>
          <w:rFonts w:hAnsi="宋体"/>
          <w:b/>
          <w:sz w:val="24"/>
          <w:szCs w:val="24"/>
        </w:rPr>
        <w:sectPr w:rsidR="00A93F0E" w:rsidRPr="00025676">
          <w:headerReference w:type="default" r:id="rId10"/>
          <w:footerReference w:type="default" r:id="rId11"/>
          <w:type w:val="continuous"/>
          <w:pgSz w:w="11906" w:h="16838"/>
          <w:pgMar w:top="1134" w:right="1247" w:bottom="1134" w:left="1247" w:header="397" w:footer="567" w:gutter="0"/>
          <w:cols w:space="720"/>
          <w:docGrid w:type="lines" w:linePitch="312"/>
        </w:sectPr>
      </w:pPr>
      <w:r>
        <w:rPr>
          <w:rFonts w:hAnsi="宋体" w:hint="eastAsia"/>
          <w:b/>
          <w:sz w:val="24"/>
          <w:szCs w:val="24"/>
        </w:rPr>
        <w:t>一、招标内容</w:t>
      </w:r>
    </w:p>
    <w:p w:rsidR="00A93F0E" w:rsidRDefault="00EB446C">
      <w:pPr>
        <w:autoSpaceDE w:val="0"/>
        <w:autoSpaceDN w:val="0"/>
        <w:adjustRightInd w:val="0"/>
        <w:spacing w:line="360" w:lineRule="auto"/>
        <w:jc w:val="left"/>
        <w:rPr>
          <w:rFonts w:ascii="宋,Bold" w:eastAsia="宋,Bold" w:cs="宋,Bold"/>
          <w:b/>
          <w:bCs/>
          <w:kern w:val="0"/>
          <w:sz w:val="24"/>
          <w:szCs w:val="24"/>
        </w:rPr>
        <w:sectPr w:rsidR="00A93F0E">
          <w:type w:val="continuous"/>
          <w:pgSz w:w="11906" w:h="16838"/>
          <w:pgMar w:top="1440" w:right="1800" w:bottom="1440" w:left="1800" w:header="510" w:footer="567" w:gutter="0"/>
          <w:cols w:space="720"/>
          <w:docGrid w:type="lines" w:linePitch="312"/>
        </w:sectPr>
      </w:pPr>
      <w:r>
        <w:rPr>
          <w:rFonts w:ascii="宋,Bold" w:eastAsia="宋,Bold" w:cs="宋,Bold" w:hint="eastAsia"/>
          <w:b/>
          <w:bCs/>
          <w:kern w:val="0"/>
          <w:sz w:val="24"/>
          <w:szCs w:val="24"/>
        </w:rPr>
        <w:lastRenderedPageBreak/>
        <w:t>1.需求清单</w:t>
      </w:r>
    </w:p>
    <w:tbl>
      <w:tblPr>
        <w:tblStyle w:val="ae"/>
        <w:tblW w:w="0" w:type="auto"/>
        <w:jc w:val="center"/>
        <w:tblLayout w:type="fixed"/>
        <w:tblLook w:val="04A0" w:firstRow="1" w:lastRow="0" w:firstColumn="1" w:lastColumn="0" w:noHBand="0" w:noVBand="1"/>
      </w:tblPr>
      <w:tblGrid>
        <w:gridCol w:w="831"/>
        <w:gridCol w:w="3574"/>
        <w:gridCol w:w="1425"/>
        <w:gridCol w:w="1425"/>
        <w:gridCol w:w="1320"/>
      </w:tblGrid>
      <w:tr w:rsidR="00A93F0E">
        <w:trPr>
          <w:trHeight w:val="439"/>
          <w:jc w:val="center"/>
        </w:trPr>
        <w:tc>
          <w:tcPr>
            <w:tcW w:w="831"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lastRenderedPageBreak/>
              <w:t>序号</w:t>
            </w:r>
          </w:p>
        </w:tc>
        <w:tc>
          <w:tcPr>
            <w:tcW w:w="3574"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名称</w:t>
            </w:r>
          </w:p>
        </w:tc>
        <w:tc>
          <w:tcPr>
            <w:tcW w:w="1425"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规格</w:t>
            </w:r>
          </w:p>
        </w:tc>
        <w:tc>
          <w:tcPr>
            <w:tcW w:w="1425" w:type="dxa"/>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单位</w:t>
            </w:r>
          </w:p>
        </w:tc>
        <w:tc>
          <w:tcPr>
            <w:tcW w:w="1320"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数量</w:t>
            </w:r>
          </w:p>
        </w:tc>
      </w:tr>
      <w:tr w:rsidR="00A93F0E">
        <w:trPr>
          <w:trHeight w:val="285"/>
          <w:jc w:val="center"/>
        </w:trPr>
        <w:tc>
          <w:tcPr>
            <w:tcW w:w="831"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1</w:t>
            </w:r>
          </w:p>
        </w:tc>
        <w:tc>
          <w:tcPr>
            <w:tcW w:w="3574"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电梯空调</w:t>
            </w:r>
          </w:p>
        </w:tc>
        <w:tc>
          <w:tcPr>
            <w:tcW w:w="1425"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冷1.5P</w:t>
            </w:r>
          </w:p>
        </w:tc>
        <w:tc>
          <w:tcPr>
            <w:tcW w:w="1425" w:type="dxa"/>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台</w:t>
            </w:r>
          </w:p>
        </w:tc>
        <w:tc>
          <w:tcPr>
            <w:tcW w:w="1320" w:type="dxa"/>
            <w:noWrap/>
          </w:tcPr>
          <w:p w:rsidR="00A93F0E" w:rsidRDefault="00EB446C">
            <w:pPr>
              <w:spacing w:line="400" w:lineRule="exact"/>
              <w:jc w:val="center"/>
              <w:rPr>
                <w:rFonts w:ascii="宋体" w:hAnsi="宋体"/>
                <w:kern w:val="0"/>
                <w:sz w:val="24"/>
                <w:szCs w:val="24"/>
              </w:rPr>
            </w:pPr>
            <w:r>
              <w:rPr>
                <w:rFonts w:ascii="宋体" w:hAnsi="宋体" w:hint="eastAsia"/>
                <w:kern w:val="0"/>
                <w:sz w:val="24"/>
                <w:szCs w:val="24"/>
              </w:rPr>
              <w:t>6</w:t>
            </w:r>
          </w:p>
        </w:tc>
      </w:tr>
      <w:tr w:rsidR="00A93F0E">
        <w:trPr>
          <w:trHeight w:val="285"/>
          <w:jc w:val="center"/>
        </w:trPr>
        <w:tc>
          <w:tcPr>
            <w:tcW w:w="8575" w:type="dxa"/>
            <w:gridSpan w:val="5"/>
            <w:noWrap/>
          </w:tcPr>
          <w:p w:rsidR="00A93F0E" w:rsidRDefault="00EB446C">
            <w:pPr>
              <w:spacing w:line="400" w:lineRule="exact"/>
              <w:rPr>
                <w:rFonts w:ascii="宋体" w:hAnsi="宋体"/>
                <w:kern w:val="0"/>
                <w:sz w:val="24"/>
                <w:szCs w:val="24"/>
              </w:rPr>
            </w:pPr>
            <w:r>
              <w:rPr>
                <w:rFonts w:ascii="宋体" w:hAnsi="宋体" w:hint="eastAsia"/>
                <w:kern w:val="0"/>
                <w:sz w:val="24"/>
                <w:szCs w:val="24"/>
              </w:rPr>
              <w:t>备注：品牌要求和山、朗得、圣特或同等优质品牌</w:t>
            </w:r>
          </w:p>
        </w:tc>
      </w:tr>
    </w:tbl>
    <w:p w:rsidR="00A93F0E" w:rsidRPr="00025676" w:rsidRDefault="00025676" w:rsidP="00025676">
      <w:pPr>
        <w:pStyle w:val="a7"/>
        <w:spacing w:line="360" w:lineRule="auto"/>
        <w:rPr>
          <w:rFonts w:hAnsi="宋体"/>
          <w:b/>
          <w:sz w:val="24"/>
          <w:szCs w:val="24"/>
        </w:rPr>
      </w:pPr>
      <w:r>
        <w:rPr>
          <w:rFonts w:hAnsi="宋体"/>
          <w:b/>
          <w:sz w:val="24"/>
          <w:szCs w:val="24"/>
        </w:rPr>
        <w:t>二</w:t>
      </w:r>
      <w:r>
        <w:rPr>
          <w:rFonts w:hAnsi="宋体" w:hint="eastAsia"/>
          <w:b/>
          <w:sz w:val="24"/>
          <w:szCs w:val="24"/>
        </w:rPr>
        <w:t>、</w:t>
      </w:r>
      <w:r w:rsidR="00EB446C">
        <w:rPr>
          <w:rFonts w:hAnsi="宋体"/>
          <w:b/>
          <w:sz w:val="24"/>
          <w:szCs w:val="24"/>
        </w:rPr>
        <w:t>技术参数</w:t>
      </w:r>
    </w:p>
    <w:p w:rsidR="00A93F0E" w:rsidRDefault="00EB446C">
      <w:pPr>
        <w:autoSpaceDE w:val="0"/>
        <w:autoSpaceDN w:val="0"/>
        <w:adjustRightInd w:val="0"/>
        <w:spacing w:line="360" w:lineRule="auto"/>
        <w:jc w:val="left"/>
        <w:rPr>
          <w:rFonts w:ascii="宋,Bold" w:eastAsia="宋,Bold" w:cs="宋,Bold"/>
          <w:b/>
          <w:bCs/>
          <w:kern w:val="0"/>
          <w:sz w:val="24"/>
          <w:szCs w:val="24"/>
        </w:rPr>
      </w:pPr>
      <w:r>
        <w:rPr>
          <w:rFonts w:ascii="宋,Bold" w:eastAsia="宋,Bold" w:cs="宋,Bold" w:hint="eastAsia"/>
          <w:b/>
          <w:bCs/>
          <w:kern w:val="0"/>
          <w:sz w:val="24"/>
          <w:szCs w:val="24"/>
        </w:rPr>
        <w:t>2.1基本功能描述</w:t>
      </w:r>
    </w:p>
    <w:tbl>
      <w:tblPr>
        <w:tblW w:w="8261" w:type="dxa"/>
        <w:jc w:val="center"/>
        <w:tblLook w:val="04A0" w:firstRow="1" w:lastRow="0" w:firstColumn="1" w:lastColumn="0" w:noHBand="0" w:noVBand="1"/>
      </w:tblPr>
      <w:tblGrid>
        <w:gridCol w:w="1795"/>
        <w:gridCol w:w="6466"/>
      </w:tblGrid>
      <w:tr w:rsidR="00A93F0E" w:rsidTr="00934CA4">
        <w:trPr>
          <w:trHeight w:val="585"/>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项目</w:t>
            </w:r>
          </w:p>
        </w:tc>
        <w:tc>
          <w:tcPr>
            <w:tcW w:w="6466" w:type="dxa"/>
            <w:tcBorders>
              <w:top w:val="single" w:sz="4" w:space="0" w:color="auto"/>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功能描述</w:t>
            </w:r>
          </w:p>
        </w:tc>
      </w:tr>
      <w:tr w:rsidR="00A93F0E" w:rsidTr="00934CA4">
        <w:trPr>
          <w:trHeight w:val="585"/>
          <w:jc w:val="center"/>
        </w:trPr>
        <w:tc>
          <w:tcPr>
            <w:tcW w:w="1795" w:type="dxa"/>
            <w:tcBorders>
              <w:top w:val="nil"/>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制冷功能</w:t>
            </w:r>
          </w:p>
        </w:tc>
        <w:tc>
          <w:tcPr>
            <w:tcW w:w="6466" w:type="dxa"/>
            <w:tcBorders>
              <w:top w:val="nil"/>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当环境温度大于设定温度时，进入制冷模式运行；</w:t>
            </w:r>
          </w:p>
          <w:p w:rsidR="00A93F0E" w:rsidRDefault="00EB446C">
            <w:pPr>
              <w:widowControl/>
              <w:jc w:val="left"/>
              <w:rPr>
                <w:rFonts w:ascii="宋体" w:hAnsi="宋体" w:cs="宋体"/>
                <w:kern w:val="0"/>
                <w:sz w:val="24"/>
                <w:szCs w:val="22"/>
              </w:rPr>
            </w:pPr>
            <w:r>
              <w:rPr>
                <w:rFonts w:ascii="宋体" w:hAnsi="宋体" w:cs="宋体" w:hint="eastAsia"/>
                <w:kern w:val="0"/>
                <w:sz w:val="24"/>
                <w:szCs w:val="22"/>
              </w:rPr>
              <w:t>当环境温度小于设定温度时，停止制冷，进入送风模式运行。</w:t>
            </w:r>
          </w:p>
        </w:tc>
      </w:tr>
      <w:tr w:rsidR="00A93F0E" w:rsidTr="00934CA4">
        <w:trPr>
          <w:trHeight w:val="585"/>
          <w:jc w:val="center"/>
        </w:trPr>
        <w:tc>
          <w:tcPr>
            <w:tcW w:w="1795" w:type="dxa"/>
            <w:tcBorders>
              <w:top w:val="nil"/>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定时功能</w:t>
            </w:r>
          </w:p>
        </w:tc>
        <w:tc>
          <w:tcPr>
            <w:tcW w:w="6466" w:type="dxa"/>
            <w:tcBorders>
              <w:top w:val="nil"/>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能分星期几、自由设定定时时间，自动启停空调，无需增加外部定时器。</w:t>
            </w:r>
          </w:p>
        </w:tc>
      </w:tr>
      <w:tr w:rsidR="00A93F0E" w:rsidTr="00934CA4">
        <w:trPr>
          <w:trHeight w:val="585"/>
          <w:jc w:val="center"/>
        </w:trPr>
        <w:tc>
          <w:tcPr>
            <w:tcW w:w="1795" w:type="dxa"/>
            <w:tcBorders>
              <w:top w:val="nil"/>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送风功能</w:t>
            </w:r>
          </w:p>
        </w:tc>
        <w:tc>
          <w:tcPr>
            <w:tcW w:w="6466" w:type="dxa"/>
            <w:tcBorders>
              <w:top w:val="nil"/>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上述二种模式下运行空调器都送风。</w:t>
            </w:r>
          </w:p>
        </w:tc>
      </w:tr>
      <w:tr w:rsidR="00A93F0E" w:rsidTr="00934CA4">
        <w:trPr>
          <w:trHeight w:val="585"/>
          <w:jc w:val="center"/>
        </w:trPr>
        <w:tc>
          <w:tcPr>
            <w:tcW w:w="1795" w:type="dxa"/>
            <w:tcBorders>
              <w:top w:val="nil"/>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温度设定</w:t>
            </w:r>
          </w:p>
        </w:tc>
        <w:tc>
          <w:tcPr>
            <w:tcW w:w="6466" w:type="dxa"/>
            <w:tcBorders>
              <w:top w:val="nil"/>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按下温度调节键▲：设定温度将以1℃为单位增加。</w:t>
            </w:r>
          </w:p>
          <w:p w:rsidR="00A93F0E" w:rsidRDefault="00EB446C">
            <w:pPr>
              <w:widowControl/>
              <w:jc w:val="left"/>
              <w:rPr>
                <w:rFonts w:ascii="宋体" w:hAnsi="宋体" w:cs="宋体"/>
                <w:kern w:val="0"/>
                <w:sz w:val="24"/>
                <w:szCs w:val="22"/>
              </w:rPr>
            </w:pPr>
            <w:r>
              <w:rPr>
                <w:rFonts w:ascii="宋体" w:hAnsi="宋体" w:cs="宋体" w:hint="eastAsia"/>
                <w:kern w:val="0"/>
                <w:sz w:val="24"/>
                <w:szCs w:val="22"/>
              </w:rPr>
              <w:t>按下温度调节键▼：设定温度将以1℃为单位减少。</w:t>
            </w:r>
          </w:p>
          <w:p w:rsidR="00A93F0E" w:rsidRDefault="00EB446C">
            <w:pPr>
              <w:widowControl/>
              <w:jc w:val="left"/>
              <w:rPr>
                <w:rFonts w:ascii="宋体" w:hAnsi="宋体" w:cs="宋体"/>
                <w:kern w:val="0"/>
                <w:sz w:val="24"/>
                <w:szCs w:val="22"/>
              </w:rPr>
            </w:pPr>
            <w:r>
              <w:rPr>
                <w:rFonts w:ascii="宋体" w:hAnsi="宋体" w:cs="宋体" w:hint="eastAsia"/>
                <w:kern w:val="0"/>
                <w:sz w:val="24"/>
                <w:szCs w:val="22"/>
              </w:rPr>
              <w:t>温度设定范围：16℃~30℃</w:t>
            </w:r>
          </w:p>
        </w:tc>
      </w:tr>
      <w:tr w:rsidR="00A93F0E" w:rsidTr="00934CA4">
        <w:trPr>
          <w:trHeight w:val="585"/>
          <w:jc w:val="center"/>
        </w:trPr>
        <w:tc>
          <w:tcPr>
            <w:tcW w:w="1795" w:type="dxa"/>
            <w:tcBorders>
              <w:top w:val="nil"/>
              <w:left w:val="single" w:sz="4" w:space="0" w:color="auto"/>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显示功能</w:t>
            </w:r>
          </w:p>
        </w:tc>
        <w:tc>
          <w:tcPr>
            <w:tcW w:w="6466" w:type="dxa"/>
            <w:tcBorders>
              <w:top w:val="nil"/>
              <w:left w:val="nil"/>
              <w:bottom w:val="single" w:sz="4" w:space="0" w:color="auto"/>
              <w:right w:val="single" w:sz="4" w:space="0" w:color="auto"/>
            </w:tcBorders>
            <w:shd w:val="clear" w:color="auto" w:fill="auto"/>
            <w:noWrap/>
            <w:vAlign w:val="center"/>
          </w:tcPr>
          <w:p w:rsidR="00A93F0E" w:rsidRDefault="00EB446C">
            <w:pPr>
              <w:widowControl/>
              <w:jc w:val="left"/>
              <w:rPr>
                <w:rFonts w:ascii="宋体" w:hAnsi="宋体" w:cs="宋体"/>
                <w:kern w:val="0"/>
                <w:sz w:val="24"/>
                <w:szCs w:val="22"/>
              </w:rPr>
            </w:pPr>
            <w:r>
              <w:rPr>
                <w:rFonts w:ascii="宋体" w:hAnsi="宋体" w:cs="宋体" w:hint="eastAsia"/>
                <w:kern w:val="0"/>
                <w:sz w:val="24"/>
                <w:szCs w:val="22"/>
              </w:rPr>
              <w:t>遥控器上显示运行模式、开/关、温度设定值等信息。</w:t>
            </w:r>
          </w:p>
        </w:tc>
      </w:tr>
    </w:tbl>
    <w:p w:rsidR="00A93F0E" w:rsidRDefault="00EB446C">
      <w:pPr>
        <w:autoSpaceDE w:val="0"/>
        <w:autoSpaceDN w:val="0"/>
        <w:adjustRightInd w:val="0"/>
        <w:spacing w:line="360" w:lineRule="auto"/>
        <w:jc w:val="left"/>
      </w:pPr>
      <w:r>
        <w:rPr>
          <w:rFonts w:ascii="宋,Bold" w:eastAsia="宋,Bold" w:cs="宋,Bold" w:hint="eastAsia"/>
          <w:b/>
          <w:bCs/>
          <w:kern w:val="0"/>
          <w:sz w:val="24"/>
          <w:szCs w:val="24"/>
        </w:rPr>
        <w:t>2.2 技术参数</w:t>
      </w:r>
    </w:p>
    <w:tbl>
      <w:tblPr>
        <w:tblW w:w="0" w:type="auto"/>
        <w:jc w:val="center"/>
        <w:tblLayout w:type="fixed"/>
        <w:tblLook w:val="04A0" w:firstRow="1" w:lastRow="0" w:firstColumn="1" w:lastColumn="0" w:noHBand="0" w:noVBand="1"/>
      </w:tblPr>
      <w:tblGrid>
        <w:gridCol w:w="2785"/>
        <w:gridCol w:w="1305"/>
        <w:gridCol w:w="2700"/>
        <w:gridCol w:w="2100"/>
      </w:tblGrid>
      <w:tr w:rsidR="00A93F0E" w:rsidTr="00934CA4">
        <w:trPr>
          <w:trHeight w:val="294"/>
          <w:jc w:val="center"/>
        </w:trPr>
        <w:tc>
          <w:tcPr>
            <w:tcW w:w="2785" w:type="dxa"/>
            <w:tcBorders>
              <w:top w:val="single" w:sz="4" w:space="0" w:color="auto"/>
              <w:left w:val="single" w:sz="4" w:space="0" w:color="auto"/>
              <w:bottom w:val="single" w:sz="4" w:space="0" w:color="auto"/>
              <w:right w:val="single" w:sz="4" w:space="0" w:color="auto"/>
            </w:tcBorders>
            <w:vAlign w:val="center"/>
          </w:tcPr>
          <w:p w:rsidR="00A93F0E" w:rsidRDefault="00EB446C">
            <w:pPr>
              <w:pStyle w:val="2"/>
              <w:ind w:leftChars="0" w:left="0" w:firstLineChars="0" w:firstLine="0"/>
              <w:jc w:val="center"/>
              <w:rPr>
                <w:rFonts w:ascii="宋体" w:hAnsi="宋体" w:cs="宋体"/>
                <w:kern w:val="0"/>
                <w:sz w:val="24"/>
                <w:szCs w:val="24"/>
              </w:rPr>
            </w:pPr>
            <w:r>
              <w:rPr>
                <w:rFonts w:ascii="宋体" w:hAnsi="宋体" w:cs="宋体" w:hint="eastAsia"/>
                <w:kern w:val="0"/>
                <w:sz w:val="24"/>
                <w:szCs w:val="24"/>
              </w:rPr>
              <w:t>额定电压：</w:t>
            </w:r>
          </w:p>
        </w:tc>
        <w:tc>
          <w:tcPr>
            <w:tcW w:w="1305" w:type="dxa"/>
            <w:tcBorders>
              <w:top w:val="single" w:sz="4" w:space="0" w:color="auto"/>
              <w:left w:val="nil"/>
              <w:bottom w:val="single" w:sz="4" w:space="0" w:color="auto"/>
              <w:right w:val="single" w:sz="4" w:space="0" w:color="auto"/>
            </w:tcBorders>
            <w:vAlign w:val="center"/>
          </w:tcPr>
          <w:p w:rsidR="00A93F0E" w:rsidRDefault="00EB446C">
            <w:pPr>
              <w:widowControl/>
              <w:rPr>
                <w:rFonts w:ascii="宋体" w:hAnsi="宋体" w:cs="宋体"/>
                <w:kern w:val="0"/>
                <w:sz w:val="24"/>
                <w:szCs w:val="24"/>
              </w:rPr>
            </w:pPr>
            <w:r>
              <w:rPr>
                <w:rFonts w:ascii="宋体" w:hAnsi="宋体" w:cs="宋体" w:hint="eastAsia"/>
                <w:kern w:val="0"/>
                <w:sz w:val="24"/>
                <w:szCs w:val="24"/>
              </w:rPr>
              <w:t>220V~</w:t>
            </w:r>
          </w:p>
        </w:tc>
        <w:tc>
          <w:tcPr>
            <w:tcW w:w="2700" w:type="dxa"/>
            <w:tcBorders>
              <w:top w:val="single" w:sz="4" w:space="0" w:color="auto"/>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防触电保护类型：</w:t>
            </w:r>
          </w:p>
        </w:tc>
        <w:tc>
          <w:tcPr>
            <w:tcW w:w="2100" w:type="dxa"/>
            <w:tcBorders>
              <w:top w:val="single" w:sz="4" w:space="0" w:color="auto"/>
              <w:left w:val="nil"/>
              <w:bottom w:val="single" w:sz="4" w:space="0" w:color="auto"/>
              <w:right w:val="single" w:sz="4" w:space="0" w:color="auto"/>
            </w:tcBorders>
            <w:vAlign w:val="center"/>
          </w:tcPr>
          <w:p w:rsidR="00A93F0E" w:rsidRDefault="00EB446C">
            <w:pPr>
              <w:widowControl/>
              <w:rPr>
                <w:rFonts w:ascii="宋体" w:hAnsi="宋体" w:cs="宋体"/>
                <w:kern w:val="0"/>
                <w:sz w:val="24"/>
                <w:szCs w:val="24"/>
              </w:rPr>
            </w:pPr>
            <w:r>
              <w:rPr>
                <w:rFonts w:ascii="宋体" w:hAnsi="宋体" w:cs="宋体" w:hint="eastAsia"/>
                <w:kern w:val="0"/>
                <w:sz w:val="24"/>
                <w:szCs w:val="24"/>
              </w:rPr>
              <w:t>I类</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额定频率：</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50Hz</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吸气侧最高工作压力：</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≦1.5MPa</w:t>
            </w:r>
          </w:p>
        </w:tc>
      </w:tr>
      <w:tr w:rsidR="00A93F0E" w:rsidTr="00934CA4">
        <w:trPr>
          <w:trHeight w:val="289"/>
          <w:jc w:val="center"/>
        </w:trPr>
        <w:tc>
          <w:tcPr>
            <w:tcW w:w="278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额定制冷量：</w:t>
            </w:r>
          </w:p>
        </w:tc>
        <w:tc>
          <w:tcPr>
            <w:tcW w:w="1305" w:type="dxa"/>
            <w:tcBorders>
              <w:top w:val="single" w:sz="4" w:space="0" w:color="auto"/>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≧3500W</w:t>
            </w:r>
          </w:p>
        </w:tc>
        <w:tc>
          <w:tcPr>
            <w:tcW w:w="2700" w:type="dxa"/>
            <w:tcBorders>
              <w:top w:val="single" w:sz="4" w:space="0" w:color="auto"/>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热交换器最大压力：</w:t>
            </w:r>
          </w:p>
        </w:tc>
        <w:tc>
          <w:tcPr>
            <w:tcW w:w="2100" w:type="dxa"/>
            <w:tcBorders>
              <w:top w:val="single" w:sz="4" w:space="0" w:color="auto"/>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≦4.3MPa</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额定输入功率：</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≦1250W</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噪声：</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≦55dB</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电加热功率</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制冷循环风量：</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≦570m3/h</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额定电流：</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≦5.8A</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重量：</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≦57kg</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最大输入功率：</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≦1500W</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防水等级：</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≧IPX4</w:t>
            </w:r>
          </w:p>
        </w:tc>
      </w:tr>
      <w:tr w:rsidR="00A93F0E" w:rsidTr="00934CA4">
        <w:trPr>
          <w:trHeight w:val="294"/>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最大输入电流：</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≧10.3A</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制冷剂/充注量：</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≧R410A/500g</w:t>
            </w:r>
          </w:p>
        </w:tc>
      </w:tr>
      <w:tr w:rsidR="00A93F0E" w:rsidTr="00934CA4">
        <w:trPr>
          <w:trHeight w:val="312"/>
          <w:jc w:val="center"/>
        </w:trPr>
        <w:tc>
          <w:tcPr>
            <w:tcW w:w="2785" w:type="dxa"/>
            <w:tcBorders>
              <w:top w:val="nil"/>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循环风量：</w:t>
            </w:r>
          </w:p>
        </w:tc>
        <w:tc>
          <w:tcPr>
            <w:tcW w:w="1305"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≥450-570m3/h</w:t>
            </w:r>
          </w:p>
        </w:tc>
        <w:tc>
          <w:tcPr>
            <w:tcW w:w="2700" w:type="dxa"/>
            <w:tcBorders>
              <w:top w:val="nil"/>
              <w:left w:val="nil"/>
              <w:bottom w:val="single" w:sz="4" w:space="0" w:color="auto"/>
              <w:right w:val="single" w:sz="4" w:space="0" w:color="auto"/>
            </w:tcBorders>
            <w:vAlign w:val="center"/>
          </w:tcPr>
          <w:p w:rsidR="00A93F0E" w:rsidRDefault="00EB446C">
            <w:pPr>
              <w:widowControl/>
              <w:jc w:val="center"/>
              <w:rPr>
                <w:rFonts w:ascii="宋体" w:hAnsi="宋体" w:cs="宋体"/>
                <w:kern w:val="0"/>
                <w:sz w:val="24"/>
                <w:szCs w:val="24"/>
              </w:rPr>
            </w:pPr>
            <w:r>
              <w:rPr>
                <w:rFonts w:ascii="宋体" w:hAnsi="宋体" w:cs="宋体" w:hint="eastAsia"/>
                <w:kern w:val="0"/>
                <w:sz w:val="24"/>
                <w:szCs w:val="24"/>
              </w:rPr>
              <w:t>机器尺寸：</w:t>
            </w:r>
          </w:p>
        </w:tc>
        <w:tc>
          <w:tcPr>
            <w:tcW w:w="2100" w:type="dxa"/>
            <w:tcBorders>
              <w:top w:val="nil"/>
              <w:left w:val="nil"/>
              <w:bottom w:val="single" w:sz="4" w:space="0" w:color="auto"/>
              <w:right w:val="single" w:sz="4" w:space="0" w:color="auto"/>
            </w:tcBorders>
            <w:vAlign w:val="center"/>
          </w:tcPr>
          <w:p w:rsidR="00A93F0E" w:rsidRDefault="00EB446C">
            <w:pPr>
              <w:widowControl/>
              <w:jc w:val="left"/>
              <w:rPr>
                <w:rFonts w:ascii="宋体" w:hAnsi="宋体" w:cs="宋体"/>
                <w:kern w:val="0"/>
                <w:sz w:val="24"/>
                <w:szCs w:val="24"/>
              </w:rPr>
            </w:pPr>
            <w:r>
              <w:rPr>
                <w:rFonts w:ascii="宋体" w:hAnsi="宋体" w:cs="宋体" w:hint="eastAsia"/>
                <w:kern w:val="0"/>
                <w:sz w:val="24"/>
                <w:szCs w:val="24"/>
              </w:rPr>
              <w:t>≦640*570*510mm</w:t>
            </w:r>
          </w:p>
        </w:tc>
      </w:tr>
      <w:tr w:rsidR="00A93F0E" w:rsidTr="00934CA4">
        <w:trPr>
          <w:trHeight w:val="90"/>
          <w:jc w:val="center"/>
        </w:trPr>
        <w:tc>
          <w:tcPr>
            <w:tcW w:w="278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color w:val="000000"/>
                <w:kern w:val="0"/>
                <w:sz w:val="24"/>
                <w:szCs w:val="24"/>
              </w:rPr>
            </w:pPr>
            <w:r>
              <w:rPr>
                <w:rFonts w:ascii="宋,Bold" w:eastAsia="宋,Bold" w:cs="宋,Bold" w:hint="eastAsia"/>
                <w:kern w:val="0"/>
                <w:sz w:val="24"/>
                <w:szCs w:val="24"/>
              </w:rPr>
              <w:t>可设置温度范围</w:t>
            </w:r>
          </w:p>
        </w:tc>
        <w:tc>
          <w:tcPr>
            <w:tcW w:w="130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left"/>
              <w:rPr>
                <w:rFonts w:ascii="宋体" w:hAnsi="宋体" w:cs="宋体"/>
                <w:color w:val="000000"/>
                <w:kern w:val="0"/>
                <w:sz w:val="24"/>
                <w:szCs w:val="24"/>
              </w:rPr>
            </w:pPr>
            <w:r>
              <w:rPr>
                <w:rFonts w:ascii="宋" w:eastAsia="宋" w:cs="宋"/>
                <w:kern w:val="0"/>
                <w:sz w:val="24"/>
                <w:szCs w:val="24"/>
              </w:rPr>
              <w:t>1</w:t>
            </w:r>
            <w:r>
              <w:rPr>
                <w:rFonts w:ascii="宋" w:eastAsia="宋" w:cs="宋" w:hint="eastAsia"/>
                <w:kern w:val="0"/>
                <w:sz w:val="24"/>
                <w:szCs w:val="24"/>
              </w:rPr>
              <w:t>6℃～</w:t>
            </w:r>
            <w:r>
              <w:rPr>
                <w:rFonts w:ascii="宋" w:eastAsia="宋" w:cs="宋"/>
                <w:kern w:val="0"/>
                <w:sz w:val="24"/>
                <w:szCs w:val="24"/>
              </w:rPr>
              <w:t>30</w:t>
            </w:r>
            <w:r>
              <w:rPr>
                <w:rFonts w:ascii="宋" w:eastAsia="宋" w:cs="宋" w:hint="eastAsia"/>
                <w:kern w:val="0"/>
                <w:sz w:val="24"/>
                <w:szCs w:val="24"/>
              </w:rPr>
              <w:t>℃</w:t>
            </w:r>
          </w:p>
        </w:tc>
        <w:tc>
          <w:tcPr>
            <w:tcW w:w="2700"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color w:val="000000"/>
                <w:kern w:val="0"/>
                <w:sz w:val="24"/>
                <w:szCs w:val="24"/>
              </w:rPr>
            </w:pPr>
            <w:r>
              <w:rPr>
                <w:rFonts w:ascii="宋,Bold" w:eastAsia="宋,Bold" w:cs="宋,Bold" w:hint="eastAsia"/>
                <w:kern w:val="0"/>
                <w:sz w:val="24"/>
                <w:szCs w:val="24"/>
              </w:rPr>
              <w:t>存储温度范围℃</w:t>
            </w:r>
          </w:p>
        </w:tc>
        <w:tc>
          <w:tcPr>
            <w:tcW w:w="2100"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left"/>
              <w:rPr>
                <w:rFonts w:ascii="宋体" w:hAnsi="宋体" w:cs="宋体"/>
                <w:color w:val="000000"/>
                <w:kern w:val="0"/>
                <w:sz w:val="24"/>
                <w:szCs w:val="24"/>
              </w:rPr>
            </w:pPr>
            <w:r>
              <w:rPr>
                <w:rFonts w:ascii="宋" w:eastAsia="宋" w:cs="宋"/>
                <w:kern w:val="0"/>
                <w:sz w:val="24"/>
                <w:szCs w:val="24"/>
              </w:rPr>
              <w:t>-20</w:t>
            </w:r>
            <w:r>
              <w:rPr>
                <w:rFonts w:ascii="宋" w:eastAsia="宋" w:cs="宋" w:hint="eastAsia"/>
                <w:kern w:val="0"/>
                <w:sz w:val="24"/>
                <w:szCs w:val="24"/>
              </w:rPr>
              <w:t>℃～</w:t>
            </w:r>
            <w:r>
              <w:rPr>
                <w:rFonts w:ascii="宋" w:eastAsia="宋" w:cs="宋"/>
                <w:kern w:val="0"/>
                <w:sz w:val="24"/>
                <w:szCs w:val="24"/>
              </w:rPr>
              <w:t>60</w:t>
            </w:r>
            <w:r>
              <w:rPr>
                <w:rFonts w:ascii="宋" w:eastAsia="宋" w:cs="宋" w:hint="eastAsia"/>
                <w:kern w:val="0"/>
                <w:sz w:val="24"/>
                <w:szCs w:val="24"/>
              </w:rPr>
              <w:t>℃</w:t>
            </w:r>
          </w:p>
        </w:tc>
      </w:tr>
      <w:tr w:rsidR="00A93F0E" w:rsidTr="00934CA4">
        <w:trPr>
          <w:trHeight w:val="90"/>
          <w:jc w:val="center"/>
        </w:trPr>
        <w:tc>
          <w:tcPr>
            <w:tcW w:w="278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color w:val="000000"/>
                <w:kern w:val="0"/>
                <w:sz w:val="24"/>
                <w:szCs w:val="24"/>
              </w:rPr>
            </w:pPr>
            <w:r>
              <w:rPr>
                <w:rFonts w:ascii="宋,Bold" w:eastAsia="宋,Bold" w:cs="宋,Bold" w:hint="eastAsia"/>
                <w:kern w:val="0"/>
                <w:sz w:val="24"/>
                <w:szCs w:val="24"/>
              </w:rPr>
              <w:t>运行温度范围℃</w:t>
            </w:r>
          </w:p>
        </w:tc>
        <w:tc>
          <w:tcPr>
            <w:tcW w:w="130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left"/>
              <w:rPr>
                <w:rFonts w:ascii="宋体" w:hAnsi="宋体" w:cs="宋体"/>
                <w:color w:val="000000"/>
                <w:kern w:val="0"/>
                <w:sz w:val="24"/>
                <w:szCs w:val="24"/>
              </w:rPr>
            </w:pPr>
            <w:r>
              <w:rPr>
                <w:rFonts w:ascii="宋" w:eastAsia="宋" w:cs="宋"/>
                <w:kern w:val="0"/>
                <w:sz w:val="24"/>
                <w:szCs w:val="24"/>
              </w:rPr>
              <w:t>18</w:t>
            </w:r>
            <w:r>
              <w:rPr>
                <w:rFonts w:ascii="宋" w:eastAsia="宋" w:cs="宋" w:hint="eastAsia"/>
                <w:kern w:val="0"/>
                <w:sz w:val="24"/>
                <w:szCs w:val="24"/>
              </w:rPr>
              <w:t>℃～</w:t>
            </w:r>
            <w:r>
              <w:rPr>
                <w:rFonts w:ascii="宋" w:eastAsia="宋" w:cs="宋"/>
                <w:kern w:val="0"/>
                <w:sz w:val="24"/>
                <w:szCs w:val="24"/>
              </w:rPr>
              <w:t>43</w:t>
            </w:r>
            <w:r>
              <w:rPr>
                <w:rFonts w:ascii="宋" w:eastAsia="宋" w:cs="宋" w:hint="eastAsia"/>
                <w:kern w:val="0"/>
                <w:sz w:val="24"/>
                <w:szCs w:val="24"/>
              </w:rPr>
              <w:t>℃</w:t>
            </w:r>
          </w:p>
        </w:tc>
        <w:tc>
          <w:tcPr>
            <w:tcW w:w="2700"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体" w:hAnsi="宋体" w:cs="宋体"/>
                <w:color w:val="000000"/>
                <w:kern w:val="0"/>
                <w:sz w:val="24"/>
                <w:szCs w:val="24"/>
              </w:rPr>
            </w:pPr>
            <w:r>
              <w:rPr>
                <w:rFonts w:ascii="宋,Bold" w:eastAsia="宋,Bold" w:cs="宋,Bold" w:hint="eastAsia"/>
                <w:kern w:val="0"/>
                <w:sz w:val="24"/>
                <w:szCs w:val="24"/>
              </w:rPr>
              <w:t>保护类别</w:t>
            </w:r>
          </w:p>
        </w:tc>
        <w:tc>
          <w:tcPr>
            <w:tcW w:w="2100" w:type="dxa"/>
            <w:tcBorders>
              <w:top w:val="single" w:sz="4" w:space="0" w:color="auto"/>
              <w:left w:val="single" w:sz="4" w:space="0" w:color="auto"/>
              <w:bottom w:val="single" w:sz="4" w:space="0" w:color="auto"/>
              <w:right w:val="single" w:sz="4" w:space="0" w:color="auto"/>
            </w:tcBorders>
            <w:vAlign w:val="center"/>
          </w:tcPr>
          <w:p w:rsidR="00A93F0E" w:rsidRDefault="00EB446C">
            <w:pPr>
              <w:autoSpaceDE w:val="0"/>
              <w:autoSpaceDN w:val="0"/>
              <w:adjustRightInd w:val="0"/>
              <w:jc w:val="left"/>
              <w:rPr>
                <w:rFonts w:ascii="宋体" w:hAnsi="宋体" w:cs="宋体"/>
                <w:color w:val="000000"/>
                <w:kern w:val="0"/>
                <w:sz w:val="24"/>
                <w:szCs w:val="24"/>
              </w:rPr>
            </w:pPr>
            <w:r>
              <w:rPr>
                <w:rFonts w:ascii="宋" w:eastAsia="宋" w:cs="宋" w:hint="eastAsia"/>
                <w:kern w:val="0"/>
                <w:sz w:val="24"/>
                <w:szCs w:val="24"/>
              </w:rPr>
              <w:t>过热，过电流保护，延迟启动保护</w:t>
            </w:r>
          </w:p>
        </w:tc>
      </w:tr>
      <w:tr w:rsidR="00A93F0E" w:rsidTr="00934CA4">
        <w:trPr>
          <w:trHeight w:val="90"/>
          <w:jc w:val="center"/>
        </w:trPr>
        <w:tc>
          <w:tcPr>
            <w:tcW w:w="278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center"/>
              <w:rPr>
                <w:rFonts w:ascii="宋,Bold" w:eastAsia="宋,Bold" w:cs="宋,Bold"/>
                <w:kern w:val="0"/>
                <w:sz w:val="24"/>
                <w:szCs w:val="24"/>
              </w:rPr>
            </w:pPr>
            <w:r>
              <w:rPr>
                <w:rFonts w:ascii="宋,Bold" w:eastAsia="宋,Bold" w:cs="宋,Bold" w:hint="eastAsia"/>
                <w:kern w:val="0"/>
                <w:sz w:val="24"/>
                <w:szCs w:val="24"/>
              </w:rPr>
              <w:t>空调类型</w:t>
            </w:r>
          </w:p>
        </w:tc>
        <w:tc>
          <w:tcPr>
            <w:tcW w:w="1305" w:type="dxa"/>
            <w:tcBorders>
              <w:top w:val="single" w:sz="4" w:space="0" w:color="auto"/>
              <w:left w:val="single" w:sz="4" w:space="0" w:color="auto"/>
              <w:bottom w:val="single" w:sz="4" w:space="0" w:color="auto"/>
              <w:right w:val="single" w:sz="4" w:space="0" w:color="auto"/>
            </w:tcBorders>
            <w:vAlign w:val="center"/>
          </w:tcPr>
          <w:p w:rsidR="00A93F0E" w:rsidRDefault="00EB446C">
            <w:pPr>
              <w:widowControl/>
              <w:jc w:val="left"/>
              <w:rPr>
                <w:rFonts w:ascii="宋" w:eastAsia="宋" w:cs="宋"/>
                <w:kern w:val="0"/>
                <w:sz w:val="24"/>
                <w:szCs w:val="24"/>
              </w:rPr>
            </w:pPr>
            <w:r>
              <w:rPr>
                <w:rFonts w:ascii="宋" w:eastAsia="宋" w:cs="宋" w:hint="eastAsia"/>
                <w:kern w:val="0"/>
                <w:sz w:val="24"/>
                <w:szCs w:val="24"/>
              </w:rPr>
              <w:t>电梯专用、无水空调</w:t>
            </w:r>
          </w:p>
        </w:tc>
        <w:tc>
          <w:tcPr>
            <w:tcW w:w="4800" w:type="dxa"/>
            <w:gridSpan w:val="2"/>
            <w:tcBorders>
              <w:top w:val="single" w:sz="4" w:space="0" w:color="auto"/>
              <w:left w:val="single" w:sz="4" w:space="0" w:color="auto"/>
              <w:bottom w:val="single" w:sz="4" w:space="0" w:color="auto"/>
              <w:right w:val="single" w:sz="4" w:space="0" w:color="auto"/>
            </w:tcBorders>
            <w:vAlign w:val="center"/>
          </w:tcPr>
          <w:p w:rsidR="00A93F0E" w:rsidRDefault="00A93F0E">
            <w:pPr>
              <w:autoSpaceDE w:val="0"/>
              <w:autoSpaceDN w:val="0"/>
              <w:adjustRightInd w:val="0"/>
              <w:jc w:val="left"/>
              <w:rPr>
                <w:rFonts w:ascii="宋" w:eastAsia="宋" w:cs="宋"/>
                <w:kern w:val="0"/>
                <w:sz w:val="24"/>
                <w:szCs w:val="24"/>
              </w:rPr>
            </w:pPr>
          </w:p>
        </w:tc>
      </w:tr>
    </w:tbl>
    <w:p w:rsidR="00A93F0E" w:rsidRDefault="00EB446C">
      <w:pPr>
        <w:snapToGrid w:val="0"/>
        <w:spacing w:line="400" w:lineRule="exact"/>
        <w:rPr>
          <w:rFonts w:ascii="宋体" w:hAnsi="宋体"/>
          <w:b/>
          <w:sz w:val="24"/>
          <w:szCs w:val="24"/>
          <w:highlight w:val="green"/>
        </w:rPr>
      </w:pPr>
      <w:r>
        <w:rPr>
          <w:rFonts w:ascii="宋体" w:hAnsi="宋体" w:hint="eastAsia"/>
          <w:b/>
          <w:sz w:val="24"/>
          <w:szCs w:val="24"/>
          <w:highlight w:val="green"/>
        </w:rPr>
        <w:lastRenderedPageBreak/>
        <w:t>★</w:t>
      </w:r>
      <w:r>
        <w:rPr>
          <w:rFonts w:ascii="宋体" w:hAnsi="宋体"/>
          <w:b/>
          <w:sz w:val="24"/>
          <w:szCs w:val="24"/>
          <w:highlight w:val="green"/>
        </w:rPr>
        <w:t>投标人提供的产品必须完全满足以上参数</w:t>
      </w:r>
      <w:r>
        <w:rPr>
          <w:rFonts w:ascii="宋体" w:hAnsi="宋体" w:hint="eastAsia"/>
          <w:b/>
          <w:sz w:val="24"/>
          <w:szCs w:val="24"/>
          <w:highlight w:val="green"/>
        </w:rPr>
        <w:t>，</w:t>
      </w:r>
      <w:r>
        <w:rPr>
          <w:rFonts w:ascii="宋体" w:hAnsi="宋体"/>
          <w:b/>
          <w:sz w:val="24"/>
          <w:szCs w:val="24"/>
          <w:highlight w:val="green"/>
        </w:rPr>
        <w:t>不得负偏离</w:t>
      </w:r>
      <w:r>
        <w:rPr>
          <w:rFonts w:ascii="宋体" w:hAnsi="宋体" w:hint="eastAsia"/>
          <w:b/>
          <w:sz w:val="24"/>
          <w:szCs w:val="24"/>
          <w:highlight w:val="green"/>
        </w:rPr>
        <w:t>，</w:t>
      </w:r>
      <w:r>
        <w:rPr>
          <w:rFonts w:ascii="宋体" w:hAnsi="宋体"/>
          <w:b/>
          <w:sz w:val="24"/>
          <w:szCs w:val="24"/>
          <w:highlight w:val="green"/>
        </w:rPr>
        <w:t>提供投标产品的说明书或者检测报告</w:t>
      </w:r>
      <w:r>
        <w:rPr>
          <w:rFonts w:ascii="宋体" w:hAnsi="宋体" w:hint="eastAsia"/>
          <w:b/>
          <w:sz w:val="24"/>
          <w:szCs w:val="24"/>
          <w:highlight w:val="green"/>
        </w:rPr>
        <w:t>。</w:t>
      </w:r>
    </w:p>
    <w:p w:rsidR="00A93F0E" w:rsidRDefault="00EB446C">
      <w:pPr>
        <w:autoSpaceDE w:val="0"/>
        <w:autoSpaceDN w:val="0"/>
        <w:adjustRightInd w:val="0"/>
        <w:spacing w:line="360" w:lineRule="auto"/>
        <w:jc w:val="left"/>
        <w:rPr>
          <w:rFonts w:ascii="宋,Bold" w:eastAsia="宋,Bold" w:cs="宋,Bold"/>
          <w:b/>
          <w:bCs/>
          <w:kern w:val="0"/>
          <w:sz w:val="24"/>
          <w:szCs w:val="24"/>
        </w:rPr>
      </w:pPr>
      <w:r>
        <w:rPr>
          <w:rFonts w:ascii="宋,Bold" w:eastAsia="宋,Bold" w:cs="宋,Bold" w:hint="eastAsia"/>
          <w:b/>
          <w:bCs/>
          <w:kern w:val="0"/>
          <w:sz w:val="24"/>
          <w:szCs w:val="24"/>
        </w:rPr>
        <w:t>2.3项目概况</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本项目位于浙江省义乌市商城大道N1号，所招空调安装于电梯轿顶，要求空调为电梯专用无水空调。项目采用通力5层5站5门双开门式电梯，目前6#楼病房已完成电梯加装工作，目具备施工条件。7#楼电梯处于电梯基坑开挖，钢结构搭建阶段，预计6月底电梯加装完成。</w:t>
      </w:r>
    </w:p>
    <w:p w:rsidR="00A93F0E" w:rsidRDefault="00EB446C" w:rsidP="00025676">
      <w:pPr>
        <w:pStyle w:val="a7"/>
        <w:spacing w:line="360" w:lineRule="auto"/>
        <w:rPr>
          <w:rFonts w:hAnsi="宋体"/>
          <w:b/>
          <w:sz w:val="24"/>
          <w:szCs w:val="24"/>
        </w:rPr>
      </w:pPr>
      <w:r>
        <w:rPr>
          <w:rFonts w:hAnsi="宋体" w:hint="eastAsia"/>
          <w:b/>
          <w:sz w:val="24"/>
          <w:szCs w:val="24"/>
        </w:rPr>
        <w:t>三、供货要求</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1、供应商应派有经验的技术人员到现场进行安装、调试，直到设备正常使用。</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2、由采购人按合同和招标、投标文件约定的要求和标准及中华人民共和国现行的验收规范和评定标准进行交货验收。</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 xml:space="preserve">3、验收要求：货物必须满足以下条件后方可被用户方接受： </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3.1设备全新,外观无伤痕变形或明显修饰痕迹。</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3.2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3.3技术文件资料、备件等已按规定数量移交完毕。</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3.4按照招标书要求及投标文件提供的技术要求验收必须合格。</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3.5卖方提供的各种文件载明的内容必须真实，其技术数据买方有权要求供应商无偿提供买方认可的第三方按照双方同意的试验方法进行检测。检测结果必须证明供应商提供的技术数据是真实的，否则视为不合格。</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3.6在货物安装调试合格后，所有技术指标达到技术规范书要求，经验收合格后，双方共同签署验收报告。</w:t>
      </w:r>
    </w:p>
    <w:p w:rsidR="00A93F0E" w:rsidRPr="00934CA4" w:rsidRDefault="00934CA4" w:rsidP="00934CA4">
      <w:pPr>
        <w:spacing w:line="360" w:lineRule="auto"/>
        <w:ind w:firstLineChars="200" w:firstLine="480"/>
        <w:rPr>
          <w:rFonts w:ascii="宋体" w:hAnsi="宋体" w:cs="Courier New"/>
          <w:sz w:val="24"/>
          <w:szCs w:val="24"/>
        </w:rPr>
      </w:pPr>
      <w:r>
        <w:rPr>
          <w:rFonts w:ascii="宋体" w:hAnsi="宋体" w:cs="Courier New" w:hint="eastAsia"/>
          <w:sz w:val="24"/>
          <w:szCs w:val="24"/>
        </w:rPr>
        <w:t>3</w:t>
      </w:r>
      <w:r>
        <w:rPr>
          <w:rFonts w:ascii="宋体" w:hAnsi="宋体" w:cs="Courier New"/>
          <w:sz w:val="24"/>
          <w:szCs w:val="24"/>
        </w:rPr>
        <w:t>.7</w:t>
      </w:r>
      <w:r w:rsidR="00EB446C" w:rsidRPr="00934CA4">
        <w:rPr>
          <w:rFonts w:ascii="宋体" w:hAnsi="宋体" w:cs="Courier New" w:hint="eastAsia"/>
          <w:sz w:val="24"/>
          <w:szCs w:val="24"/>
        </w:rPr>
        <w:t>其他特别要求：空调安装后需进行电梯平衡系数测试，含对重需加装对重块。</w:t>
      </w:r>
    </w:p>
    <w:p w:rsidR="00A93F0E" w:rsidRDefault="00EB446C" w:rsidP="00025676">
      <w:pPr>
        <w:pStyle w:val="a7"/>
        <w:spacing w:line="360" w:lineRule="auto"/>
        <w:rPr>
          <w:rFonts w:hAnsi="宋体"/>
          <w:b/>
          <w:sz w:val="24"/>
          <w:szCs w:val="24"/>
        </w:rPr>
      </w:pPr>
      <w:r>
        <w:rPr>
          <w:rFonts w:hAnsi="宋体" w:hint="eastAsia"/>
          <w:b/>
          <w:sz w:val="24"/>
          <w:szCs w:val="24"/>
        </w:rPr>
        <w:t>四、技术培训</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1、本项目所必须的技术培训工作要求，由供应商自行说明。</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2、安装完成后，如需方需要培训，供应商可免费提供培训。</w:t>
      </w:r>
    </w:p>
    <w:p w:rsidR="00A93F0E" w:rsidRDefault="00EB446C" w:rsidP="00025676">
      <w:pPr>
        <w:pStyle w:val="a7"/>
        <w:spacing w:line="360" w:lineRule="auto"/>
        <w:rPr>
          <w:rFonts w:hAnsi="宋体"/>
          <w:b/>
          <w:sz w:val="24"/>
          <w:szCs w:val="24"/>
        </w:rPr>
      </w:pPr>
      <w:r>
        <w:rPr>
          <w:rFonts w:hAnsi="宋体" w:hint="eastAsia"/>
          <w:b/>
          <w:sz w:val="24"/>
          <w:szCs w:val="24"/>
        </w:rPr>
        <w:t>五、其他要求</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1.交货期：系指合同签订之日起至货物运抵采购人指定地点的时间期限。具体是指：合同签订后15日内。</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2.运输及包装方式的要求：中标供应商负责将货物运到合同约定地点，由双方负责验收，验收方式按合同约定方式进。</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lastRenderedPageBreak/>
        <w:t>3.完工期要求：系指货物到达招标人指定交货地点，并且完成安装、调试，验收合格交付使用的时间。具体是指：安装调试完毕15日内。</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4.质保期：系指中标供应商提供的产品在非使用者人为破坏情况下，出现任何质量问题造成产品不能使用时，由中标供应商免费维修、更换以确保产品正常使用的时间期限。此时间期限从合同验收合格之日起计算。具体是指合同验收合格后整机质保期1年，压缩机3年）。</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5.在质保期内，供应商应无偿并迅速更换由于元件缺陷及制造工艺等问题而发生故障的产品。质保期满以后，供应商应按其在浙江省同类产品的优惠价格提供保修服务。</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6.其他：中标人在浙江省设有售后服务机构，并提供售后服务机构的名称、地址、联系电话，接到报修通知后，维修人员应在4小时内到达现场处理故障。</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7.其他：投标总价必须是完成该项目的一切费用总和，包括设备费、运输费、装卸费、保险费、技术培训费、设备配件及安装费、调试费、售后服务费、国家规定的各项税费等全部费用。</w:t>
      </w:r>
    </w:p>
    <w:p w:rsidR="00A93F0E" w:rsidRPr="00025676" w:rsidRDefault="00EB446C" w:rsidP="00025676">
      <w:pPr>
        <w:pStyle w:val="a7"/>
        <w:spacing w:line="360" w:lineRule="auto"/>
        <w:rPr>
          <w:rFonts w:hAnsi="宋体"/>
          <w:b/>
          <w:sz w:val="24"/>
          <w:szCs w:val="24"/>
        </w:rPr>
      </w:pPr>
      <w:r w:rsidRPr="00025676">
        <w:rPr>
          <w:rFonts w:hAnsi="宋体" w:hint="eastAsia"/>
          <w:b/>
          <w:sz w:val="24"/>
          <w:szCs w:val="24"/>
        </w:rPr>
        <w:t>六</w:t>
      </w:r>
      <w:r w:rsidRPr="00025676">
        <w:rPr>
          <w:rFonts w:hAnsi="宋体"/>
          <w:b/>
          <w:sz w:val="24"/>
          <w:szCs w:val="24"/>
        </w:rPr>
        <w:t>、</w:t>
      </w:r>
      <w:r w:rsidRPr="00025676">
        <w:rPr>
          <w:rFonts w:hAnsi="宋体" w:hint="eastAsia"/>
          <w:b/>
          <w:sz w:val="24"/>
          <w:szCs w:val="24"/>
        </w:rPr>
        <w:t>合同</w:t>
      </w:r>
      <w:r w:rsidRPr="00025676">
        <w:rPr>
          <w:rFonts w:hAnsi="宋体"/>
          <w:b/>
          <w:sz w:val="24"/>
          <w:szCs w:val="24"/>
        </w:rPr>
        <w:t>期限</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1</w:t>
      </w:r>
      <w:r w:rsidRPr="00934CA4">
        <w:rPr>
          <w:rFonts w:ascii="宋体" w:hAnsi="宋体" w:cs="Courier New"/>
          <w:sz w:val="24"/>
          <w:szCs w:val="24"/>
        </w:rPr>
        <w:t>.</w:t>
      </w:r>
      <w:r w:rsidRPr="00934CA4">
        <w:rPr>
          <w:rFonts w:ascii="宋体" w:hAnsi="宋体" w:cs="Courier New" w:hint="eastAsia"/>
          <w:sz w:val="24"/>
          <w:szCs w:val="24"/>
        </w:rPr>
        <w:t>一次性供货。</w:t>
      </w:r>
    </w:p>
    <w:p w:rsidR="00A93F0E" w:rsidRDefault="00025676">
      <w:pPr>
        <w:pStyle w:val="a7"/>
        <w:spacing w:line="360" w:lineRule="auto"/>
        <w:rPr>
          <w:rFonts w:hAnsi="宋体" w:cs="Times New Roman"/>
          <w:b/>
          <w:bCs/>
          <w:sz w:val="24"/>
          <w:szCs w:val="24"/>
        </w:rPr>
      </w:pPr>
      <w:r>
        <w:rPr>
          <w:rFonts w:hAnsi="宋体" w:hint="eastAsia"/>
          <w:b/>
          <w:sz w:val="24"/>
          <w:szCs w:val="24"/>
        </w:rPr>
        <w:t>七</w:t>
      </w:r>
      <w:r w:rsidR="00EB446C">
        <w:rPr>
          <w:rFonts w:hAnsi="宋体" w:hint="eastAsia"/>
          <w:b/>
          <w:sz w:val="24"/>
          <w:szCs w:val="24"/>
        </w:rPr>
        <w:t>、</w:t>
      </w:r>
      <w:r w:rsidR="00EB446C">
        <w:rPr>
          <w:rFonts w:hAnsi="宋体" w:cs="Times New Roman"/>
          <w:b/>
          <w:bCs/>
          <w:sz w:val="24"/>
          <w:szCs w:val="24"/>
        </w:rPr>
        <w:t>验收标准</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1、根据中华人民共和国现行技术标准，按招标文件以及合同规定的验收评定标准等规范，由采购人根据《政府采购合同履约和验收管理办法（暂行）》（义招管办【2008】32号）文件要求和《义乌市关于规范政府采购管理的若干意见》（义政办发【2017】102号）要求，组织验收。</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2、启动验收时，单个设备正常试运行时长不少于360小时，经过双方检验认可后，方签署验收报告，产品质保期自验收合格之日起算，由供应商提供产品质保文件。</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3、当满足以下条件时，采购人才向中标人签发货物验收报告：</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（a）中标人已按照合同规定提供了全部产品及完整的技术资料。</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（b）货物符合招标文件技术规格书的要求，性能满足要求。</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（c）货物具备产品合格证。</w:t>
      </w:r>
    </w:p>
    <w:p w:rsidR="00A93F0E" w:rsidRPr="00934CA4" w:rsidRDefault="00EB446C" w:rsidP="00934CA4">
      <w:pPr>
        <w:spacing w:line="360" w:lineRule="auto"/>
        <w:ind w:firstLineChars="200" w:firstLine="480"/>
        <w:rPr>
          <w:rFonts w:ascii="宋体" w:hAnsi="宋体" w:cs="Courier New"/>
          <w:sz w:val="24"/>
          <w:szCs w:val="24"/>
        </w:rPr>
      </w:pPr>
      <w:r w:rsidRPr="00934CA4">
        <w:rPr>
          <w:rFonts w:ascii="宋体" w:hAnsi="宋体" w:cs="Courier New" w:hint="eastAsia"/>
          <w:sz w:val="24"/>
          <w:szCs w:val="24"/>
        </w:rPr>
        <w:t>（d）满足单个设备正常试运行时长不少于360小时。</w:t>
      </w:r>
    </w:p>
    <w:p w:rsidR="00A93F0E" w:rsidRDefault="00EB446C">
      <w:pPr>
        <w:pStyle w:val="a7"/>
        <w:spacing w:line="360" w:lineRule="auto"/>
        <w:rPr>
          <w:rFonts w:hAnsi="宋体"/>
          <w:b/>
          <w:sz w:val="24"/>
          <w:szCs w:val="24"/>
        </w:rPr>
      </w:pPr>
      <w:r>
        <w:rPr>
          <w:rFonts w:hAnsi="宋体" w:hint="eastAsia"/>
          <w:b/>
          <w:sz w:val="24"/>
          <w:szCs w:val="24"/>
        </w:rPr>
        <w:t>八</w:t>
      </w:r>
      <w:r>
        <w:rPr>
          <w:rFonts w:hAnsi="宋体"/>
          <w:b/>
          <w:sz w:val="24"/>
          <w:szCs w:val="24"/>
        </w:rPr>
        <w:t>、</w:t>
      </w:r>
      <w:r>
        <w:rPr>
          <w:rFonts w:hAnsi="宋体" w:hint="eastAsia"/>
          <w:b/>
          <w:sz w:val="24"/>
          <w:szCs w:val="24"/>
        </w:rPr>
        <w:t>支付</w:t>
      </w:r>
      <w:r>
        <w:rPr>
          <w:rFonts w:hAnsi="宋体"/>
          <w:b/>
          <w:sz w:val="24"/>
          <w:szCs w:val="24"/>
        </w:rPr>
        <w:t>方式</w:t>
      </w:r>
    </w:p>
    <w:p w:rsidR="00A93F0E" w:rsidRDefault="00EB446C" w:rsidP="00934CA4">
      <w:pPr>
        <w:spacing w:line="360" w:lineRule="auto"/>
        <w:ind w:firstLineChars="200" w:firstLine="480"/>
        <w:rPr>
          <w:rFonts w:ascii="宋体" w:hAnsi="宋体" w:cs="Courier New"/>
          <w:sz w:val="24"/>
          <w:szCs w:val="24"/>
        </w:rPr>
      </w:pPr>
      <w:r>
        <w:rPr>
          <w:rFonts w:ascii="宋体" w:hAnsi="宋体" w:cs="Courier New" w:hint="eastAsia"/>
          <w:sz w:val="24"/>
          <w:szCs w:val="24"/>
        </w:rPr>
        <w:t>货款</w:t>
      </w:r>
      <w:r w:rsidRPr="00934CA4">
        <w:rPr>
          <w:rFonts w:ascii="宋体" w:hAnsi="宋体" w:cs="Courier New" w:hint="eastAsia"/>
          <w:sz w:val="24"/>
          <w:szCs w:val="24"/>
        </w:rPr>
        <w:t>付款：项目验收合格后支付合同金额95%款项，验收合格期满一年设备无异常支付尾款5%。</w:t>
      </w:r>
    </w:p>
    <w:p w:rsidR="00A93F0E" w:rsidRDefault="00EB446C">
      <w:pPr>
        <w:pStyle w:val="a7"/>
        <w:spacing w:line="360" w:lineRule="auto"/>
        <w:rPr>
          <w:rFonts w:hAnsi="宋体"/>
          <w:b/>
          <w:sz w:val="24"/>
          <w:szCs w:val="24"/>
        </w:rPr>
      </w:pPr>
      <w:r>
        <w:rPr>
          <w:rFonts w:hAnsi="宋体" w:hint="eastAsia"/>
          <w:b/>
          <w:sz w:val="24"/>
          <w:szCs w:val="24"/>
        </w:rPr>
        <w:t>九</w:t>
      </w:r>
      <w:r>
        <w:rPr>
          <w:rFonts w:hAnsi="宋体"/>
          <w:b/>
          <w:sz w:val="24"/>
          <w:szCs w:val="24"/>
        </w:rPr>
        <w:t>、</w:t>
      </w:r>
      <w:r>
        <w:rPr>
          <w:rFonts w:hAnsi="宋体" w:hint="eastAsia"/>
          <w:b/>
          <w:sz w:val="24"/>
          <w:szCs w:val="24"/>
        </w:rPr>
        <w:t>其他</w:t>
      </w:r>
    </w:p>
    <w:p w:rsidR="00A93F0E" w:rsidRDefault="00EB446C">
      <w:pPr>
        <w:spacing w:line="360" w:lineRule="auto"/>
        <w:ind w:firstLineChars="200" w:firstLine="480"/>
        <w:rPr>
          <w:rFonts w:ascii="宋体" w:hAnsi="宋体" w:cs="Courier New"/>
          <w:sz w:val="24"/>
          <w:szCs w:val="24"/>
        </w:rPr>
      </w:pPr>
      <w:r>
        <w:rPr>
          <w:rFonts w:ascii="宋体" w:hAnsi="宋体" w:cs="Courier New"/>
          <w:sz w:val="24"/>
          <w:szCs w:val="24"/>
        </w:rPr>
        <w:t>1、本合同范围的货物，应由供方直接供应，不得转让他人供应；</w:t>
      </w:r>
    </w:p>
    <w:p w:rsidR="00A93F0E" w:rsidRDefault="00EB446C">
      <w:pPr>
        <w:spacing w:line="360" w:lineRule="auto"/>
        <w:ind w:firstLineChars="200" w:firstLine="480"/>
        <w:rPr>
          <w:rFonts w:ascii="宋体" w:hAnsi="宋体" w:cs="Courier New"/>
          <w:sz w:val="24"/>
          <w:szCs w:val="24"/>
        </w:rPr>
      </w:pPr>
      <w:r>
        <w:rPr>
          <w:rFonts w:ascii="宋体" w:hAnsi="宋体" w:cs="Courier New"/>
          <w:sz w:val="24"/>
          <w:szCs w:val="24"/>
        </w:rPr>
        <w:lastRenderedPageBreak/>
        <w:t>2、供方不得将本合同范围的货物全部或部分分包给他人供应；</w:t>
      </w:r>
    </w:p>
    <w:p w:rsidR="00A93F0E" w:rsidRDefault="00EB446C">
      <w:pPr>
        <w:spacing w:line="360" w:lineRule="auto"/>
        <w:ind w:firstLineChars="200" w:firstLine="480"/>
        <w:rPr>
          <w:rFonts w:ascii="宋体" w:hAnsi="宋体" w:cs="Courier New"/>
          <w:sz w:val="24"/>
          <w:szCs w:val="24"/>
        </w:rPr>
      </w:pPr>
      <w:r>
        <w:rPr>
          <w:rFonts w:ascii="宋体" w:hAnsi="宋体" w:cs="Courier New"/>
          <w:sz w:val="24"/>
          <w:szCs w:val="24"/>
        </w:rPr>
        <w:t>3、如有转让和分包行为，需方将解除合同，并追究供方的违约责任。</w:t>
      </w: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Default="00025676" w:rsidP="00025676">
      <w:pPr>
        <w:pStyle w:val="2"/>
        <w:ind w:leftChars="0" w:firstLine="480"/>
        <w:rPr>
          <w:rFonts w:ascii="宋体" w:hAnsi="宋体" w:cs="Courier New"/>
          <w:sz w:val="24"/>
          <w:szCs w:val="24"/>
        </w:rPr>
      </w:pPr>
    </w:p>
    <w:p w:rsidR="00025676" w:rsidRPr="00025676" w:rsidRDefault="00025676" w:rsidP="00025676">
      <w:pPr>
        <w:pStyle w:val="2"/>
        <w:ind w:leftChars="0"/>
      </w:pPr>
    </w:p>
    <w:p w:rsidR="00A93F0E" w:rsidRDefault="00A93F0E">
      <w:pPr>
        <w:spacing w:line="360" w:lineRule="auto"/>
        <w:rPr>
          <w:rFonts w:ascii="宋体" w:hAnsi="宋体" w:cs="Courier New"/>
          <w:sz w:val="24"/>
          <w:szCs w:val="24"/>
        </w:rPr>
      </w:pPr>
    </w:p>
    <w:p w:rsidR="00A93F0E" w:rsidRDefault="00A93F0E">
      <w:pPr>
        <w:spacing w:line="360" w:lineRule="auto"/>
        <w:jc w:val="center"/>
        <w:rPr>
          <w:rFonts w:ascii="宋体" w:hAnsi="宋体"/>
          <w:b/>
          <w:sz w:val="32"/>
          <w:szCs w:val="32"/>
        </w:rPr>
      </w:pPr>
    </w:p>
    <w:p w:rsidR="00A93F0E" w:rsidRDefault="00EB446C">
      <w:pPr>
        <w:spacing w:line="360" w:lineRule="auto"/>
        <w:jc w:val="center"/>
        <w:rPr>
          <w:rFonts w:ascii="宋体" w:hAnsi="宋体"/>
          <w:b/>
          <w:sz w:val="32"/>
          <w:szCs w:val="32"/>
        </w:rPr>
      </w:pPr>
      <w:r>
        <w:rPr>
          <w:rFonts w:ascii="宋体" w:hAnsi="宋体" w:hint="eastAsia"/>
          <w:b/>
          <w:sz w:val="32"/>
          <w:szCs w:val="32"/>
        </w:rPr>
        <w:lastRenderedPageBreak/>
        <w:t>第四章   投标文件要求</w:t>
      </w:r>
    </w:p>
    <w:p w:rsidR="00A93F0E" w:rsidRDefault="00EB446C">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一、对投标文件的要求</w:t>
      </w:r>
    </w:p>
    <w:p w:rsidR="00A93F0E" w:rsidRDefault="00EB446C">
      <w:pPr>
        <w:widowControl/>
        <w:spacing w:line="420" w:lineRule="atLeast"/>
        <w:ind w:firstLine="480"/>
        <w:rPr>
          <w:rFonts w:ascii="宋体" w:hAnsi="宋体" w:cs="宋体"/>
          <w:kern w:val="0"/>
          <w:sz w:val="24"/>
          <w:szCs w:val="24"/>
        </w:rPr>
      </w:pPr>
      <w:r>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Pr>
          <w:rFonts w:ascii="宋体" w:hAnsi="宋体" w:cs="宋体" w:hint="eastAsia"/>
          <w:kern w:val="0"/>
          <w:sz w:val="24"/>
          <w:szCs w:val="24"/>
        </w:rPr>
        <w:t>。</w:t>
      </w:r>
    </w:p>
    <w:p w:rsidR="00A93F0E" w:rsidRDefault="00EB446C">
      <w:pPr>
        <w:widowControl/>
        <w:spacing w:line="420" w:lineRule="atLeast"/>
        <w:ind w:firstLine="480"/>
        <w:rPr>
          <w:rFonts w:ascii="宋体" w:hAnsi="宋体"/>
          <w:sz w:val="24"/>
          <w:szCs w:val="21"/>
        </w:rPr>
      </w:pPr>
      <w:r>
        <w:rPr>
          <w:rFonts w:ascii="宋体" w:hAnsi="宋体"/>
          <w:sz w:val="24"/>
          <w:szCs w:val="21"/>
        </w:rPr>
        <w:t>2</w:t>
      </w:r>
      <w:r>
        <w:rPr>
          <w:rFonts w:ascii="宋体" w:hAnsi="宋体" w:hint="eastAsia"/>
          <w:sz w:val="24"/>
          <w:szCs w:val="21"/>
        </w:rPr>
        <w:t>．</w:t>
      </w:r>
      <w:r>
        <w:rPr>
          <w:rFonts w:ascii="宋体" w:hAnsi="宋体"/>
          <w:sz w:val="24"/>
          <w:szCs w:val="21"/>
        </w:rPr>
        <w:t>在招标文件对技术要求中，投标人必须充分应答和满足用户的强制性的需求，如“★”等，否则将导致废标。</w:t>
      </w:r>
    </w:p>
    <w:p w:rsidR="00A93F0E" w:rsidRDefault="00EB446C">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二、投标文件的组成</w:t>
      </w:r>
    </w:p>
    <w:p w:rsidR="00A93F0E" w:rsidRDefault="00EB446C">
      <w:pPr>
        <w:pStyle w:val="a7"/>
        <w:spacing w:line="460" w:lineRule="exact"/>
        <w:ind w:firstLineChars="200" w:firstLine="480"/>
        <w:rPr>
          <w:rFonts w:hAnsi="宋体" w:cs="宋体"/>
          <w:kern w:val="0"/>
          <w:sz w:val="24"/>
          <w:szCs w:val="24"/>
        </w:rPr>
      </w:pPr>
      <w:r>
        <w:rPr>
          <w:rFonts w:hAnsi="宋体" w:cs="宋体" w:hint="eastAsia"/>
          <w:kern w:val="0"/>
          <w:sz w:val="24"/>
          <w:szCs w:val="24"/>
        </w:rPr>
        <w:t>应包括下列内容（包含但不仅限于以下）并应按顺序装订成册(复印件需加盖单位公章，提供的所有证书应在有效期内)</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Pr>
          <w:rFonts w:ascii="宋体" w:hAnsi="宋体" w:cs="宋体" w:hint="eastAsia"/>
          <w:kern w:val="0"/>
          <w:sz w:val="24"/>
          <w:szCs w:val="24"/>
        </w:rPr>
        <w:t>营业执照副本（复印件加盖公章）；组织机构代码证副本（复印件加盖公章）、税务登记证副本（复印件加盖公章）</w:t>
      </w:r>
    </w:p>
    <w:p w:rsidR="00A93F0E" w:rsidRDefault="00EB446C">
      <w:pPr>
        <w:widowControl/>
        <w:spacing w:line="420" w:lineRule="atLeast"/>
        <w:ind w:firstLine="480"/>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法人资格证明或法人代表授权书；</w:t>
      </w:r>
    </w:p>
    <w:p w:rsidR="00A93F0E" w:rsidRDefault="00EB446C">
      <w:pPr>
        <w:widowControl/>
        <w:spacing w:line="420" w:lineRule="atLeast"/>
        <w:ind w:firstLine="480"/>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法定代表人或授权代表的身份证（复印件）；</w:t>
      </w:r>
    </w:p>
    <w:p w:rsidR="00A93F0E" w:rsidRDefault="00EB446C">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售后服务的及时性等保证措施。</w:t>
      </w:r>
    </w:p>
    <w:p w:rsidR="00A93F0E" w:rsidRDefault="00EB446C">
      <w:pPr>
        <w:widowControl/>
        <w:spacing w:line="420" w:lineRule="atLeast"/>
        <w:ind w:firstLine="480"/>
        <w:rPr>
          <w:rFonts w:ascii="宋体" w:hAnsi="宋体" w:cs="宋体"/>
          <w:kern w:val="0"/>
          <w:sz w:val="24"/>
          <w:szCs w:val="24"/>
        </w:rPr>
      </w:pPr>
      <w:r>
        <w:rPr>
          <w:rFonts w:ascii="宋体" w:hAnsi="宋体" w:cs="宋体"/>
          <w:kern w:val="0"/>
          <w:sz w:val="24"/>
          <w:szCs w:val="24"/>
        </w:rPr>
        <w:t>5.</w:t>
      </w:r>
      <w:r>
        <w:rPr>
          <w:rFonts w:ascii="宋体" w:hAnsi="宋体" w:cs="宋体" w:hint="eastAsia"/>
          <w:kern w:val="0"/>
          <w:sz w:val="24"/>
          <w:szCs w:val="24"/>
        </w:rPr>
        <w:t>对本次采购货物及供货服务的具体方案，包括供货方案、服务团队等；</w:t>
      </w:r>
    </w:p>
    <w:p w:rsidR="00A93F0E" w:rsidRDefault="00EB446C">
      <w:pPr>
        <w:widowControl/>
        <w:spacing w:line="420" w:lineRule="atLeast"/>
        <w:ind w:firstLine="480"/>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产品质量保证措施、产品的质量保证承诺；</w:t>
      </w:r>
    </w:p>
    <w:p w:rsidR="00A93F0E" w:rsidRDefault="00EB446C">
      <w:pPr>
        <w:widowControl/>
        <w:spacing w:line="420" w:lineRule="atLeast"/>
        <w:ind w:left="480"/>
        <w:rPr>
          <w:rFonts w:ascii="宋体" w:hAnsi="宋体" w:cs="宋体"/>
          <w:kern w:val="0"/>
          <w:sz w:val="24"/>
          <w:szCs w:val="24"/>
        </w:rPr>
      </w:pPr>
      <w:r>
        <w:rPr>
          <w:rFonts w:ascii="宋体" w:hAnsi="宋体" w:cs="宋体"/>
          <w:kern w:val="0"/>
          <w:sz w:val="24"/>
          <w:szCs w:val="24"/>
        </w:rPr>
        <w:t>7</w:t>
      </w:r>
      <w:r>
        <w:rPr>
          <w:rFonts w:ascii="宋体" w:hAnsi="宋体" w:cs="宋体" w:hint="eastAsia"/>
          <w:kern w:val="0"/>
          <w:sz w:val="24"/>
          <w:szCs w:val="24"/>
        </w:rPr>
        <w:t>.售前、售后服务内容和服务承诺。</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8.投标人能够给予招标人的其他优惠条件；</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9.其他投标人认为应该提交给招标人的资料（如业绩）；</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10.各种能体现投标人实力的响应内容或有利于招标人的各种承诺等；</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11.投标人必须是，须提供相关证书原件扫描件。</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12.</w:t>
      </w:r>
      <w:r>
        <w:rPr>
          <w:rFonts w:ascii="宋体" w:hAnsi="宋体" w:hint="eastAsia"/>
          <w:b/>
          <w:bCs/>
          <w:sz w:val="24"/>
          <w:szCs w:val="24"/>
        </w:rPr>
        <w:t xml:space="preserve"> </w:t>
      </w:r>
      <w:r>
        <w:rPr>
          <w:rFonts w:ascii="宋体" w:hAnsi="宋体" w:hint="eastAsia"/>
          <w:bCs/>
          <w:sz w:val="24"/>
          <w:szCs w:val="24"/>
        </w:rPr>
        <w:t>投标人</w:t>
      </w:r>
      <w:r>
        <w:rPr>
          <w:rFonts w:ascii="宋体" w:hAnsi="宋体"/>
          <w:bCs/>
          <w:sz w:val="24"/>
          <w:szCs w:val="24"/>
        </w:rPr>
        <w:t>必</w:t>
      </w:r>
      <w:r>
        <w:rPr>
          <w:rFonts w:ascii="宋体" w:hAnsi="宋体" w:hint="eastAsia"/>
          <w:bCs/>
          <w:sz w:val="24"/>
          <w:szCs w:val="24"/>
        </w:rPr>
        <w:t>须是具有空调的销售，安装，维修业务，到本项目安装电梯空调的人员必须具有电梯行业上岗证，需提供相关证书原件扫描件</w:t>
      </w:r>
      <w:r>
        <w:rPr>
          <w:rFonts w:ascii="宋体" w:hAnsi="宋体" w:hint="eastAsia"/>
          <w:b/>
          <w:bCs/>
          <w:sz w:val="24"/>
          <w:szCs w:val="24"/>
        </w:rPr>
        <w:t>。</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13.符合要求的检测报告，提供产品彩页。</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14.报价一览表（附件四）</w:t>
      </w:r>
    </w:p>
    <w:p w:rsidR="00A93F0E" w:rsidRDefault="00EB446C">
      <w:pPr>
        <w:widowControl/>
        <w:spacing w:line="420" w:lineRule="atLeast"/>
        <w:ind w:left="480"/>
        <w:rPr>
          <w:rFonts w:ascii="宋体" w:hAnsi="宋体" w:cs="宋体"/>
          <w:kern w:val="0"/>
          <w:sz w:val="24"/>
          <w:szCs w:val="24"/>
        </w:rPr>
      </w:pPr>
      <w:r>
        <w:rPr>
          <w:rFonts w:ascii="宋体" w:hAnsi="宋体" w:cs="宋体" w:hint="eastAsia"/>
          <w:kern w:val="0"/>
          <w:sz w:val="24"/>
          <w:szCs w:val="24"/>
        </w:rPr>
        <w:t>15.投标报价明细表（附件五）</w:t>
      </w:r>
    </w:p>
    <w:p w:rsidR="00A93F0E" w:rsidRDefault="00EB446C">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三、投标报价要求</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1．投标均以人民币报价。</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投标报价</w:t>
      </w:r>
      <w:r>
        <w:rPr>
          <w:rFonts w:ascii="宋体" w:hAnsi="宋体" w:hint="eastAsia"/>
          <w:sz w:val="24"/>
          <w:szCs w:val="21"/>
        </w:rPr>
        <w:t>必须是完成该项目的一切费用总和，须包括设备价款（必备的附件，如配件、备品备件、专用工具和预埋件等）、运输安装调试费、钢结构井道制作费、施工用水电费、验收检测费（含质保期内）、电梯调试费（含对重块加装）、质保期内的维护保养费、技术支持与培训费和税费等一切费用。</w:t>
      </w:r>
      <w:r>
        <w:rPr>
          <w:rFonts w:ascii="宋体" w:hAnsi="宋体" w:cs="宋体"/>
          <w:kern w:val="0"/>
          <w:sz w:val="24"/>
          <w:szCs w:val="24"/>
        </w:rPr>
        <w:t>如有漏项，视同已包含在其总项目中，合同总价不予调整</w:t>
      </w:r>
      <w:r>
        <w:rPr>
          <w:rFonts w:ascii="宋体" w:hAnsi="宋体" w:cs="宋体" w:hint="eastAsia"/>
          <w:kern w:val="0"/>
          <w:sz w:val="24"/>
          <w:szCs w:val="24"/>
        </w:rPr>
        <w:t>。</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lastRenderedPageBreak/>
        <w:t>3．</w:t>
      </w:r>
      <w:r>
        <w:rPr>
          <w:rFonts w:ascii="宋体" w:hAnsi="宋体" w:cs="宋体"/>
          <w:kern w:val="0"/>
          <w:sz w:val="24"/>
          <w:szCs w:val="24"/>
        </w:rPr>
        <w:t>投标文件报价出现前后不一致的，按照下列规定修正：</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投标文件中开标一览表（报价表）内容与投标文件中相应内容不一致的，以开标一览表（报价表）为准；</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大写金额和小写金额不一致的，以大写金额为准；</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单价金额小数点或者百分比有明显错位的，以开标一览表的总价为准，并修改单价；</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Pr>
          <w:rFonts w:ascii="宋体" w:hAnsi="宋体" w:cs="宋体"/>
          <w:kern w:val="0"/>
          <w:sz w:val="24"/>
          <w:szCs w:val="24"/>
        </w:rPr>
        <w:t>总价金额与按单价汇总金额不一致的，以单价金额计算结果为准。</w:t>
      </w:r>
    </w:p>
    <w:p w:rsidR="00A93F0E" w:rsidRDefault="00EB446C">
      <w:pPr>
        <w:pStyle w:val="a7"/>
        <w:spacing w:line="420" w:lineRule="atLeast"/>
        <w:ind w:firstLineChars="200" w:firstLine="480"/>
        <w:rPr>
          <w:rFonts w:hAnsi="宋体" w:cs="宋体"/>
          <w:kern w:val="0"/>
          <w:sz w:val="24"/>
          <w:szCs w:val="24"/>
        </w:rPr>
      </w:pPr>
      <w:r>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A93F0E" w:rsidRDefault="00EB446C">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Pr>
          <w:rFonts w:ascii="宋体" w:hAnsi="宋体" w:cs="宋体"/>
          <w:kern w:val="0"/>
          <w:sz w:val="24"/>
          <w:szCs w:val="24"/>
        </w:rPr>
        <w:t>中标后，</w:t>
      </w:r>
      <w:r>
        <w:rPr>
          <w:rFonts w:ascii="宋体" w:hAnsi="宋体" w:cs="宋体"/>
          <w:b/>
          <w:kern w:val="0"/>
          <w:sz w:val="24"/>
          <w:szCs w:val="24"/>
        </w:rPr>
        <w:t>中标人所填写的单价在合同实施期间不因市场变化因素而变动</w:t>
      </w:r>
      <w:r>
        <w:rPr>
          <w:rFonts w:ascii="宋体" w:hAnsi="宋体" w:cs="宋体"/>
          <w:kern w:val="0"/>
          <w:sz w:val="24"/>
          <w:szCs w:val="24"/>
        </w:rPr>
        <w:t>；投标人在计算报价时应考虑一定的风险系数。</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5．</w:t>
      </w:r>
      <w:r>
        <w:rPr>
          <w:rFonts w:ascii="宋体" w:hAnsi="宋体" w:cs="宋体"/>
          <w:kern w:val="0"/>
          <w:sz w:val="24"/>
          <w:szCs w:val="24"/>
        </w:rPr>
        <w:t>投标人应按招标文件规定的报价格式进行投标报价。投标人对每种货物只允许有一个报价，采购人不接受任何有选择性的报价。</w:t>
      </w:r>
    </w:p>
    <w:p w:rsidR="00A93F0E" w:rsidRDefault="00EB446C">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四、投标文件制作要求</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Pr>
          <w:rFonts w:ascii="宋体" w:hAnsi="宋体" w:cs="宋体" w:hint="eastAsia"/>
          <w:kern w:val="0"/>
          <w:sz w:val="24"/>
          <w:szCs w:val="24"/>
        </w:rPr>
        <w:t>投标文件正本必须用不退色的墨水填写或打印，幅面规格A4并装订成册，副本可用复印件。</w:t>
      </w:r>
      <w:r>
        <w:rPr>
          <w:rFonts w:ascii="宋体" w:hAnsi="宋体" w:cs="宋体" w:hint="eastAsia"/>
          <w:color w:val="FF0000"/>
          <w:kern w:val="0"/>
          <w:sz w:val="24"/>
          <w:szCs w:val="24"/>
        </w:rPr>
        <w:t>投标文件须一式</w:t>
      </w:r>
      <w:r>
        <w:rPr>
          <w:rFonts w:ascii="宋体" w:hAnsi="宋体" w:cs="宋体"/>
          <w:color w:val="FF0000"/>
          <w:kern w:val="0"/>
          <w:sz w:val="24"/>
          <w:szCs w:val="24"/>
        </w:rPr>
        <w:t>1</w:t>
      </w:r>
      <w:r>
        <w:rPr>
          <w:rFonts w:ascii="宋体" w:hAnsi="宋体" w:cs="宋体" w:hint="eastAsia"/>
          <w:color w:val="FF0000"/>
          <w:kern w:val="0"/>
          <w:sz w:val="24"/>
          <w:szCs w:val="24"/>
        </w:rPr>
        <w:t>份（正本1份，副本</w:t>
      </w:r>
      <w:r>
        <w:rPr>
          <w:rFonts w:ascii="宋体" w:hAnsi="宋体" w:cs="宋体"/>
          <w:color w:val="FF0000"/>
          <w:kern w:val="0"/>
          <w:sz w:val="24"/>
          <w:szCs w:val="24"/>
        </w:rPr>
        <w:t>1</w:t>
      </w:r>
      <w:r>
        <w:rPr>
          <w:rFonts w:ascii="宋体" w:hAnsi="宋体" w:cs="宋体" w:hint="eastAsia"/>
          <w:color w:val="FF0000"/>
          <w:kern w:val="0"/>
          <w:sz w:val="24"/>
          <w:szCs w:val="24"/>
        </w:rPr>
        <w:t>份）</w:t>
      </w:r>
      <w:r>
        <w:rPr>
          <w:rFonts w:ascii="宋体" w:hAnsi="宋体" w:cs="宋体" w:hint="eastAsia"/>
          <w:kern w:val="0"/>
          <w:sz w:val="24"/>
          <w:szCs w:val="24"/>
        </w:rPr>
        <w:t>，分别加盖“正本”“副本”印章。正本与副本如有差别，以正本为准，责任由投标人自负。</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Pr>
          <w:rFonts w:ascii="宋体" w:hAnsi="宋体" w:cs="宋体" w:hint="eastAsia"/>
          <w:kern w:val="0"/>
          <w:sz w:val="24"/>
          <w:szCs w:val="24"/>
        </w:rPr>
        <w:t>投标文件中不许有加行、涂抹或改写。若修改错漏处，须由法定代表人或其授权代表签字并加盖单位公章方可生效。</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Pr>
          <w:rFonts w:ascii="宋体" w:hAnsi="宋体" w:cs="宋体" w:hint="eastAsia"/>
          <w:kern w:val="0"/>
          <w:sz w:val="24"/>
          <w:szCs w:val="24"/>
        </w:rPr>
        <w:t>投标文件封面应标明“正本”或“副本”字样。</w:t>
      </w:r>
    </w:p>
    <w:p w:rsidR="00A93F0E" w:rsidRDefault="00EB446C">
      <w:pPr>
        <w:widowControl/>
        <w:spacing w:line="420" w:lineRule="atLeast"/>
        <w:ind w:firstLine="480"/>
        <w:rPr>
          <w:rFonts w:ascii="宋体" w:hAnsi="宋体" w:cs="宋体"/>
          <w:kern w:val="0"/>
          <w:sz w:val="24"/>
          <w:szCs w:val="24"/>
        </w:rPr>
      </w:pPr>
      <w:r>
        <w:rPr>
          <w:rFonts w:ascii="宋体" w:hAnsi="宋体" w:cs="宋体"/>
          <w:kern w:val="0"/>
          <w:sz w:val="24"/>
          <w:szCs w:val="24"/>
        </w:rPr>
        <w:t>4.</w:t>
      </w:r>
      <w:r>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93F0E" w:rsidRDefault="00EB446C">
      <w:pPr>
        <w:widowControl/>
        <w:spacing w:line="420" w:lineRule="atLeast"/>
        <w:rPr>
          <w:rFonts w:ascii="宋体" w:hAnsi="宋体" w:cs="宋体"/>
          <w:b/>
          <w:kern w:val="0"/>
          <w:sz w:val="24"/>
          <w:szCs w:val="24"/>
        </w:rPr>
      </w:pPr>
      <w:r>
        <w:rPr>
          <w:rFonts w:ascii="宋体" w:hAnsi="宋体" w:cs="宋体" w:hint="eastAsia"/>
          <w:b/>
          <w:kern w:val="0"/>
          <w:sz w:val="24"/>
          <w:szCs w:val="24"/>
        </w:rPr>
        <w:t xml:space="preserve">   五 、投标文件的送达时间 </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1．开标地点即为投标文件的递交地点，招标人在投标截止时间前一小时内接收投标文件。</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2．投标截止时间即为开标时间，招标方将拒绝在投标截止时间后收到的投标文件。</w:t>
      </w:r>
    </w:p>
    <w:p w:rsidR="00A93F0E" w:rsidRDefault="00EB446C">
      <w:pPr>
        <w:widowControl/>
        <w:spacing w:line="420" w:lineRule="atLeast"/>
        <w:ind w:firstLine="480"/>
        <w:rPr>
          <w:rFonts w:ascii="宋体" w:hAnsi="宋体" w:cs="宋体"/>
          <w:b/>
          <w:kern w:val="0"/>
          <w:sz w:val="24"/>
          <w:szCs w:val="24"/>
        </w:rPr>
      </w:pPr>
      <w:r>
        <w:rPr>
          <w:rFonts w:ascii="宋体" w:hAnsi="宋体" w:cs="宋体" w:hint="eastAsia"/>
          <w:b/>
          <w:kern w:val="0"/>
          <w:sz w:val="24"/>
          <w:szCs w:val="24"/>
        </w:rPr>
        <w:t>六、投标单位有下列情况之一的，</w:t>
      </w:r>
      <w:r>
        <w:rPr>
          <w:rFonts w:ascii="宋体" w:hAnsi="宋体" w:cs="宋体" w:hint="eastAsia"/>
          <w:b/>
          <w:kern w:val="0"/>
          <w:sz w:val="24"/>
          <w:szCs w:val="24"/>
          <w:lang w:val="en-GB"/>
        </w:rPr>
        <w:t>其投标将可能被拒绝或作无效投标处理：</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1．未在规定时间内将投标书送达规定地点的。</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2．投标书未按规定密封或未按要求加盖公章或投标文件签署不符合要求的。</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3．投标文件无法人代表签字或签字无法人代表有效委托的。</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4．投标单位不符合投标单位资格要求的。</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5．投标单位不符合产品报价要求的。</w:t>
      </w:r>
    </w:p>
    <w:p w:rsidR="00A93F0E" w:rsidRDefault="00EB446C">
      <w:pPr>
        <w:widowControl/>
        <w:spacing w:line="420" w:lineRule="atLeast"/>
        <w:ind w:firstLine="480"/>
        <w:rPr>
          <w:rFonts w:ascii="宋体" w:hAnsi="宋体" w:cs="宋体"/>
          <w:kern w:val="0"/>
          <w:sz w:val="24"/>
          <w:szCs w:val="24"/>
        </w:rPr>
      </w:pPr>
      <w:r>
        <w:rPr>
          <w:rFonts w:ascii="宋体" w:hAnsi="宋体" w:cs="宋体" w:hint="eastAsia"/>
          <w:kern w:val="0"/>
          <w:sz w:val="24"/>
          <w:szCs w:val="24"/>
        </w:rPr>
        <w:t>6．投标文件中提供伪造、虚假材料的。</w:t>
      </w:r>
    </w:p>
    <w:p w:rsidR="00A93F0E" w:rsidRPr="00025676" w:rsidRDefault="00EB446C" w:rsidP="00025676">
      <w:pPr>
        <w:widowControl/>
        <w:spacing w:line="420" w:lineRule="atLeast"/>
        <w:ind w:firstLine="480"/>
        <w:rPr>
          <w:rFonts w:ascii="宋体" w:hAnsi="宋体"/>
          <w:sz w:val="24"/>
        </w:rPr>
      </w:pPr>
      <w:r>
        <w:rPr>
          <w:rFonts w:ascii="宋体" w:hAnsi="宋体" w:cs="宋体" w:hint="eastAsia"/>
          <w:kern w:val="0"/>
          <w:sz w:val="24"/>
          <w:szCs w:val="24"/>
        </w:rPr>
        <w:t>7．投标单价及价格经评标小组认定明显不合理的。</w:t>
      </w:r>
    </w:p>
    <w:p w:rsidR="00A93F0E" w:rsidRDefault="00EB446C">
      <w:pPr>
        <w:spacing w:line="360" w:lineRule="auto"/>
        <w:jc w:val="center"/>
        <w:rPr>
          <w:rFonts w:ascii="宋体" w:hAnsi="宋体"/>
          <w:b/>
          <w:sz w:val="32"/>
          <w:szCs w:val="32"/>
        </w:rPr>
      </w:pPr>
      <w:r>
        <w:rPr>
          <w:rFonts w:ascii="宋体" w:hAnsi="宋体" w:hint="eastAsia"/>
          <w:b/>
          <w:sz w:val="32"/>
          <w:szCs w:val="32"/>
        </w:rPr>
        <w:lastRenderedPageBreak/>
        <w:t>第五章   评标办法</w:t>
      </w:r>
    </w:p>
    <w:p w:rsidR="00A93F0E" w:rsidRDefault="00EB446C">
      <w:pPr>
        <w:adjustRightInd w:val="0"/>
        <w:snapToGrid w:val="0"/>
        <w:spacing w:line="360" w:lineRule="auto"/>
        <w:ind w:right="17" w:firstLineChars="200" w:firstLine="480"/>
        <w:rPr>
          <w:rFonts w:ascii="宋体" w:hAnsi="宋体"/>
          <w:sz w:val="24"/>
          <w:szCs w:val="24"/>
        </w:rPr>
      </w:pPr>
      <w:r>
        <w:rPr>
          <w:rFonts w:ascii="宋体" w:hAnsi="宋体"/>
          <w:sz w:val="24"/>
          <w:szCs w:val="24"/>
        </w:rPr>
        <w:t>根据《中华人民共和国政府采购法》和《中华人民共和国招标投标法》的有关规定，为更好地做到公开、公平、公正，结合本次招标的特点，特制定本评标办法。评标小组</w:t>
      </w:r>
      <w:r>
        <w:rPr>
          <w:rFonts w:ascii="宋体" w:hAnsi="宋体" w:hint="eastAsia"/>
          <w:sz w:val="24"/>
          <w:szCs w:val="24"/>
        </w:rPr>
        <w:t>采用</w:t>
      </w:r>
      <w:r>
        <w:rPr>
          <w:rFonts w:ascii="宋体" w:hAnsi="宋体" w:hint="eastAsia"/>
          <w:color w:val="FF0000"/>
          <w:sz w:val="24"/>
          <w:szCs w:val="24"/>
        </w:rPr>
        <w:t>最低价</w:t>
      </w:r>
      <w:r>
        <w:rPr>
          <w:rFonts w:ascii="宋体" w:hAnsi="宋体"/>
          <w:color w:val="FF0000"/>
          <w:sz w:val="24"/>
          <w:szCs w:val="24"/>
        </w:rPr>
        <w:t>评标法</w:t>
      </w:r>
      <w:r>
        <w:rPr>
          <w:rFonts w:ascii="宋体" w:hAnsi="宋体"/>
          <w:sz w:val="24"/>
          <w:szCs w:val="24"/>
        </w:rPr>
        <w:t>对招标项目作出评标结论</w:t>
      </w:r>
      <w:r>
        <w:rPr>
          <w:rFonts w:ascii="宋体" w:hAnsi="宋体" w:hint="eastAsia"/>
          <w:sz w:val="24"/>
          <w:szCs w:val="24"/>
        </w:rPr>
        <w:t>。</w:t>
      </w:r>
    </w:p>
    <w:p w:rsidR="00A93F0E" w:rsidRDefault="00EB446C">
      <w:pPr>
        <w:pStyle w:val="a7"/>
        <w:spacing w:line="360" w:lineRule="auto"/>
        <w:rPr>
          <w:rFonts w:hAnsi="宋体"/>
          <w:b/>
          <w:bCs/>
          <w:sz w:val="24"/>
          <w:szCs w:val="24"/>
        </w:rPr>
      </w:pPr>
      <w:r>
        <w:rPr>
          <w:rFonts w:hAnsi="宋体" w:hint="eastAsia"/>
          <w:b/>
          <w:bCs/>
          <w:sz w:val="24"/>
          <w:szCs w:val="24"/>
        </w:rPr>
        <w:t>一</w:t>
      </w:r>
      <w:r>
        <w:rPr>
          <w:rFonts w:hAnsi="宋体"/>
          <w:b/>
          <w:bCs/>
          <w:sz w:val="24"/>
          <w:szCs w:val="24"/>
        </w:rPr>
        <w:t>、评审办法</w:t>
      </w:r>
    </w:p>
    <w:p w:rsidR="00A93F0E" w:rsidRDefault="00EB446C">
      <w:pPr>
        <w:adjustRightInd w:val="0"/>
        <w:snapToGrid w:val="0"/>
        <w:spacing w:line="360" w:lineRule="auto"/>
        <w:rPr>
          <w:rFonts w:ascii="宋体" w:hAnsi="宋体"/>
          <w:sz w:val="24"/>
          <w:szCs w:val="24"/>
        </w:rPr>
      </w:pPr>
      <w:r>
        <w:rPr>
          <w:rFonts w:ascii="宋体" w:hAnsi="宋体"/>
          <w:sz w:val="24"/>
          <w:szCs w:val="24"/>
        </w:rPr>
        <w:t>1</w:t>
      </w:r>
      <w:r>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93F0E" w:rsidRDefault="00EB446C">
      <w:pPr>
        <w:adjustRightInd w:val="0"/>
        <w:snapToGrid w:val="0"/>
        <w:spacing w:line="360" w:lineRule="auto"/>
        <w:rPr>
          <w:rFonts w:ascii="宋体" w:hAnsi="宋体"/>
          <w:sz w:val="24"/>
          <w:szCs w:val="24"/>
        </w:rPr>
      </w:pPr>
      <w:r>
        <w:rPr>
          <w:rFonts w:ascii="宋体" w:hAnsi="宋体"/>
          <w:sz w:val="24"/>
          <w:szCs w:val="24"/>
        </w:rPr>
        <w:t>2</w:t>
      </w:r>
      <w:r>
        <w:rPr>
          <w:rFonts w:ascii="宋体" w:hAnsi="宋体" w:hint="eastAsia"/>
          <w:sz w:val="24"/>
          <w:szCs w:val="24"/>
        </w:rPr>
        <w:t xml:space="preserve">、评标报告 </w:t>
      </w:r>
    </w:p>
    <w:p w:rsidR="00A93F0E" w:rsidRDefault="00EB446C">
      <w:pPr>
        <w:adjustRightInd w:val="0"/>
        <w:snapToGrid w:val="0"/>
        <w:spacing w:line="360" w:lineRule="auto"/>
        <w:ind w:firstLine="435"/>
        <w:rPr>
          <w:rFonts w:ascii="宋体" w:hAnsi="宋体"/>
          <w:sz w:val="24"/>
          <w:szCs w:val="24"/>
        </w:rPr>
      </w:pPr>
      <w:r>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93F0E" w:rsidRDefault="00EB446C">
      <w:pPr>
        <w:adjustRightInd w:val="0"/>
        <w:snapToGrid w:val="0"/>
        <w:spacing w:line="360" w:lineRule="auto"/>
        <w:ind w:firstLineChars="200" w:firstLine="480"/>
        <w:rPr>
          <w:rFonts w:ascii="宋体" w:hAnsi="宋体"/>
          <w:sz w:val="24"/>
          <w:szCs w:val="24"/>
        </w:rPr>
      </w:pPr>
      <w:r>
        <w:rPr>
          <w:rFonts w:ascii="宋体" w:hAnsi="宋体" w:hint="eastAsia"/>
          <w:sz w:val="24"/>
          <w:szCs w:val="24"/>
        </w:rPr>
        <w:t>评标委员会应在评标报告中，由报价从低到高推荐前二名为中标候选人。</w:t>
      </w:r>
      <w:r>
        <w:rPr>
          <w:rFonts w:ascii="宋体" w:hAnsi="宋体" w:hint="eastAsia"/>
          <w:color w:val="FF0000"/>
          <w:sz w:val="24"/>
          <w:szCs w:val="24"/>
        </w:rPr>
        <w:t>报价相同时，由采购人或者采购人委托评标委员随机抽取的方式确定</w:t>
      </w:r>
      <w:r>
        <w:rPr>
          <w:rFonts w:ascii="宋体" w:hAnsi="宋体" w:hint="eastAsia"/>
          <w:sz w:val="24"/>
          <w:szCs w:val="24"/>
        </w:rPr>
        <w:t>。若第一中标候选人在中标后30天内拒绝与采购人签订合同的，采购人可以与</w:t>
      </w:r>
      <w:r>
        <w:rPr>
          <w:rFonts w:ascii="宋体" w:hAnsi="宋体" w:hint="eastAsia"/>
          <w:color w:val="FF0000"/>
          <w:sz w:val="24"/>
          <w:szCs w:val="24"/>
        </w:rPr>
        <w:t>符合标的的</w:t>
      </w:r>
      <w:r>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A93F0E">
      <w:pPr>
        <w:adjustRightInd w:val="0"/>
        <w:snapToGrid w:val="0"/>
        <w:spacing w:line="360" w:lineRule="auto"/>
        <w:rPr>
          <w:rFonts w:ascii="宋体" w:hAnsi="宋体"/>
          <w:sz w:val="24"/>
          <w:szCs w:val="24"/>
        </w:rPr>
      </w:pPr>
    </w:p>
    <w:p w:rsidR="00A93F0E" w:rsidRDefault="00EB446C">
      <w:pPr>
        <w:spacing w:line="360" w:lineRule="auto"/>
        <w:jc w:val="center"/>
        <w:rPr>
          <w:rFonts w:ascii="宋体" w:hAnsi="宋体"/>
          <w:b/>
          <w:sz w:val="32"/>
          <w:szCs w:val="32"/>
        </w:rPr>
      </w:pPr>
      <w:r>
        <w:rPr>
          <w:rFonts w:ascii="宋体" w:hAnsi="宋体" w:hint="eastAsia"/>
          <w:b/>
          <w:sz w:val="32"/>
          <w:szCs w:val="32"/>
        </w:rPr>
        <w:lastRenderedPageBreak/>
        <w:t>第六章投标相关文件格式</w:t>
      </w:r>
    </w:p>
    <w:p w:rsidR="00A93F0E" w:rsidRDefault="00A93F0E">
      <w:pPr>
        <w:widowControl/>
        <w:tabs>
          <w:tab w:val="left" w:pos="0"/>
        </w:tabs>
        <w:snapToGrid w:val="0"/>
        <w:spacing w:line="360" w:lineRule="auto"/>
        <w:jc w:val="left"/>
        <w:rPr>
          <w:rFonts w:ascii="宋体" w:hAnsi="宋体"/>
          <w:b/>
          <w:bCs/>
          <w:kern w:val="0"/>
          <w:sz w:val="32"/>
          <w:szCs w:val="32"/>
        </w:rPr>
      </w:pPr>
    </w:p>
    <w:p w:rsidR="00A93F0E" w:rsidRDefault="0072126D">
      <w:pPr>
        <w:widowControl/>
        <w:spacing w:before="260" w:after="260" w:line="270" w:lineRule="atLeast"/>
        <w:ind w:leftChars="-67" w:left="-141"/>
        <w:jc w:val="left"/>
        <w:rPr>
          <w:rFonts w:ascii="宋体" w:hAnsi="宋体"/>
          <w:b/>
          <w:bCs/>
          <w:kern w:val="0"/>
          <w:szCs w:val="21"/>
        </w:rPr>
      </w:pPr>
      <w:bookmarkStart w:id="1" w:name="_Toc350938485"/>
      <w:r>
        <w:rPr>
          <w:rFonts w:ascii="宋体" w:hAnsi="宋体"/>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mso-width-relative:page;mso-height-relative:page" o:gfxdata="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8kXwE1QAAAAgBAAAPAAAAAAAAAAEA&#10;IAAAACIAAABkcnMvZG93bnJldi54bWxQSwECFAAUAAAACACHTuJAkF0wiRICAAA4BAAADgAAAAAA&#10;AAABACAAAAAkAQAAZHJzL2Uyb0RvYy54bWxQSwUGAAAAAAYABgBZAQAAqAUAAAAA&#10;">
            <v:textbox>
              <w:txbxContent>
                <w:p w:rsidR="00A93F0E" w:rsidRDefault="00EB446C">
                  <w:pPr>
                    <w:spacing w:line="480" w:lineRule="atLeast"/>
                    <w:rPr>
                      <w:rFonts w:ascii="Verdana" w:hAnsi="Verdana"/>
                      <w:b/>
                      <w:sz w:val="28"/>
                      <w:szCs w:val="28"/>
                    </w:rPr>
                  </w:pPr>
                  <w:r>
                    <w:rPr>
                      <w:rFonts w:hint="eastAsia"/>
                      <w:b/>
                      <w:sz w:val="28"/>
                      <w:szCs w:val="28"/>
                    </w:rPr>
                    <w:t>正（副）本</w:t>
                  </w:r>
                </w:p>
              </w:txbxContent>
            </v:textbox>
          </v:shape>
        </w:pict>
      </w:r>
      <w:r w:rsidR="00EB446C">
        <w:rPr>
          <w:rFonts w:ascii="宋体" w:hAnsi="宋体"/>
          <w:b/>
          <w:bCs/>
          <w:kern w:val="0"/>
          <w:sz w:val="36"/>
          <w:szCs w:val="36"/>
        </w:rPr>
        <w:t>附件</w:t>
      </w:r>
      <w:r w:rsidR="00EB446C">
        <w:rPr>
          <w:rFonts w:ascii="宋体" w:hAnsi="宋体" w:hint="eastAsia"/>
          <w:b/>
          <w:bCs/>
          <w:kern w:val="0"/>
          <w:sz w:val="36"/>
          <w:szCs w:val="36"/>
        </w:rPr>
        <w:t>一</w:t>
      </w:r>
      <w:r w:rsidR="00EB446C">
        <w:rPr>
          <w:rFonts w:ascii="宋体" w:hAnsi="宋体"/>
          <w:b/>
          <w:bCs/>
          <w:kern w:val="0"/>
          <w:sz w:val="36"/>
          <w:szCs w:val="36"/>
        </w:rPr>
        <w:t xml:space="preserve">                 封面格式1</w:t>
      </w:r>
      <w:bookmarkEnd w:id="1"/>
    </w:p>
    <w:p w:rsidR="00A93F0E" w:rsidRDefault="00A93F0E">
      <w:pPr>
        <w:widowControl/>
        <w:tabs>
          <w:tab w:val="left" w:pos="8280"/>
        </w:tabs>
        <w:spacing w:line="360" w:lineRule="auto"/>
        <w:ind w:leftChars="-67" w:left="-141" w:firstLine="480"/>
        <w:jc w:val="center"/>
        <w:rPr>
          <w:rFonts w:ascii="宋体" w:hAnsi="宋体"/>
          <w:b/>
          <w:kern w:val="0"/>
          <w:sz w:val="32"/>
          <w:szCs w:val="32"/>
        </w:rPr>
      </w:pPr>
    </w:p>
    <w:p w:rsidR="00A93F0E" w:rsidRDefault="00EB446C">
      <w:pPr>
        <w:widowControl/>
        <w:tabs>
          <w:tab w:val="left" w:pos="450"/>
          <w:tab w:val="left" w:pos="8280"/>
        </w:tabs>
        <w:spacing w:line="360" w:lineRule="auto"/>
        <w:ind w:leftChars="-67" w:left="-141" w:firstLineChars="245" w:firstLine="1082"/>
        <w:jc w:val="left"/>
        <w:rPr>
          <w:rFonts w:ascii="宋体" w:hAnsi="宋体"/>
          <w:b/>
          <w:kern w:val="0"/>
          <w:sz w:val="44"/>
          <w:szCs w:val="44"/>
        </w:rPr>
      </w:pPr>
      <w:r>
        <w:rPr>
          <w:rFonts w:ascii="宋体" w:hAnsi="宋体"/>
          <w:b/>
          <w:kern w:val="0"/>
          <w:sz w:val="44"/>
          <w:szCs w:val="44"/>
        </w:rPr>
        <w:t>项目</w:t>
      </w:r>
    </w:p>
    <w:p w:rsidR="00A93F0E" w:rsidRDefault="00A93F0E">
      <w:pPr>
        <w:widowControl/>
        <w:tabs>
          <w:tab w:val="left" w:pos="450"/>
          <w:tab w:val="left" w:pos="8280"/>
        </w:tabs>
        <w:spacing w:line="360" w:lineRule="auto"/>
        <w:ind w:leftChars="-67" w:left="-141" w:firstLine="480"/>
        <w:jc w:val="center"/>
        <w:rPr>
          <w:rFonts w:ascii="宋体" w:hAnsi="宋体"/>
          <w:b/>
          <w:kern w:val="0"/>
          <w:sz w:val="44"/>
          <w:szCs w:val="44"/>
        </w:rPr>
      </w:pPr>
    </w:p>
    <w:p w:rsidR="00A93F0E" w:rsidRDefault="00EB446C">
      <w:pPr>
        <w:widowControl/>
        <w:tabs>
          <w:tab w:val="left" w:pos="450"/>
          <w:tab w:val="left" w:pos="8280"/>
        </w:tabs>
        <w:spacing w:line="360" w:lineRule="auto"/>
        <w:ind w:leftChars="-67" w:left="-141" w:firstLine="480"/>
        <w:jc w:val="center"/>
        <w:rPr>
          <w:rFonts w:ascii="宋体" w:hAnsi="宋体"/>
          <w:b/>
          <w:kern w:val="0"/>
          <w:sz w:val="44"/>
          <w:szCs w:val="44"/>
        </w:rPr>
      </w:pPr>
      <w:r>
        <w:rPr>
          <w:rFonts w:ascii="宋体" w:hAnsi="宋体"/>
          <w:b/>
          <w:kern w:val="0"/>
          <w:sz w:val="44"/>
          <w:szCs w:val="44"/>
        </w:rPr>
        <w:t>投标文件</w:t>
      </w:r>
    </w:p>
    <w:p w:rsidR="00A93F0E" w:rsidRDefault="00EB446C">
      <w:pPr>
        <w:widowControl/>
        <w:tabs>
          <w:tab w:val="left" w:pos="275"/>
          <w:tab w:val="left" w:pos="8280"/>
        </w:tabs>
        <w:spacing w:line="360" w:lineRule="auto"/>
        <w:ind w:leftChars="-67" w:left="-141" w:firstLine="480"/>
        <w:jc w:val="left"/>
        <w:rPr>
          <w:rFonts w:ascii="宋体" w:hAnsi="宋体"/>
          <w:b/>
          <w:kern w:val="0"/>
          <w:sz w:val="36"/>
          <w:szCs w:val="36"/>
        </w:rPr>
      </w:pPr>
      <w:r>
        <w:rPr>
          <w:rFonts w:ascii="宋体" w:hAnsi="宋体"/>
          <w:b/>
          <w:kern w:val="0"/>
          <w:sz w:val="36"/>
          <w:szCs w:val="36"/>
        </w:rPr>
        <w:tab/>
      </w:r>
    </w:p>
    <w:p w:rsidR="00A93F0E" w:rsidRDefault="00A93F0E">
      <w:pPr>
        <w:widowControl/>
        <w:tabs>
          <w:tab w:val="left" w:pos="275"/>
          <w:tab w:val="left" w:pos="8280"/>
        </w:tabs>
        <w:spacing w:line="360" w:lineRule="auto"/>
        <w:ind w:leftChars="-67" w:left="-141"/>
        <w:jc w:val="left"/>
        <w:rPr>
          <w:rFonts w:ascii="宋体" w:hAnsi="宋体"/>
          <w:b/>
          <w:kern w:val="0"/>
          <w:sz w:val="32"/>
          <w:szCs w:val="32"/>
        </w:rPr>
      </w:pPr>
    </w:p>
    <w:p w:rsidR="00A93F0E" w:rsidRDefault="00EB446C">
      <w:pPr>
        <w:widowControl/>
        <w:tabs>
          <w:tab w:val="left" w:pos="275"/>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采购项目编号：</w:t>
      </w:r>
    </w:p>
    <w:p w:rsidR="00A93F0E" w:rsidRDefault="00EB446C">
      <w:pPr>
        <w:widowControl/>
        <w:tabs>
          <w:tab w:val="left" w:pos="765"/>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投标人（公章）：</w:t>
      </w:r>
    </w:p>
    <w:p w:rsidR="00A93F0E" w:rsidRDefault="00A93F0E">
      <w:pPr>
        <w:widowControl/>
        <w:tabs>
          <w:tab w:val="left" w:pos="8280"/>
        </w:tabs>
        <w:spacing w:line="360" w:lineRule="auto"/>
        <w:ind w:leftChars="-67" w:left="-141" w:firstLine="480"/>
        <w:jc w:val="center"/>
        <w:rPr>
          <w:rFonts w:ascii="宋体" w:hAnsi="宋体"/>
          <w:b/>
          <w:kern w:val="0"/>
          <w:sz w:val="32"/>
          <w:szCs w:val="32"/>
        </w:rPr>
      </w:pPr>
    </w:p>
    <w:p w:rsidR="00A93F0E" w:rsidRDefault="00EB446C">
      <w:pPr>
        <w:widowControl/>
        <w:tabs>
          <w:tab w:val="left" w:pos="350"/>
          <w:tab w:val="left" w:pos="8280"/>
        </w:tabs>
        <w:spacing w:line="360" w:lineRule="auto"/>
        <w:ind w:leftChars="-67" w:left="-141" w:firstLineChars="98" w:firstLine="315"/>
        <w:jc w:val="left"/>
        <w:rPr>
          <w:rFonts w:ascii="宋体" w:hAnsi="宋体"/>
          <w:b/>
          <w:kern w:val="0"/>
          <w:sz w:val="32"/>
          <w:szCs w:val="32"/>
        </w:rPr>
      </w:pPr>
      <w:r>
        <w:rPr>
          <w:rFonts w:ascii="宋体" w:hAnsi="宋体"/>
          <w:b/>
          <w:kern w:val="0"/>
          <w:sz w:val="32"/>
          <w:szCs w:val="32"/>
        </w:rPr>
        <w:t>投标人法定代表人</w:t>
      </w:r>
    </w:p>
    <w:p w:rsidR="00A93F0E" w:rsidRDefault="00EB446C">
      <w:pPr>
        <w:widowControl/>
        <w:tabs>
          <w:tab w:val="left" w:pos="840"/>
          <w:tab w:val="left" w:pos="8280"/>
        </w:tabs>
        <w:spacing w:line="360" w:lineRule="auto"/>
        <w:ind w:leftChars="-67" w:left="-141" w:firstLineChars="98" w:firstLine="315"/>
        <w:jc w:val="left"/>
        <w:rPr>
          <w:rFonts w:ascii="宋体" w:hAnsi="宋体"/>
          <w:b/>
          <w:kern w:val="0"/>
          <w:sz w:val="36"/>
          <w:szCs w:val="36"/>
        </w:rPr>
      </w:pPr>
      <w:r>
        <w:rPr>
          <w:rFonts w:ascii="宋体" w:hAnsi="宋体"/>
          <w:b/>
          <w:kern w:val="0"/>
          <w:sz w:val="32"/>
          <w:szCs w:val="32"/>
        </w:rPr>
        <w:t>或其委托人（签字）：</w:t>
      </w:r>
    </w:p>
    <w:p w:rsidR="00A93F0E" w:rsidRDefault="00A93F0E">
      <w:pPr>
        <w:widowControl/>
        <w:tabs>
          <w:tab w:val="left" w:pos="8280"/>
        </w:tabs>
        <w:spacing w:line="360" w:lineRule="auto"/>
        <w:ind w:leftChars="-67" w:left="-141"/>
        <w:rPr>
          <w:rFonts w:ascii="宋体" w:hAnsi="宋体"/>
          <w:b/>
          <w:kern w:val="0"/>
          <w:sz w:val="32"/>
          <w:szCs w:val="32"/>
        </w:rPr>
      </w:pPr>
    </w:p>
    <w:p w:rsidR="00A93F0E" w:rsidRDefault="00EB446C">
      <w:pPr>
        <w:widowControl/>
        <w:tabs>
          <w:tab w:val="left" w:pos="350"/>
          <w:tab w:val="left" w:pos="8280"/>
        </w:tabs>
        <w:spacing w:line="360" w:lineRule="auto"/>
        <w:ind w:leftChars="-67" w:left="-141" w:firstLine="480"/>
        <w:jc w:val="left"/>
        <w:rPr>
          <w:rFonts w:ascii="宋体" w:hAnsi="宋体"/>
          <w:b/>
          <w:kern w:val="0"/>
          <w:sz w:val="32"/>
          <w:szCs w:val="32"/>
        </w:rPr>
      </w:pPr>
      <w:r>
        <w:rPr>
          <w:rFonts w:ascii="宋体" w:hAnsi="宋体"/>
          <w:b/>
          <w:kern w:val="0"/>
          <w:sz w:val="32"/>
          <w:szCs w:val="32"/>
        </w:rPr>
        <w:t>年月日</w:t>
      </w:r>
    </w:p>
    <w:p w:rsidR="00A93F0E" w:rsidRDefault="00A93F0E">
      <w:pPr>
        <w:widowControl/>
        <w:spacing w:before="260" w:after="260" w:line="270" w:lineRule="atLeast"/>
        <w:ind w:leftChars="-67" w:left="-141"/>
        <w:jc w:val="left"/>
        <w:rPr>
          <w:rFonts w:ascii="宋体" w:hAnsi="宋体"/>
          <w:b/>
          <w:bCs/>
          <w:kern w:val="0"/>
          <w:sz w:val="32"/>
          <w:szCs w:val="32"/>
        </w:rPr>
      </w:pPr>
      <w:bookmarkStart w:id="2" w:name="_Toc350938486"/>
    </w:p>
    <w:p w:rsidR="00A93F0E" w:rsidRDefault="00A93F0E">
      <w:pPr>
        <w:widowControl/>
        <w:spacing w:before="260" w:after="260" w:line="270" w:lineRule="atLeast"/>
        <w:ind w:leftChars="-67" w:left="-141"/>
        <w:jc w:val="left"/>
        <w:rPr>
          <w:rFonts w:ascii="宋体" w:hAnsi="宋体"/>
          <w:b/>
          <w:bCs/>
          <w:kern w:val="0"/>
          <w:sz w:val="32"/>
          <w:szCs w:val="32"/>
        </w:rPr>
      </w:pPr>
    </w:p>
    <w:p w:rsidR="00A93F0E" w:rsidRDefault="00A93F0E">
      <w:pPr>
        <w:widowControl/>
        <w:spacing w:before="260" w:after="260" w:line="270" w:lineRule="atLeast"/>
        <w:ind w:leftChars="-67" w:left="-141"/>
        <w:jc w:val="left"/>
        <w:rPr>
          <w:rFonts w:ascii="宋体" w:hAnsi="宋体"/>
          <w:b/>
          <w:bCs/>
          <w:kern w:val="0"/>
          <w:sz w:val="32"/>
          <w:szCs w:val="32"/>
        </w:rPr>
      </w:pPr>
    </w:p>
    <w:p w:rsidR="00A93F0E" w:rsidRDefault="00A93F0E">
      <w:pPr>
        <w:widowControl/>
        <w:spacing w:before="260" w:after="260" w:line="270" w:lineRule="atLeast"/>
        <w:ind w:leftChars="-67" w:left="-141"/>
        <w:jc w:val="left"/>
        <w:rPr>
          <w:rFonts w:ascii="宋体" w:hAnsi="宋体"/>
          <w:b/>
          <w:bCs/>
          <w:kern w:val="0"/>
          <w:sz w:val="36"/>
          <w:szCs w:val="36"/>
        </w:rPr>
      </w:pPr>
    </w:p>
    <w:p w:rsidR="00A93F0E" w:rsidRDefault="0072126D">
      <w:pPr>
        <w:widowControl/>
        <w:spacing w:before="260" w:after="260" w:line="270" w:lineRule="atLeast"/>
        <w:ind w:leftChars="-67" w:left="-141"/>
        <w:jc w:val="left"/>
        <w:rPr>
          <w:rFonts w:ascii="宋体" w:hAnsi="宋体"/>
          <w:b/>
          <w:bCs/>
          <w:kern w:val="0"/>
          <w:sz w:val="36"/>
          <w:szCs w:val="36"/>
        </w:rPr>
      </w:pPr>
      <w:r>
        <w:rPr>
          <w:rFonts w:ascii="宋体" w:hAnsi="宋体"/>
          <w:kern w:val="0"/>
        </w:rPr>
        <w:pict>
          <v:shape id="Text Box 3" o:spid="_x0000_s1027" type="#_x0000_t202" style="position:absolute;left:0;text-align:left;margin-left:381.75pt;margin-top:2.3pt;width:81pt;height:39pt;z-index:251660288;mso-width-relative:page;mso-height-relative:page" o:gfxdata="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yob17XAAAACAEAAA8AAAAAAAAA&#10;AQAgAAAAIgAAAGRycy9kb3ducmV2LnhtbFBLAQIUABQAAAAIAIdO4kCJRP49EgIAADgEAAAOAAAA&#10;AAAAAAEAIAAAACYBAABkcnMvZTJvRG9jLnhtbFBLBQYAAAAABgAGAFkBAACqBQAAAAA=&#10;">
            <v:textbox>
              <w:txbxContent>
                <w:p w:rsidR="00A93F0E" w:rsidRDefault="00EB446C">
                  <w:pPr>
                    <w:spacing w:line="480" w:lineRule="atLeast"/>
                    <w:rPr>
                      <w:rFonts w:ascii="Verdana" w:hAnsi="Verdana"/>
                      <w:b/>
                      <w:sz w:val="28"/>
                      <w:szCs w:val="28"/>
                    </w:rPr>
                  </w:pPr>
                  <w:r>
                    <w:rPr>
                      <w:rFonts w:hint="eastAsia"/>
                      <w:b/>
                      <w:sz w:val="28"/>
                      <w:szCs w:val="28"/>
                    </w:rPr>
                    <w:t>正（副）本</w:t>
                  </w:r>
                </w:p>
              </w:txbxContent>
            </v:textbox>
          </v:shape>
        </w:pict>
      </w:r>
    </w:p>
    <w:bookmarkEnd w:id="2"/>
    <w:p w:rsidR="00A93F0E" w:rsidRDefault="00EB446C">
      <w:pPr>
        <w:widowControl/>
        <w:spacing w:line="420" w:lineRule="atLeast"/>
        <w:rPr>
          <w:rFonts w:ascii="宋体" w:hAnsi="宋体" w:cs="宋体"/>
          <w:kern w:val="0"/>
          <w:sz w:val="28"/>
          <w:szCs w:val="28"/>
        </w:rPr>
      </w:pPr>
      <w:r>
        <w:rPr>
          <w:rFonts w:ascii="宋体" w:hAnsi="宋体" w:cs="宋体" w:hint="eastAsia"/>
          <w:kern w:val="0"/>
          <w:sz w:val="28"/>
          <w:szCs w:val="28"/>
        </w:rPr>
        <w:lastRenderedPageBreak/>
        <w:t>附件二：                 投标函（格式）</w:t>
      </w:r>
    </w:p>
    <w:p w:rsidR="00A93F0E" w:rsidRDefault="00A93F0E">
      <w:pPr>
        <w:pStyle w:val="a7"/>
        <w:spacing w:line="400" w:lineRule="exact"/>
        <w:rPr>
          <w:rFonts w:hAnsi="宋体" w:cs="宋体"/>
          <w:kern w:val="0"/>
          <w:sz w:val="24"/>
          <w:szCs w:val="24"/>
        </w:rPr>
      </w:pPr>
    </w:p>
    <w:p w:rsidR="00A93F0E" w:rsidRDefault="00EB446C">
      <w:pPr>
        <w:pStyle w:val="a7"/>
        <w:spacing w:line="400" w:lineRule="exact"/>
        <w:rPr>
          <w:rFonts w:hAnsi="宋体" w:cs="宋体"/>
          <w:kern w:val="0"/>
          <w:sz w:val="24"/>
          <w:szCs w:val="24"/>
        </w:rPr>
      </w:pPr>
      <w:r>
        <w:rPr>
          <w:rFonts w:hAnsi="宋体" w:cs="宋体" w:hint="eastAsia"/>
          <w:kern w:val="0"/>
          <w:sz w:val="24"/>
          <w:szCs w:val="24"/>
        </w:rPr>
        <w:t xml:space="preserve">致：                  </w:t>
      </w:r>
    </w:p>
    <w:p w:rsidR="00A93F0E" w:rsidRDefault="00EB446C">
      <w:pPr>
        <w:pStyle w:val="a7"/>
        <w:spacing w:line="400" w:lineRule="exact"/>
        <w:rPr>
          <w:rFonts w:hAnsi="宋体" w:cs="宋体"/>
          <w:kern w:val="0"/>
          <w:sz w:val="24"/>
          <w:szCs w:val="24"/>
        </w:rPr>
      </w:pPr>
      <w:r>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1、标书，正本一份，副本      份；</w:t>
      </w:r>
    </w:p>
    <w:p w:rsidR="00A93F0E" w:rsidRDefault="00EB446C">
      <w:pPr>
        <w:spacing w:line="400" w:lineRule="exact"/>
        <w:ind w:firstLineChars="200" w:firstLine="480"/>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、其他：</w:t>
      </w:r>
    </w:p>
    <w:p w:rsidR="00A93F0E" w:rsidRDefault="00EB446C">
      <w:pPr>
        <w:spacing w:line="400" w:lineRule="exact"/>
        <w:ind w:firstLineChars="200" w:firstLine="480"/>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、据此函，签字代表宣布同意如下：</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1）所附投标报价表中规定的应提供和支付的设备和服务投标总价为（人民币） __   _， 即 ___  ____（大写）。（企业成本价为         元）</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2）投标人已详细审查全部招标文件，我们完全理解并同意放弃对这方面有不明及误解的权利。</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3）投标人将按招标文件规定履行合同责任和义务。</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4）其投标自开标之日起有效期____个日历天。</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5）如果在规定的开标时间后，投标人不得在投标有效期内撤回投标。</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7）投标文件中未明确的东西，一律按招标文件规定执行。</w:t>
      </w:r>
    </w:p>
    <w:p w:rsidR="00A93F0E" w:rsidRDefault="00EB446C">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8）与本投标有关的一切正式往来通讯请寄：</w:t>
      </w:r>
    </w:p>
    <w:p w:rsidR="00A93F0E" w:rsidRDefault="00EB446C">
      <w:pPr>
        <w:spacing w:line="600" w:lineRule="exact"/>
        <w:rPr>
          <w:rFonts w:ascii="宋体" w:hAnsi="宋体" w:cs="宋体"/>
          <w:kern w:val="0"/>
          <w:sz w:val="24"/>
          <w:szCs w:val="24"/>
        </w:rPr>
      </w:pPr>
      <w:r>
        <w:rPr>
          <w:rFonts w:ascii="宋体" w:hAnsi="宋体" w:cs="宋体" w:hint="eastAsia"/>
          <w:kern w:val="0"/>
          <w:sz w:val="24"/>
          <w:szCs w:val="24"/>
        </w:rPr>
        <w:t xml:space="preserve">地址：______________________             邮编：______________________  </w:t>
      </w:r>
    </w:p>
    <w:p w:rsidR="00A93F0E" w:rsidRDefault="00EB446C">
      <w:pPr>
        <w:spacing w:line="600" w:lineRule="exact"/>
        <w:rPr>
          <w:rFonts w:ascii="宋体" w:hAnsi="宋体" w:cs="宋体"/>
          <w:kern w:val="0"/>
          <w:sz w:val="24"/>
          <w:szCs w:val="24"/>
        </w:rPr>
      </w:pPr>
      <w:r>
        <w:rPr>
          <w:rFonts w:ascii="宋体" w:hAnsi="宋体" w:cs="宋体" w:hint="eastAsia"/>
          <w:kern w:val="0"/>
          <w:sz w:val="24"/>
          <w:szCs w:val="24"/>
        </w:rPr>
        <w:t xml:space="preserve">电话：______________________            传真：______________________ </w:t>
      </w:r>
    </w:p>
    <w:p w:rsidR="00A93F0E" w:rsidRDefault="00EB446C">
      <w:pPr>
        <w:spacing w:line="600" w:lineRule="exact"/>
        <w:rPr>
          <w:rFonts w:ascii="宋体" w:hAnsi="宋体" w:cs="宋体"/>
          <w:kern w:val="0"/>
          <w:sz w:val="24"/>
          <w:szCs w:val="24"/>
        </w:rPr>
      </w:pPr>
      <w:r>
        <w:rPr>
          <w:rFonts w:ascii="宋体" w:hAnsi="宋体" w:cs="宋体" w:hint="eastAsia"/>
          <w:kern w:val="0"/>
          <w:sz w:val="24"/>
          <w:szCs w:val="24"/>
        </w:rPr>
        <w:t>投标人名称：_____________ （公章）      全权代表签字： ____________</w:t>
      </w:r>
    </w:p>
    <w:p w:rsidR="00A93F0E" w:rsidRDefault="00EB446C">
      <w:pPr>
        <w:spacing w:line="600" w:lineRule="exact"/>
        <w:rPr>
          <w:rFonts w:ascii="宋体" w:hAnsi="宋体" w:cs="宋体"/>
          <w:kern w:val="0"/>
          <w:sz w:val="24"/>
          <w:szCs w:val="24"/>
        </w:rPr>
      </w:pPr>
      <w:r>
        <w:rPr>
          <w:rFonts w:ascii="宋体" w:hAnsi="宋体" w:cs="宋体" w:hint="eastAsia"/>
          <w:kern w:val="0"/>
          <w:sz w:val="24"/>
          <w:szCs w:val="24"/>
        </w:rPr>
        <w:t>投标人代表职务： ______________________</w:t>
      </w:r>
    </w:p>
    <w:p w:rsidR="00A93F0E" w:rsidRDefault="00EB446C">
      <w:pPr>
        <w:spacing w:line="600" w:lineRule="exact"/>
        <w:rPr>
          <w:rFonts w:ascii="宋体" w:hAnsi="宋体" w:cs="宋体"/>
          <w:kern w:val="0"/>
          <w:sz w:val="24"/>
          <w:szCs w:val="24"/>
        </w:rPr>
      </w:pPr>
      <w:r>
        <w:rPr>
          <w:rFonts w:ascii="宋体" w:hAnsi="宋体" w:cs="宋体" w:hint="eastAsia"/>
          <w:kern w:val="0"/>
          <w:sz w:val="24"/>
          <w:szCs w:val="24"/>
        </w:rPr>
        <w:t xml:space="preserve">投标日期： _______年____月____日      </w:t>
      </w:r>
    </w:p>
    <w:p w:rsidR="00A93F0E" w:rsidRDefault="00A93F0E">
      <w:pPr>
        <w:widowControl/>
        <w:spacing w:line="420" w:lineRule="atLeast"/>
        <w:ind w:firstLine="480"/>
        <w:rPr>
          <w:rFonts w:ascii="宋体" w:hAnsi="宋体" w:cs="宋体"/>
          <w:kern w:val="0"/>
          <w:sz w:val="24"/>
          <w:szCs w:val="24"/>
        </w:rPr>
      </w:pPr>
    </w:p>
    <w:p w:rsidR="00A93F0E" w:rsidRDefault="00A93F0E">
      <w:pPr>
        <w:widowControl/>
        <w:spacing w:line="420" w:lineRule="atLeast"/>
        <w:rPr>
          <w:rFonts w:ascii="宋体" w:hAnsi="宋体" w:cs="宋体"/>
          <w:kern w:val="0"/>
          <w:sz w:val="24"/>
          <w:szCs w:val="24"/>
        </w:rPr>
      </w:pPr>
    </w:p>
    <w:p w:rsidR="00025676" w:rsidRDefault="00025676" w:rsidP="00025676">
      <w:pPr>
        <w:pStyle w:val="2"/>
      </w:pPr>
    </w:p>
    <w:p w:rsidR="00025676" w:rsidRDefault="00025676" w:rsidP="00025676">
      <w:pPr>
        <w:pStyle w:val="2"/>
      </w:pPr>
    </w:p>
    <w:p w:rsidR="00025676" w:rsidRPr="00025676" w:rsidRDefault="00025676" w:rsidP="00025676">
      <w:pPr>
        <w:pStyle w:val="2"/>
      </w:pPr>
    </w:p>
    <w:p w:rsidR="00025676" w:rsidRPr="00025676" w:rsidRDefault="00025676" w:rsidP="00025676">
      <w:pPr>
        <w:pStyle w:val="2"/>
      </w:pPr>
    </w:p>
    <w:p w:rsidR="00A93F0E" w:rsidRDefault="00A93F0E">
      <w:pPr>
        <w:widowControl/>
        <w:spacing w:line="420" w:lineRule="atLeast"/>
        <w:rPr>
          <w:rFonts w:ascii="宋体" w:hAnsi="宋体" w:cs="宋体"/>
          <w:kern w:val="0"/>
          <w:sz w:val="24"/>
          <w:szCs w:val="24"/>
        </w:rPr>
      </w:pPr>
    </w:p>
    <w:p w:rsidR="00A93F0E" w:rsidRDefault="00A93F0E">
      <w:pPr>
        <w:rPr>
          <w:rFonts w:ascii="宋体" w:hAnsi="宋体"/>
          <w:b/>
          <w:bCs/>
          <w:sz w:val="36"/>
          <w:szCs w:val="36"/>
        </w:rPr>
      </w:pPr>
    </w:p>
    <w:p w:rsidR="00A93F0E" w:rsidRDefault="00EB446C">
      <w:pPr>
        <w:rPr>
          <w:rFonts w:ascii="宋体" w:hAnsi="宋体" w:cs="宋体"/>
          <w:b/>
          <w:bCs/>
          <w:kern w:val="0"/>
          <w:sz w:val="28"/>
          <w:szCs w:val="28"/>
        </w:rPr>
      </w:pPr>
      <w:r>
        <w:rPr>
          <w:rFonts w:ascii="宋体" w:hAnsi="宋体" w:cs="宋体" w:hint="eastAsia"/>
          <w:kern w:val="0"/>
          <w:sz w:val="28"/>
          <w:szCs w:val="28"/>
        </w:rPr>
        <w:lastRenderedPageBreak/>
        <w:t xml:space="preserve">附件三 </w:t>
      </w:r>
      <w:r>
        <w:rPr>
          <w:rFonts w:ascii="宋体" w:hAnsi="宋体" w:cs="宋体" w:hint="eastAsia"/>
          <w:b/>
          <w:bCs/>
          <w:kern w:val="0"/>
          <w:sz w:val="28"/>
          <w:szCs w:val="28"/>
        </w:rPr>
        <w:t xml:space="preserve">        投标人法定代表人授权书（格式）</w:t>
      </w:r>
    </w:p>
    <w:p w:rsidR="00A93F0E" w:rsidRDefault="00A93F0E">
      <w:pPr>
        <w:spacing w:line="480" w:lineRule="auto"/>
        <w:rPr>
          <w:rFonts w:ascii="宋体" w:hAnsi="宋体"/>
          <w:b/>
          <w:sz w:val="48"/>
        </w:rPr>
      </w:pP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项目名称：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日    期：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致：（采购人名称）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    （招标代理机构名称）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注册于                                 （注册地址）的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我公司对被授权人的签名负全部责任。</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被授权人身份证复印件：</w:t>
      </w:r>
    </w:p>
    <w:p w:rsidR="00A93F0E" w:rsidRDefault="00A93F0E">
      <w:pPr>
        <w:spacing w:line="400" w:lineRule="exact"/>
        <w:ind w:firstLineChars="200" w:firstLine="480"/>
        <w:rPr>
          <w:rFonts w:ascii="宋体" w:hAnsi="宋体" w:cs="宋体"/>
          <w:kern w:val="0"/>
          <w:sz w:val="24"/>
          <w:szCs w:val="24"/>
          <w:lang w:val="zh-CN"/>
        </w:rPr>
      </w:pPr>
    </w:p>
    <w:p w:rsidR="00A93F0E" w:rsidRDefault="00A93F0E">
      <w:pPr>
        <w:spacing w:line="400" w:lineRule="exact"/>
        <w:ind w:firstLineChars="200" w:firstLine="480"/>
        <w:rPr>
          <w:rFonts w:ascii="宋体" w:hAnsi="宋体" w:cs="宋体"/>
          <w:kern w:val="0"/>
          <w:sz w:val="24"/>
          <w:szCs w:val="24"/>
          <w:lang w:val="zh-CN"/>
        </w:rPr>
      </w:pP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投标人公章：</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授权人签名：                       职        务：                </w:t>
      </w: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 xml:space="preserve">被授权人签名：                     </w:t>
      </w:r>
    </w:p>
    <w:p w:rsidR="00A93F0E" w:rsidRDefault="00A93F0E">
      <w:pPr>
        <w:spacing w:line="400" w:lineRule="exact"/>
        <w:ind w:firstLineChars="200" w:firstLine="480"/>
        <w:rPr>
          <w:rFonts w:ascii="宋体" w:hAnsi="宋体" w:cs="宋体"/>
          <w:kern w:val="0"/>
          <w:sz w:val="24"/>
          <w:szCs w:val="24"/>
          <w:lang w:val="zh-CN"/>
        </w:rPr>
      </w:pPr>
    </w:p>
    <w:p w:rsidR="00A93F0E" w:rsidRDefault="00EB446C">
      <w:pPr>
        <w:spacing w:line="400" w:lineRule="exact"/>
        <w:ind w:firstLineChars="200" w:firstLine="480"/>
        <w:rPr>
          <w:rFonts w:ascii="宋体" w:hAnsi="宋体" w:cs="宋体"/>
          <w:kern w:val="0"/>
          <w:sz w:val="24"/>
          <w:szCs w:val="24"/>
          <w:lang w:val="zh-CN"/>
        </w:rPr>
      </w:pPr>
      <w:r>
        <w:rPr>
          <w:rFonts w:ascii="宋体" w:hAnsi="宋体" w:cs="宋体" w:hint="eastAsia"/>
          <w:kern w:val="0"/>
          <w:sz w:val="24"/>
          <w:szCs w:val="24"/>
          <w:lang w:val="zh-CN"/>
        </w:rPr>
        <w:t>注：投标人法定代表人参加投标的，提供法定代表人证明书和身份证明即可。</w:t>
      </w:r>
    </w:p>
    <w:p w:rsidR="00A93F0E" w:rsidRDefault="00A93F0E">
      <w:pPr>
        <w:spacing w:line="400" w:lineRule="exact"/>
        <w:rPr>
          <w:rFonts w:ascii="宋体" w:hAnsi="宋体" w:cs="宋体"/>
          <w:kern w:val="0"/>
          <w:sz w:val="24"/>
          <w:szCs w:val="24"/>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025676" w:rsidRPr="00025676" w:rsidRDefault="00025676" w:rsidP="00025676">
      <w:pPr>
        <w:pStyle w:val="2"/>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A93F0E">
      <w:pPr>
        <w:rPr>
          <w:rFonts w:ascii="宋体" w:hAnsi="宋体"/>
        </w:rPr>
      </w:pPr>
    </w:p>
    <w:p w:rsidR="00A93F0E" w:rsidRDefault="00EB446C">
      <w:pPr>
        <w:snapToGrid w:val="0"/>
        <w:spacing w:before="50" w:after="50"/>
        <w:rPr>
          <w:rFonts w:ascii="宋体" w:hAnsi="宋体"/>
          <w:b/>
          <w:sz w:val="24"/>
          <w:szCs w:val="24"/>
        </w:rPr>
      </w:pPr>
      <w:r>
        <w:rPr>
          <w:rFonts w:ascii="宋体" w:hAnsi="宋体" w:hint="eastAsia"/>
          <w:b/>
          <w:sz w:val="24"/>
          <w:szCs w:val="24"/>
        </w:rPr>
        <w:lastRenderedPageBreak/>
        <w:t>附件四、报价一览表</w:t>
      </w:r>
    </w:p>
    <w:p w:rsidR="00A93F0E" w:rsidRDefault="00EB446C">
      <w:pPr>
        <w:snapToGrid w:val="0"/>
        <w:spacing w:before="50" w:after="50"/>
        <w:jc w:val="center"/>
        <w:rPr>
          <w:rFonts w:ascii="宋体" w:hAnsi="宋体"/>
          <w:b/>
          <w:sz w:val="24"/>
          <w:szCs w:val="24"/>
        </w:rPr>
      </w:pPr>
      <w:r>
        <w:rPr>
          <w:rFonts w:ascii="宋体" w:hAnsi="宋体" w:hint="eastAsia"/>
          <w:b/>
          <w:sz w:val="24"/>
          <w:szCs w:val="24"/>
        </w:rPr>
        <w:t>报价一览表</w:t>
      </w:r>
    </w:p>
    <w:p w:rsidR="00A93F0E" w:rsidRDefault="00EB446C">
      <w:pPr>
        <w:snapToGrid w:val="0"/>
        <w:spacing w:before="50" w:after="50"/>
        <w:rPr>
          <w:rFonts w:ascii="宋体" w:hAnsi="宋体"/>
          <w:sz w:val="24"/>
          <w:szCs w:val="24"/>
        </w:rPr>
      </w:pPr>
      <w:r>
        <w:rPr>
          <w:rFonts w:ascii="宋体" w:hAnsi="宋体" w:hint="eastAsia"/>
          <w:sz w:val="24"/>
          <w:szCs w:val="24"/>
        </w:rPr>
        <w:t>招标编号：投标人名称：单位：元</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A93F0E">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b/>
                <w:sz w:val="24"/>
                <w:szCs w:val="24"/>
              </w:rPr>
            </w:pPr>
            <w:r>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b/>
                <w:sz w:val="24"/>
                <w:szCs w:val="24"/>
              </w:rPr>
            </w:pPr>
            <w:r>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b/>
                <w:sz w:val="24"/>
                <w:szCs w:val="24"/>
              </w:rPr>
            </w:pPr>
            <w:r>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b/>
                <w:sz w:val="24"/>
                <w:szCs w:val="24"/>
              </w:rPr>
            </w:pPr>
            <w:r>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b/>
                <w:sz w:val="24"/>
                <w:szCs w:val="24"/>
              </w:rPr>
            </w:pPr>
            <w:r>
              <w:rPr>
                <w:rFonts w:ascii="宋体" w:hAnsi="宋体" w:hint="eastAsia"/>
                <w:b/>
                <w:sz w:val="24"/>
                <w:szCs w:val="24"/>
              </w:rPr>
              <w:t>投标报价</w:t>
            </w:r>
          </w:p>
        </w:tc>
      </w:tr>
      <w:tr w:rsidR="00A93F0E">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rPr>
                <w:rFonts w:ascii="宋体" w:hAnsi="宋体"/>
                <w:sz w:val="24"/>
                <w:szCs w:val="24"/>
              </w:rPr>
            </w:pPr>
            <w:r>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sz w:val="24"/>
                <w:szCs w:val="24"/>
              </w:rPr>
            </w:pPr>
            <w:r>
              <w:rPr>
                <w:rFonts w:ascii="宋体" w:hAnsi="宋体" w:hint="eastAsia"/>
                <w:sz w:val="24"/>
                <w:szCs w:val="24"/>
              </w:rPr>
              <w:t>6#7#楼电梯空调采购及安装</w:t>
            </w:r>
          </w:p>
        </w:tc>
        <w:tc>
          <w:tcPr>
            <w:tcW w:w="1134"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sz w:val="24"/>
                <w:szCs w:val="24"/>
              </w:rPr>
            </w:pPr>
            <w:r>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jc w:val="center"/>
              <w:rPr>
                <w:rFonts w:ascii="宋体" w:hAnsi="宋体"/>
                <w:sz w:val="24"/>
                <w:szCs w:val="24"/>
              </w:rPr>
            </w:pPr>
            <w:r>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A93F0E" w:rsidRDefault="00A93F0E">
            <w:pPr>
              <w:snapToGrid w:val="0"/>
              <w:spacing w:before="50" w:after="50"/>
              <w:jc w:val="center"/>
              <w:rPr>
                <w:rFonts w:ascii="宋体" w:hAnsi="宋体"/>
                <w:sz w:val="24"/>
                <w:szCs w:val="24"/>
              </w:rPr>
            </w:pPr>
          </w:p>
        </w:tc>
      </w:tr>
      <w:tr w:rsidR="00A93F0E">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A93F0E" w:rsidRDefault="00EB446C">
            <w:pPr>
              <w:snapToGrid w:val="0"/>
              <w:spacing w:before="50" w:after="50"/>
              <w:rPr>
                <w:rFonts w:ascii="宋体" w:hAnsi="宋体"/>
                <w:sz w:val="24"/>
                <w:szCs w:val="24"/>
              </w:rPr>
            </w:pPr>
            <w:r>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A93F0E" w:rsidRDefault="00EB446C">
            <w:pPr>
              <w:snapToGrid w:val="0"/>
              <w:spacing w:before="50" w:after="50"/>
              <w:rPr>
                <w:rFonts w:ascii="宋体" w:hAnsi="宋体"/>
                <w:sz w:val="24"/>
                <w:szCs w:val="24"/>
              </w:rPr>
            </w:pPr>
            <w:r>
              <w:rPr>
                <w:rFonts w:ascii="宋体" w:hAnsi="宋体" w:hint="eastAsia"/>
                <w:sz w:val="24"/>
                <w:szCs w:val="24"/>
              </w:rPr>
              <w:t>合计金额大写：                                     ￥</w:t>
            </w:r>
          </w:p>
          <w:p w:rsidR="00A93F0E" w:rsidRDefault="00A93F0E">
            <w:pPr>
              <w:snapToGrid w:val="0"/>
              <w:spacing w:before="50" w:after="50"/>
              <w:rPr>
                <w:rFonts w:ascii="宋体" w:hAnsi="宋体"/>
                <w:sz w:val="24"/>
                <w:szCs w:val="24"/>
                <w:u w:val="single"/>
              </w:rPr>
            </w:pPr>
          </w:p>
        </w:tc>
      </w:tr>
    </w:tbl>
    <w:p w:rsidR="00A93F0E" w:rsidRDefault="00EB446C">
      <w:pPr>
        <w:snapToGrid w:val="0"/>
        <w:spacing w:before="50" w:after="50" w:line="420" w:lineRule="exact"/>
        <w:jc w:val="left"/>
        <w:rPr>
          <w:rFonts w:ascii="宋体" w:hAnsi="宋体"/>
          <w:sz w:val="24"/>
          <w:szCs w:val="24"/>
        </w:rPr>
      </w:pPr>
      <w:r>
        <w:rPr>
          <w:rFonts w:ascii="宋体" w:hAnsi="宋体" w:hint="eastAsia"/>
          <w:sz w:val="24"/>
          <w:szCs w:val="24"/>
        </w:rPr>
        <w:t>注</w:t>
      </w:r>
      <w:r>
        <w:rPr>
          <w:rFonts w:ascii="宋体" w:hAnsi="宋体"/>
          <w:sz w:val="24"/>
          <w:szCs w:val="24"/>
        </w:rPr>
        <w:t>: 1</w:t>
      </w:r>
      <w:r>
        <w:rPr>
          <w:rFonts w:ascii="宋体" w:hAnsi="宋体" w:hint="eastAsia"/>
          <w:sz w:val="24"/>
          <w:szCs w:val="24"/>
        </w:rPr>
        <w:t>、报价一经涂改，应在涂改处加盖单位公章或者由法定代表人或授权委托人签字或盖章，否则其投标作无效标处理。</w:t>
      </w:r>
    </w:p>
    <w:p w:rsidR="00A93F0E" w:rsidRDefault="00EB446C">
      <w:pPr>
        <w:snapToGrid w:val="0"/>
        <w:spacing w:before="50" w:after="50" w:line="420" w:lineRule="exact"/>
        <w:ind w:firstLineChars="200" w:firstLine="480"/>
        <w:jc w:val="left"/>
        <w:rPr>
          <w:rFonts w:ascii="宋体" w:hAnsi="宋体"/>
          <w:sz w:val="24"/>
          <w:szCs w:val="24"/>
        </w:rPr>
      </w:pPr>
      <w:r>
        <w:rPr>
          <w:rFonts w:ascii="宋体" w:hAnsi="宋体"/>
          <w:sz w:val="24"/>
          <w:szCs w:val="24"/>
        </w:rPr>
        <w:t>2</w:t>
      </w:r>
      <w:r>
        <w:rPr>
          <w:rFonts w:ascii="宋体" w:hAnsi="宋体" w:hint="eastAsia"/>
          <w:sz w:val="24"/>
          <w:szCs w:val="24"/>
        </w:rPr>
        <w:t>、凡需用专用耗材的专用设备类采购项目，应按招标文件规定的耗材量或按耗材的常规试用量提供报价。</w:t>
      </w:r>
    </w:p>
    <w:p w:rsidR="00A93F0E" w:rsidRDefault="00EB446C">
      <w:pPr>
        <w:snapToGrid w:val="0"/>
        <w:spacing w:before="50" w:after="50" w:line="420" w:lineRule="exact"/>
        <w:ind w:firstLineChars="200" w:firstLine="480"/>
        <w:jc w:val="left"/>
        <w:rPr>
          <w:rFonts w:ascii="宋体" w:hAnsi="宋体"/>
          <w:sz w:val="24"/>
          <w:szCs w:val="24"/>
        </w:rPr>
      </w:pPr>
      <w:r>
        <w:rPr>
          <w:rFonts w:ascii="宋体" w:hAnsi="宋体"/>
          <w:sz w:val="24"/>
          <w:szCs w:val="24"/>
        </w:rPr>
        <w:t>3</w:t>
      </w:r>
      <w:r>
        <w:rPr>
          <w:rFonts w:ascii="宋体" w:hAnsi="宋体" w:hint="eastAsia"/>
          <w:sz w:val="24"/>
          <w:szCs w:val="24"/>
        </w:rPr>
        <w:t>、投标费用包括项目实施所需的设计费、人工费、包装费、服务费、运输费、安装调试费、购买及制作标书费、税费及其他一切费用。</w:t>
      </w:r>
    </w:p>
    <w:p w:rsidR="00A93F0E" w:rsidRDefault="00EB446C">
      <w:pPr>
        <w:snapToGrid w:val="0"/>
        <w:spacing w:before="50" w:after="50" w:line="420" w:lineRule="exact"/>
        <w:ind w:firstLineChars="200" w:firstLine="480"/>
        <w:jc w:val="left"/>
        <w:rPr>
          <w:rFonts w:ascii="宋体" w:hAnsi="宋体"/>
          <w:sz w:val="24"/>
          <w:szCs w:val="24"/>
        </w:rPr>
      </w:pPr>
      <w:r>
        <w:rPr>
          <w:rFonts w:ascii="宋体" w:hAnsi="宋体"/>
          <w:sz w:val="24"/>
          <w:szCs w:val="24"/>
        </w:rPr>
        <w:t>4</w:t>
      </w:r>
      <w:r>
        <w:rPr>
          <w:rFonts w:ascii="宋体" w:hAnsi="宋体" w:hint="eastAsia"/>
          <w:sz w:val="24"/>
          <w:szCs w:val="24"/>
        </w:rPr>
        <w:t>、以上报价应与“投标设备报价明细表”中的“投标总价”相一致。</w:t>
      </w: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EB446C">
      <w:pPr>
        <w:snapToGrid w:val="0"/>
        <w:spacing w:before="50" w:after="50"/>
        <w:ind w:leftChars="-72" w:left="-2" w:rightChars="-389" w:right="-817" w:hangingChars="62" w:hanging="149"/>
        <w:rPr>
          <w:rFonts w:ascii="宋体" w:hAnsi="宋体"/>
          <w:sz w:val="24"/>
          <w:szCs w:val="24"/>
        </w:rPr>
      </w:pPr>
      <w:r>
        <w:rPr>
          <w:rFonts w:ascii="宋体" w:hAnsi="宋体" w:hint="eastAsia"/>
          <w:sz w:val="24"/>
          <w:szCs w:val="24"/>
        </w:rPr>
        <w:t>法定代表人或授权代表（签字或盖章）：</w:t>
      </w: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A93F0E">
      <w:pPr>
        <w:snapToGrid w:val="0"/>
        <w:spacing w:before="50" w:after="50"/>
        <w:ind w:leftChars="-72" w:left="-2" w:rightChars="-389" w:right="-817" w:hangingChars="62" w:hanging="149"/>
        <w:rPr>
          <w:rFonts w:ascii="宋体" w:hAnsi="宋体"/>
          <w:sz w:val="24"/>
          <w:szCs w:val="24"/>
        </w:rPr>
      </w:pPr>
    </w:p>
    <w:p w:rsidR="00A93F0E" w:rsidRDefault="00EB446C">
      <w:pPr>
        <w:snapToGrid w:val="0"/>
        <w:spacing w:before="50" w:after="50"/>
        <w:ind w:leftChars="-72" w:left="-2" w:rightChars="-389" w:right="-817" w:hangingChars="62" w:hanging="149"/>
        <w:rPr>
          <w:rFonts w:ascii="宋体" w:hAnsi="宋体"/>
          <w:sz w:val="24"/>
          <w:szCs w:val="24"/>
        </w:rPr>
      </w:pPr>
      <w:r>
        <w:rPr>
          <w:rFonts w:ascii="宋体" w:hAnsi="宋体" w:hint="eastAsia"/>
          <w:sz w:val="24"/>
          <w:szCs w:val="24"/>
        </w:rPr>
        <w:t>投标人名称（盖章）：日期：年月日</w:t>
      </w: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A93F0E">
      <w:pPr>
        <w:pStyle w:val="a7"/>
        <w:snapToGrid w:val="0"/>
        <w:spacing w:before="295" w:after="295"/>
        <w:rPr>
          <w:rFonts w:hAnsi="宋体"/>
          <w:b/>
        </w:rPr>
      </w:pPr>
    </w:p>
    <w:p w:rsidR="00A93F0E" w:rsidRDefault="00EB446C">
      <w:pPr>
        <w:pStyle w:val="a7"/>
        <w:snapToGrid w:val="0"/>
        <w:spacing w:before="295" w:after="295"/>
        <w:rPr>
          <w:rFonts w:hAnsi="宋体"/>
          <w:b/>
          <w:sz w:val="24"/>
          <w:szCs w:val="24"/>
        </w:rPr>
      </w:pPr>
      <w:r>
        <w:rPr>
          <w:rFonts w:hAnsi="宋体" w:hint="eastAsia"/>
          <w:b/>
          <w:sz w:val="24"/>
          <w:szCs w:val="24"/>
        </w:rPr>
        <w:lastRenderedPageBreak/>
        <w:t xml:space="preserve">附件五 </w:t>
      </w:r>
      <w:r>
        <w:rPr>
          <w:rFonts w:hAnsi="宋体"/>
          <w:b/>
          <w:sz w:val="24"/>
          <w:szCs w:val="24"/>
        </w:rPr>
        <w:t xml:space="preserve">投标报价明细表格式：       </w:t>
      </w:r>
    </w:p>
    <w:p w:rsidR="00A93F0E" w:rsidRDefault="00EB446C">
      <w:pPr>
        <w:pStyle w:val="a7"/>
        <w:snapToGrid w:val="0"/>
        <w:spacing w:before="295" w:after="295"/>
        <w:jc w:val="center"/>
        <w:rPr>
          <w:rFonts w:hAnsi="宋体"/>
          <w:sz w:val="24"/>
          <w:szCs w:val="24"/>
        </w:rPr>
      </w:pPr>
      <w:r>
        <w:rPr>
          <w:rFonts w:hAnsi="宋体"/>
          <w:sz w:val="24"/>
          <w:szCs w:val="24"/>
        </w:rPr>
        <w:t>投标报价明细表</w:t>
      </w:r>
    </w:p>
    <w:p w:rsidR="00A93F0E" w:rsidRDefault="00EB446C">
      <w:pPr>
        <w:pStyle w:val="a7"/>
        <w:snapToGrid w:val="0"/>
        <w:spacing w:before="295" w:after="295"/>
        <w:rPr>
          <w:rFonts w:hAnsi="宋体"/>
          <w:sz w:val="24"/>
          <w:szCs w:val="24"/>
        </w:rPr>
      </w:pPr>
      <w:r>
        <w:rPr>
          <w:rFonts w:hAnsi="宋体"/>
          <w:sz w:val="24"/>
          <w:szCs w:val="24"/>
        </w:rPr>
        <w:t>标项：                   金额单位：人民币（元）</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069"/>
        <w:gridCol w:w="2131"/>
        <w:gridCol w:w="1271"/>
        <w:gridCol w:w="708"/>
        <w:gridCol w:w="993"/>
        <w:gridCol w:w="805"/>
        <w:gridCol w:w="805"/>
      </w:tblGrid>
      <w:tr w:rsidR="00A93F0E">
        <w:trPr>
          <w:trHeight w:val="360"/>
          <w:jc w:val="center"/>
        </w:trPr>
        <w:tc>
          <w:tcPr>
            <w:tcW w:w="620"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序号</w:t>
            </w:r>
          </w:p>
        </w:tc>
        <w:tc>
          <w:tcPr>
            <w:tcW w:w="2069"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2131"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商品规格</w:t>
            </w:r>
          </w:p>
        </w:tc>
        <w:tc>
          <w:tcPr>
            <w:tcW w:w="1271"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推荐品牌</w:t>
            </w:r>
          </w:p>
        </w:tc>
        <w:tc>
          <w:tcPr>
            <w:tcW w:w="708"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993"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年用量</w:t>
            </w:r>
          </w:p>
        </w:tc>
        <w:tc>
          <w:tcPr>
            <w:tcW w:w="805" w:type="dxa"/>
            <w:shd w:val="clear" w:color="auto" w:fill="auto"/>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单价</w:t>
            </w:r>
          </w:p>
        </w:tc>
        <w:tc>
          <w:tcPr>
            <w:tcW w:w="805" w:type="dxa"/>
            <w:shd w:val="clear" w:color="auto" w:fill="auto"/>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小计</w:t>
            </w:r>
          </w:p>
        </w:tc>
      </w:tr>
      <w:tr w:rsidR="00A93F0E">
        <w:trPr>
          <w:trHeight w:val="360"/>
          <w:jc w:val="center"/>
        </w:trPr>
        <w:tc>
          <w:tcPr>
            <w:tcW w:w="620"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069" w:type="dxa"/>
            <w:shd w:val="clear" w:color="auto" w:fill="auto"/>
            <w:noWrap/>
          </w:tcPr>
          <w:p w:rsidR="00A93F0E" w:rsidRDefault="00025676">
            <w:pPr>
              <w:spacing w:line="400" w:lineRule="exact"/>
              <w:jc w:val="center"/>
              <w:rPr>
                <w:rFonts w:ascii="宋体" w:hAnsi="宋体"/>
                <w:kern w:val="0"/>
                <w:sz w:val="24"/>
                <w:szCs w:val="24"/>
              </w:rPr>
            </w:pPr>
            <w:r>
              <w:rPr>
                <w:rFonts w:ascii="宋体" w:hAnsi="宋体"/>
                <w:kern w:val="0"/>
                <w:sz w:val="24"/>
                <w:szCs w:val="24"/>
              </w:rPr>
              <w:t>电梯空调</w:t>
            </w:r>
          </w:p>
        </w:tc>
        <w:tc>
          <w:tcPr>
            <w:tcW w:w="2131" w:type="dxa"/>
            <w:shd w:val="clear" w:color="auto" w:fill="auto"/>
            <w:noWrap/>
          </w:tcPr>
          <w:p w:rsidR="00A93F0E" w:rsidRDefault="00025676">
            <w:pPr>
              <w:spacing w:line="400" w:lineRule="exact"/>
              <w:jc w:val="center"/>
              <w:rPr>
                <w:rFonts w:ascii="宋体" w:hAnsi="宋体"/>
                <w:kern w:val="0"/>
                <w:sz w:val="24"/>
                <w:szCs w:val="24"/>
              </w:rPr>
            </w:pPr>
            <w:r>
              <w:rPr>
                <w:rFonts w:ascii="宋体" w:hAnsi="宋体" w:hint="eastAsia"/>
                <w:kern w:val="0"/>
                <w:sz w:val="24"/>
                <w:szCs w:val="24"/>
              </w:rPr>
              <w:t>1冷1</w:t>
            </w:r>
            <w:r>
              <w:rPr>
                <w:rFonts w:ascii="宋体" w:hAnsi="宋体"/>
                <w:kern w:val="0"/>
                <w:sz w:val="24"/>
                <w:szCs w:val="24"/>
              </w:rPr>
              <w:t>.5P</w:t>
            </w:r>
          </w:p>
        </w:tc>
        <w:tc>
          <w:tcPr>
            <w:tcW w:w="1271" w:type="dxa"/>
            <w:shd w:val="clear" w:color="auto" w:fill="auto"/>
            <w:noWrap/>
          </w:tcPr>
          <w:p w:rsidR="00A93F0E" w:rsidRDefault="00A93F0E">
            <w:pPr>
              <w:spacing w:line="400" w:lineRule="exact"/>
              <w:jc w:val="center"/>
              <w:rPr>
                <w:rFonts w:ascii="宋体" w:hAnsi="宋体"/>
                <w:kern w:val="0"/>
                <w:sz w:val="24"/>
                <w:szCs w:val="24"/>
                <w:highlight w:val="cyan"/>
              </w:rPr>
            </w:pPr>
          </w:p>
        </w:tc>
        <w:tc>
          <w:tcPr>
            <w:tcW w:w="708" w:type="dxa"/>
            <w:shd w:val="clear" w:color="auto" w:fill="auto"/>
            <w:noWrap/>
          </w:tcPr>
          <w:p w:rsidR="00A93F0E" w:rsidRDefault="00025676">
            <w:pPr>
              <w:spacing w:line="400" w:lineRule="exact"/>
              <w:jc w:val="center"/>
              <w:rPr>
                <w:rFonts w:ascii="宋体" w:hAnsi="宋体"/>
                <w:kern w:val="0"/>
                <w:sz w:val="24"/>
                <w:szCs w:val="24"/>
                <w:highlight w:val="cyan"/>
              </w:rPr>
            </w:pPr>
            <w:r w:rsidRPr="00025676">
              <w:rPr>
                <w:rFonts w:ascii="宋体" w:hAnsi="宋体"/>
                <w:kern w:val="0"/>
                <w:sz w:val="24"/>
                <w:szCs w:val="24"/>
              </w:rPr>
              <w:t>台</w:t>
            </w:r>
          </w:p>
        </w:tc>
        <w:tc>
          <w:tcPr>
            <w:tcW w:w="993" w:type="dxa"/>
            <w:shd w:val="clear" w:color="auto" w:fill="auto"/>
            <w:noWrap/>
          </w:tcPr>
          <w:p w:rsidR="00A93F0E" w:rsidRDefault="00025676">
            <w:pPr>
              <w:spacing w:line="400" w:lineRule="exact"/>
              <w:jc w:val="center"/>
              <w:rPr>
                <w:rFonts w:ascii="宋体" w:hAnsi="宋体"/>
                <w:kern w:val="0"/>
                <w:sz w:val="24"/>
                <w:szCs w:val="24"/>
              </w:rPr>
            </w:pPr>
            <w:r>
              <w:rPr>
                <w:rFonts w:ascii="宋体" w:hAnsi="宋体" w:hint="eastAsia"/>
                <w:kern w:val="0"/>
                <w:sz w:val="24"/>
                <w:szCs w:val="24"/>
              </w:rPr>
              <w:t>6</w:t>
            </w: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r>
      <w:tr w:rsidR="00A93F0E">
        <w:trPr>
          <w:trHeight w:val="360"/>
          <w:jc w:val="center"/>
        </w:trPr>
        <w:tc>
          <w:tcPr>
            <w:tcW w:w="620"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069" w:type="dxa"/>
            <w:shd w:val="clear" w:color="auto" w:fill="auto"/>
            <w:noWrap/>
          </w:tcPr>
          <w:p w:rsidR="00A93F0E" w:rsidRDefault="00A93F0E">
            <w:pPr>
              <w:spacing w:line="400" w:lineRule="exact"/>
              <w:jc w:val="center"/>
              <w:rPr>
                <w:rFonts w:ascii="宋体" w:hAnsi="宋体"/>
                <w:kern w:val="0"/>
                <w:sz w:val="24"/>
                <w:szCs w:val="24"/>
              </w:rPr>
            </w:pPr>
          </w:p>
        </w:tc>
        <w:tc>
          <w:tcPr>
            <w:tcW w:w="2131" w:type="dxa"/>
            <w:shd w:val="clear" w:color="auto" w:fill="auto"/>
            <w:noWrap/>
          </w:tcPr>
          <w:p w:rsidR="00A93F0E" w:rsidRDefault="00A93F0E">
            <w:pPr>
              <w:spacing w:line="400" w:lineRule="exact"/>
              <w:jc w:val="center"/>
              <w:rPr>
                <w:rFonts w:ascii="宋体" w:hAnsi="宋体"/>
                <w:kern w:val="0"/>
                <w:sz w:val="24"/>
                <w:szCs w:val="24"/>
              </w:rPr>
            </w:pPr>
          </w:p>
        </w:tc>
        <w:tc>
          <w:tcPr>
            <w:tcW w:w="1271" w:type="dxa"/>
            <w:shd w:val="clear" w:color="auto" w:fill="auto"/>
            <w:noWrap/>
          </w:tcPr>
          <w:p w:rsidR="00A93F0E" w:rsidRDefault="00A93F0E">
            <w:pPr>
              <w:spacing w:line="400" w:lineRule="exact"/>
              <w:jc w:val="center"/>
              <w:rPr>
                <w:rFonts w:ascii="宋体" w:hAnsi="宋体"/>
                <w:kern w:val="0"/>
                <w:sz w:val="24"/>
                <w:szCs w:val="24"/>
                <w:highlight w:val="cyan"/>
              </w:rPr>
            </w:pPr>
          </w:p>
        </w:tc>
        <w:tc>
          <w:tcPr>
            <w:tcW w:w="708" w:type="dxa"/>
            <w:shd w:val="clear" w:color="auto" w:fill="auto"/>
            <w:noWrap/>
          </w:tcPr>
          <w:p w:rsidR="00A93F0E" w:rsidRDefault="00A93F0E">
            <w:pPr>
              <w:spacing w:line="400" w:lineRule="exact"/>
              <w:jc w:val="center"/>
              <w:rPr>
                <w:rFonts w:ascii="宋体" w:hAnsi="宋体"/>
                <w:kern w:val="0"/>
                <w:sz w:val="24"/>
                <w:szCs w:val="24"/>
                <w:highlight w:val="cyan"/>
              </w:rPr>
            </w:pPr>
          </w:p>
        </w:tc>
        <w:tc>
          <w:tcPr>
            <w:tcW w:w="993" w:type="dxa"/>
            <w:shd w:val="clear" w:color="auto" w:fill="auto"/>
            <w:noWrap/>
          </w:tcPr>
          <w:p w:rsidR="00A93F0E" w:rsidRDefault="00A93F0E">
            <w:pPr>
              <w:spacing w:line="400" w:lineRule="exact"/>
              <w:jc w:val="center"/>
              <w:rPr>
                <w:rFonts w:ascii="宋体" w:hAnsi="宋体"/>
                <w:kern w:val="0"/>
                <w:sz w:val="24"/>
                <w:szCs w:val="24"/>
              </w:rPr>
            </w:pP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r>
      <w:tr w:rsidR="00A93F0E">
        <w:trPr>
          <w:trHeight w:val="360"/>
          <w:jc w:val="center"/>
        </w:trPr>
        <w:tc>
          <w:tcPr>
            <w:tcW w:w="620" w:type="dxa"/>
            <w:shd w:val="clear" w:color="auto" w:fill="auto"/>
            <w:noWrap/>
            <w:vAlign w:val="center"/>
          </w:tcPr>
          <w:p w:rsidR="00A93F0E" w:rsidRDefault="00EB446C">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069" w:type="dxa"/>
            <w:shd w:val="clear" w:color="auto" w:fill="auto"/>
            <w:noWrap/>
          </w:tcPr>
          <w:p w:rsidR="00A93F0E" w:rsidRDefault="00A93F0E">
            <w:pPr>
              <w:spacing w:line="400" w:lineRule="exact"/>
              <w:jc w:val="center"/>
              <w:rPr>
                <w:rFonts w:ascii="宋体" w:hAnsi="宋体"/>
                <w:kern w:val="0"/>
                <w:sz w:val="24"/>
                <w:szCs w:val="24"/>
              </w:rPr>
            </w:pPr>
          </w:p>
        </w:tc>
        <w:tc>
          <w:tcPr>
            <w:tcW w:w="2131" w:type="dxa"/>
            <w:shd w:val="clear" w:color="auto" w:fill="auto"/>
            <w:noWrap/>
          </w:tcPr>
          <w:p w:rsidR="00A93F0E" w:rsidRDefault="00A93F0E">
            <w:pPr>
              <w:spacing w:line="400" w:lineRule="exact"/>
              <w:jc w:val="center"/>
              <w:rPr>
                <w:rFonts w:ascii="宋体" w:hAnsi="宋体"/>
                <w:kern w:val="0"/>
                <w:sz w:val="24"/>
                <w:szCs w:val="24"/>
              </w:rPr>
            </w:pPr>
          </w:p>
        </w:tc>
        <w:tc>
          <w:tcPr>
            <w:tcW w:w="1271" w:type="dxa"/>
            <w:shd w:val="clear" w:color="auto" w:fill="auto"/>
            <w:noWrap/>
          </w:tcPr>
          <w:p w:rsidR="00A93F0E" w:rsidRDefault="00A93F0E">
            <w:pPr>
              <w:spacing w:line="400" w:lineRule="exact"/>
              <w:jc w:val="center"/>
              <w:rPr>
                <w:rFonts w:ascii="宋体" w:hAnsi="宋体"/>
                <w:kern w:val="0"/>
                <w:sz w:val="24"/>
                <w:szCs w:val="24"/>
                <w:highlight w:val="cyan"/>
              </w:rPr>
            </w:pPr>
          </w:p>
        </w:tc>
        <w:tc>
          <w:tcPr>
            <w:tcW w:w="708" w:type="dxa"/>
            <w:shd w:val="clear" w:color="auto" w:fill="auto"/>
            <w:noWrap/>
          </w:tcPr>
          <w:p w:rsidR="00A93F0E" w:rsidRDefault="00A93F0E">
            <w:pPr>
              <w:spacing w:line="400" w:lineRule="exact"/>
              <w:jc w:val="center"/>
              <w:rPr>
                <w:rFonts w:ascii="宋体" w:hAnsi="宋体"/>
                <w:kern w:val="0"/>
                <w:sz w:val="24"/>
                <w:szCs w:val="24"/>
                <w:highlight w:val="cyan"/>
              </w:rPr>
            </w:pPr>
          </w:p>
        </w:tc>
        <w:tc>
          <w:tcPr>
            <w:tcW w:w="993" w:type="dxa"/>
            <w:shd w:val="clear" w:color="auto" w:fill="auto"/>
            <w:noWrap/>
          </w:tcPr>
          <w:p w:rsidR="00A93F0E" w:rsidRDefault="00A93F0E">
            <w:pPr>
              <w:spacing w:line="400" w:lineRule="exact"/>
              <w:jc w:val="center"/>
              <w:rPr>
                <w:rFonts w:ascii="宋体" w:hAnsi="宋体"/>
                <w:kern w:val="0"/>
                <w:sz w:val="24"/>
                <w:szCs w:val="24"/>
              </w:rPr>
            </w:pP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c>
          <w:tcPr>
            <w:tcW w:w="805" w:type="dxa"/>
            <w:shd w:val="clear" w:color="auto" w:fill="auto"/>
            <w:vAlign w:val="center"/>
          </w:tcPr>
          <w:p w:rsidR="00A93F0E" w:rsidRDefault="00A93F0E">
            <w:pPr>
              <w:widowControl/>
              <w:jc w:val="center"/>
              <w:rPr>
                <w:rFonts w:ascii="宋体" w:hAnsi="宋体" w:cs="宋体"/>
                <w:color w:val="000000"/>
                <w:kern w:val="0"/>
                <w:szCs w:val="21"/>
              </w:rPr>
            </w:pPr>
          </w:p>
        </w:tc>
      </w:tr>
      <w:tr w:rsidR="00A93F0E">
        <w:trPr>
          <w:trHeight w:val="761"/>
          <w:jc w:val="center"/>
        </w:trPr>
        <w:tc>
          <w:tcPr>
            <w:tcW w:w="9402" w:type="dxa"/>
            <w:gridSpan w:val="8"/>
            <w:shd w:val="clear" w:color="auto" w:fill="auto"/>
            <w:noWrap/>
            <w:vAlign w:val="center"/>
          </w:tcPr>
          <w:p w:rsidR="00A93F0E" w:rsidRDefault="00EB446C">
            <w:pPr>
              <w:widowControl/>
              <w:ind w:firstLineChars="200" w:firstLine="420"/>
              <w:rPr>
                <w:rFonts w:ascii="宋体" w:hAnsi="宋体" w:cs="宋体"/>
                <w:kern w:val="0"/>
                <w:szCs w:val="21"/>
              </w:rPr>
            </w:pPr>
            <w:r>
              <w:rPr>
                <w:rFonts w:ascii="宋体" w:hAnsi="宋体" w:cs="宋体" w:hint="eastAsia"/>
                <w:kern w:val="0"/>
                <w:szCs w:val="21"/>
              </w:rPr>
              <w:t xml:space="preserve">合计： </w:t>
            </w:r>
            <w:r>
              <w:rPr>
                <w:rFonts w:ascii="宋体" w:hAnsi="宋体" w:cs="宋体"/>
                <w:kern w:val="0"/>
                <w:szCs w:val="21"/>
              </w:rPr>
              <w:t xml:space="preserve">  大写</w:t>
            </w:r>
            <w:r>
              <w:rPr>
                <w:rFonts w:ascii="宋体" w:hAnsi="宋体" w:cs="宋体" w:hint="eastAsia"/>
                <w:kern w:val="0"/>
                <w:szCs w:val="21"/>
              </w:rPr>
              <w:t xml:space="preserve">： </w:t>
            </w:r>
            <w:r>
              <w:rPr>
                <w:rFonts w:ascii="宋体" w:hAnsi="宋体" w:cs="宋体"/>
                <w:kern w:val="0"/>
                <w:szCs w:val="21"/>
              </w:rPr>
              <w:t xml:space="preserve">                小写</w:t>
            </w:r>
            <w:r>
              <w:rPr>
                <w:rFonts w:ascii="宋体" w:hAnsi="宋体" w:cs="宋体" w:hint="eastAsia"/>
                <w:kern w:val="0"/>
                <w:szCs w:val="21"/>
              </w:rPr>
              <w:t xml:space="preserve">： </w:t>
            </w:r>
          </w:p>
        </w:tc>
      </w:tr>
    </w:tbl>
    <w:p w:rsidR="00A93F0E" w:rsidRDefault="00A93F0E">
      <w:pPr>
        <w:pStyle w:val="a7"/>
        <w:snapToGrid w:val="0"/>
        <w:spacing w:before="295" w:after="295"/>
        <w:rPr>
          <w:rFonts w:hAnsi="宋体"/>
          <w:sz w:val="24"/>
          <w:szCs w:val="24"/>
        </w:rPr>
      </w:pPr>
    </w:p>
    <w:p w:rsidR="00A93F0E" w:rsidRDefault="00EB446C">
      <w:pPr>
        <w:pStyle w:val="a7"/>
        <w:snapToGrid w:val="0"/>
        <w:spacing w:before="100" w:beforeAutospacing="1" w:after="100" w:afterAutospacing="1"/>
        <w:rPr>
          <w:rFonts w:hAnsi="宋体"/>
          <w:color w:val="FF0000"/>
          <w:sz w:val="24"/>
          <w:szCs w:val="24"/>
        </w:rPr>
      </w:pPr>
      <w:r>
        <w:rPr>
          <w:rFonts w:hAnsi="宋体" w:hint="eastAsia"/>
          <w:color w:val="FF0000"/>
          <w:sz w:val="24"/>
          <w:szCs w:val="24"/>
        </w:rPr>
        <w:t>1</w:t>
      </w:r>
      <w:r>
        <w:rPr>
          <w:rFonts w:hAnsi="宋体"/>
          <w:color w:val="FF0000"/>
          <w:sz w:val="24"/>
          <w:szCs w:val="24"/>
        </w:rPr>
        <w:t>.</w:t>
      </w:r>
      <w:r>
        <w:rPr>
          <w:rFonts w:hAnsi="宋体" w:hint="eastAsia"/>
          <w:color w:val="FF0000"/>
          <w:sz w:val="24"/>
          <w:szCs w:val="24"/>
        </w:rPr>
        <w:t>品牌一栏参考第三章招标需求清单的推荐品牌自行填写。</w:t>
      </w:r>
    </w:p>
    <w:p w:rsidR="00A93F0E" w:rsidRDefault="00EB446C">
      <w:pPr>
        <w:pStyle w:val="a7"/>
        <w:snapToGrid w:val="0"/>
        <w:spacing w:before="100" w:beforeAutospacing="1" w:after="100" w:afterAutospacing="1"/>
        <w:rPr>
          <w:rFonts w:hAnsi="宋体"/>
          <w:sz w:val="24"/>
          <w:szCs w:val="24"/>
        </w:rPr>
      </w:pPr>
      <w:r>
        <w:rPr>
          <w:rFonts w:hAnsi="宋体" w:hint="eastAsia"/>
          <w:sz w:val="24"/>
          <w:szCs w:val="24"/>
        </w:rPr>
        <w:t>2</w:t>
      </w:r>
      <w:r>
        <w:rPr>
          <w:rFonts w:hAnsi="宋体"/>
          <w:sz w:val="24"/>
          <w:szCs w:val="24"/>
        </w:rPr>
        <w:t>.</w:t>
      </w:r>
      <w:r>
        <w:rPr>
          <w:rFonts w:hAnsi="宋体" w:hint="eastAsia"/>
          <w:sz w:val="24"/>
          <w:szCs w:val="24"/>
        </w:rPr>
        <w:t>以上报价包括项目实施所需的设计费、人工费、包装费、服务费、运输费、安装调试费、税费及其他一切费用。投标人也可以使用自行制作设计的投标报价明细表。</w:t>
      </w:r>
    </w:p>
    <w:p w:rsidR="00A93F0E" w:rsidRDefault="00A93F0E">
      <w:pPr>
        <w:tabs>
          <w:tab w:val="left" w:pos="1418"/>
        </w:tabs>
        <w:snapToGrid w:val="0"/>
        <w:spacing w:before="50" w:after="50"/>
        <w:rPr>
          <w:rFonts w:ascii="宋体" w:hAnsi="宋体"/>
          <w:spacing w:val="20"/>
          <w:sz w:val="24"/>
          <w:szCs w:val="24"/>
          <w:u w:val="single"/>
        </w:rPr>
      </w:pPr>
    </w:p>
    <w:p w:rsidR="00A93F0E" w:rsidRDefault="00A93F0E">
      <w:pPr>
        <w:tabs>
          <w:tab w:val="left" w:pos="1418"/>
        </w:tabs>
        <w:snapToGrid w:val="0"/>
        <w:spacing w:before="50" w:after="50"/>
        <w:rPr>
          <w:rFonts w:ascii="宋体" w:hAnsi="宋体"/>
          <w:spacing w:val="20"/>
          <w:sz w:val="24"/>
          <w:szCs w:val="24"/>
          <w:u w:val="single"/>
        </w:rPr>
      </w:pPr>
    </w:p>
    <w:p w:rsidR="00A93F0E" w:rsidRDefault="00EB446C">
      <w:pPr>
        <w:snapToGrid w:val="0"/>
        <w:spacing w:before="50" w:after="50"/>
        <w:rPr>
          <w:rFonts w:ascii="宋体" w:hAnsi="宋体"/>
          <w:spacing w:val="20"/>
          <w:sz w:val="24"/>
          <w:szCs w:val="24"/>
          <w:u w:val="single"/>
        </w:rPr>
      </w:pPr>
      <w:r>
        <w:rPr>
          <w:rFonts w:ascii="宋体" w:hAnsi="宋体" w:hint="eastAsia"/>
          <w:spacing w:val="20"/>
          <w:sz w:val="24"/>
          <w:szCs w:val="24"/>
        </w:rPr>
        <w:t>授权代表签名：</w:t>
      </w:r>
    </w:p>
    <w:p w:rsidR="00A93F0E" w:rsidRDefault="00A93F0E">
      <w:pPr>
        <w:snapToGrid w:val="0"/>
        <w:spacing w:before="50" w:after="50"/>
        <w:rPr>
          <w:rFonts w:ascii="宋体" w:hAnsi="宋体"/>
          <w:spacing w:val="20"/>
          <w:sz w:val="24"/>
          <w:szCs w:val="24"/>
        </w:rPr>
      </w:pPr>
    </w:p>
    <w:p w:rsidR="00A93F0E" w:rsidRDefault="00A93F0E">
      <w:pPr>
        <w:snapToGrid w:val="0"/>
        <w:spacing w:before="50" w:after="50"/>
        <w:rPr>
          <w:rFonts w:ascii="宋体" w:hAnsi="宋体"/>
          <w:spacing w:val="20"/>
          <w:sz w:val="24"/>
          <w:szCs w:val="24"/>
        </w:rPr>
      </w:pPr>
    </w:p>
    <w:p w:rsidR="00A93F0E" w:rsidRDefault="00EB446C">
      <w:pPr>
        <w:snapToGrid w:val="0"/>
        <w:spacing w:before="50" w:after="50"/>
        <w:rPr>
          <w:rFonts w:ascii="宋体" w:hAnsi="宋体"/>
          <w:spacing w:val="20"/>
          <w:sz w:val="24"/>
          <w:szCs w:val="24"/>
          <w:u w:val="single"/>
        </w:rPr>
      </w:pPr>
      <w:r>
        <w:rPr>
          <w:rFonts w:ascii="宋体" w:hAnsi="宋体" w:hint="eastAsia"/>
          <w:spacing w:val="20"/>
          <w:sz w:val="24"/>
          <w:szCs w:val="24"/>
        </w:rPr>
        <w:t>投标人盖章：日期：</w:t>
      </w:r>
    </w:p>
    <w:p w:rsidR="00A93F0E" w:rsidRDefault="00A93F0E">
      <w:pPr>
        <w:rPr>
          <w:rFonts w:ascii="宋体" w:hAnsi="宋体"/>
        </w:rPr>
      </w:pPr>
    </w:p>
    <w:p w:rsidR="00A93F0E" w:rsidRDefault="00A93F0E">
      <w:pPr>
        <w:rPr>
          <w:rFonts w:ascii="宋体" w:hAnsi="宋体"/>
        </w:rPr>
      </w:pPr>
    </w:p>
    <w:p w:rsidR="00A93F0E" w:rsidRDefault="00A93F0E">
      <w:pPr>
        <w:widowControl/>
        <w:jc w:val="left"/>
        <w:rPr>
          <w:rFonts w:ascii="宋体" w:hAnsi="宋体"/>
        </w:rPr>
      </w:pPr>
    </w:p>
    <w:sectPr w:rsidR="00A93F0E">
      <w:headerReference w:type="default" r:id="rId12"/>
      <w:footerReference w:type="default" r:id="rId13"/>
      <w:type w:val="continuous"/>
      <w:pgSz w:w="11906" w:h="16838"/>
      <w:pgMar w:top="993" w:right="1247" w:bottom="851"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6D" w:rsidRDefault="0072126D">
      <w:r>
        <w:separator/>
      </w:r>
    </w:p>
  </w:endnote>
  <w:endnote w:type="continuationSeparator" w:id="0">
    <w:p w:rsidR="0072126D" w:rsidRDefault="0072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Bold">
    <w:altName w:val="宋体"/>
    <w:charset w:val="86"/>
    <w:family w:val="auto"/>
    <w:pitch w:val="default"/>
    <w:sig w:usb0="00000000" w:usb1="00000000" w:usb2="00000010" w:usb3="00000000" w:csb0="00040000" w:csb1="00000000"/>
  </w:font>
  <w:font w:name="宋">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843170"/>
    </w:sdtPr>
    <w:sdtEndPr/>
    <w:sdtContent>
      <w:sdt>
        <w:sdtPr>
          <w:id w:val="-476148859"/>
        </w:sdtPr>
        <w:sdtEndPr/>
        <w:sdtContent>
          <w:p w:rsidR="00A93F0E" w:rsidRDefault="00EB446C">
            <w:pPr>
              <w:pStyle w:val="aa"/>
              <w:jc w:val="center"/>
            </w:pPr>
            <w:r>
              <w:rPr>
                <w:b/>
                <w:bCs/>
                <w:sz w:val="24"/>
                <w:szCs w:val="24"/>
              </w:rPr>
              <w:fldChar w:fldCharType="begin"/>
            </w:r>
            <w:r>
              <w:rPr>
                <w:b/>
                <w:bCs/>
              </w:rPr>
              <w:instrText>PAGE</w:instrText>
            </w:r>
            <w:r>
              <w:rPr>
                <w:b/>
                <w:bCs/>
                <w:sz w:val="24"/>
                <w:szCs w:val="24"/>
              </w:rPr>
              <w:fldChar w:fldCharType="separate"/>
            </w:r>
            <w:r w:rsidR="00AB4873">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B4873">
              <w:rPr>
                <w:b/>
                <w:bCs/>
                <w:noProof/>
              </w:rPr>
              <w:t>16</w:t>
            </w:r>
            <w:r>
              <w:rPr>
                <w:b/>
                <w:bCs/>
                <w:sz w:val="24"/>
                <w:szCs w:val="24"/>
              </w:rPr>
              <w:fldChar w:fldCharType="end"/>
            </w:r>
          </w:p>
        </w:sdtContent>
      </w:sdt>
    </w:sdtContent>
  </w:sdt>
  <w:p w:rsidR="00A93F0E" w:rsidRDefault="00A93F0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F0E" w:rsidRDefault="00EB446C">
    <w:pPr>
      <w:pStyle w:val="aa"/>
      <w:jc w:val="center"/>
    </w:pPr>
    <w:r>
      <w:rPr>
        <w:b/>
        <w:bCs/>
        <w:sz w:val="24"/>
        <w:szCs w:val="24"/>
      </w:rPr>
      <w:fldChar w:fldCharType="begin"/>
    </w:r>
    <w:r>
      <w:rPr>
        <w:b/>
        <w:bCs/>
      </w:rPr>
      <w:instrText>PAGE</w:instrText>
    </w:r>
    <w:r>
      <w:rPr>
        <w:b/>
        <w:bCs/>
        <w:sz w:val="24"/>
        <w:szCs w:val="24"/>
      </w:rPr>
      <w:fldChar w:fldCharType="separate"/>
    </w:r>
    <w:r w:rsidR="00AB4873">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B4873">
      <w:rPr>
        <w:b/>
        <w:bCs/>
        <w:noProof/>
      </w:rPr>
      <w:t>16</w:t>
    </w:r>
    <w:r>
      <w:rPr>
        <w:b/>
        <w:bCs/>
        <w:sz w:val="24"/>
        <w:szCs w:val="24"/>
      </w:rPr>
      <w:fldChar w:fldCharType="end"/>
    </w:r>
  </w:p>
  <w:p w:rsidR="00A93F0E" w:rsidRDefault="00A93F0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6D" w:rsidRDefault="0072126D">
      <w:r>
        <w:separator/>
      </w:r>
    </w:p>
  </w:footnote>
  <w:footnote w:type="continuationSeparator" w:id="0">
    <w:p w:rsidR="0072126D" w:rsidRDefault="00721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F0E" w:rsidRDefault="00A93F0E">
    <w:pPr>
      <w:pStyle w:val="ab"/>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F0E" w:rsidRDefault="00A93F0E">
    <w:pPr>
      <w:pStyle w:val="ab"/>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A31B149"/>
    <w:multiLevelType w:val="singleLevel"/>
    <w:tmpl w:val="DA31B149"/>
    <w:lvl w:ilvl="0">
      <w:start w:val="4"/>
      <w:numFmt w:val="decimal"/>
      <w:suff w:val="nothing"/>
      <w:lvlText w:val="%1、"/>
      <w:lvlJc w:val="left"/>
    </w:lvl>
  </w:abstractNum>
  <w:abstractNum w:abstractNumId="1">
    <w:nsid w:val="7B3B521E"/>
    <w:multiLevelType w:val="multilevel"/>
    <w:tmpl w:val="7B3B521E"/>
    <w:lvl w:ilvl="0">
      <w:start w:val="1"/>
      <w:numFmt w:val="japaneseCounting"/>
      <w:lvlText w:val="%1、"/>
      <w:lvlJc w:val="left"/>
      <w:pPr>
        <w:tabs>
          <w:tab w:val="left" w:pos="480"/>
        </w:tabs>
        <w:ind w:left="480" w:hanging="480"/>
      </w:pPr>
      <w:rPr>
        <w:rFonts w:hint="default"/>
        <w:lang w:val="en-US"/>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7CB78D55"/>
    <w:multiLevelType w:val="singleLevel"/>
    <w:tmpl w:val="7CB78D55"/>
    <w:lvl w:ilvl="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5676"/>
    <w:rsid w:val="00026F26"/>
    <w:rsid w:val="00031A31"/>
    <w:rsid w:val="00033FBA"/>
    <w:rsid w:val="00034DB8"/>
    <w:rsid w:val="000432ED"/>
    <w:rsid w:val="00044D2E"/>
    <w:rsid w:val="00047C73"/>
    <w:rsid w:val="00050226"/>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0EC8"/>
    <w:rsid w:val="00091549"/>
    <w:rsid w:val="0009560D"/>
    <w:rsid w:val="00095CF5"/>
    <w:rsid w:val="00096771"/>
    <w:rsid w:val="000A3965"/>
    <w:rsid w:val="000A62C2"/>
    <w:rsid w:val="000B0701"/>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1A70"/>
    <w:rsid w:val="000F246A"/>
    <w:rsid w:val="000F61AB"/>
    <w:rsid w:val="00100F1D"/>
    <w:rsid w:val="001050F9"/>
    <w:rsid w:val="00105FD5"/>
    <w:rsid w:val="00110D6E"/>
    <w:rsid w:val="001155BB"/>
    <w:rsid w:val="00115999"/>
    <w:rsid w:val="00123DF6"/>
    <w:rsid w:val="001335EB"/>
    <w:rsid w:val="00133AD8"/>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11E9"/>
    <w:rsid w:val="00185186"/>
    <w:rsid w:val="0018617C"/>
    <w:rsid w:val="00190BB5"/>
    <w:rsid w:val="00191923"/>
    <w:rsid w:val="00192353"/>
    <w:rsid w:val="00192396"/>
    <w:rsid w:val="00192A91"/>
    <w:rsid w:val="0019795E"/>
    <w:rsid w:val="001A15A9"/>
    <w:rsid w:val="001A537E"/>
    <w:rsid w:val="001A6DBD"/>
    <w:rsid w:val="001A7C12"/>
    <w:rsid w:val="001B431F"/>
    <w:rsid w:val="001B5C7C"/>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BCD"/>
    <w:rsid w:val="00210F39"/>
    <w:rsid w:val="002115F0"/>
    <w:rsid w:val="00213238"/>
    <w:rsid w:val="002146EC"/>
    <w:rsid w:val="0021496F"/>
    <w:rsid w:val="00215F68"/>
    <w:rsid w:val="00216784"/>
    <w:rsid w:val="002207F6"/>
    <w:rsid w:val="00222010"/>
    <w:rsid w:val="0022475D"/>
    <w:rsid w:val="0023068F"/>
    <w:rsid w:val="002309F9"/>
    <w:rsid w:val="00230B0C"/>
    <w:rsid w:val="00234FF3"/>
    <w:rsid w:val="00240EF9"/>
    <w:rsid w:val="00245765"/>
    <w:rsid w:val="00251CF5"/>
    <w:rsid w:val="002524A5"/>
    <w:rsid w:val="00252A0B"/>
    <w:rsid w:val="002537B6"/>
    <w:rsid w:val="002558C7"/>
    <w:rsid w:val="00257400"/>
    <w:rsid w:val="00266B11"/>
    <w:rsid w:val="00267E4D"/>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5986"/>
    <w:rsid w:val="002D7D0F"/>
    <w:rsid w:val="002E09A9"/>
    <w:rsid w:val="002E1D91"/>
    <w:rsid w:val="002E20E2"/>
    <w:rsid w:val="002E3D60"/>
    <w:rsid w:val="002E3EE7"/>
    <w:rsid w:val="002E40D2"/>
    <w:rsid w:val="002F0C11"/>
    <w:rsid w:val="002F1230"/>
    <w:rsid w:val="002F24AB"/>
    <w:rsid w:val="002F6841"/>
    <w:rsid w:val="002F6B3B"/>
    <w:rsid w:val="00303CF1"/>
    <w:rsid w:val="00304404"/>
    <w:rsid w:val="00304437"/>
    <w:rsid w:val="00310D45"/>
    <w:rsid w:val="00311D90"/>
    <w:rsid w:val="003125DF"/>
    <w:rsid w:val="003131FD"/>
    <w:rsid w:val="00313385"/>
    <w:rsid w:val="00316D6B"/>
    <w:rsid w:val="00320504"/>
    <w:rsid w:val="00324721"/>
    <w:rsid w:val="0032742D"/>
    <w:rsid w:val="0032780F"/>
    <w:rsid w:val="00330342"/>
    <w:rsid w:val="00331A41"/>
    <w:rsid w:val="00332609"/>
    <w:rsid w:val="00333F65"/>
    <w:rsid w:val="003340C2"/>
    <w:rsid w:val="00334E07"/>
    <w:rsid w:val="003359CD"/>
    <w:rsid w:val="00335DCA"/>
    <w:rsid w:val="003367EB"/>
    <w:rsid w:val="0035177E"/>
    <w:rsid w:val="00351BC9"/>
    <w:rsid w:val="00354843"/>
    <w:rsid w:val="00356118"/>
    <w:rsid w:val="0035692B"/>
    <w:rsid w:val="003574F8"/>
    <w:rsid w:val="00357B37"/>
    <w:rsid w:val="00357F5D"/>
    <w:rsid w:val="003627C2"/>
    <w:rsid w:val="003635EC"/>
    <w:rsid w:val="00377EFB"/>
    <w:rsid w:val="00382A60"/>
    <w:rsid w:val="00384E7A"/>
    <w:rsid w:val="00385A71"/>
    <w:rsid w:val="0039133C"/>
    <w:rsid w:val="003953C6"/>
    <w:rsid w:val="003A1521"/>
    <w:rsid w:val="003A2909"/>
    <w:rsid w:val="003A6892"/>
    <w:rsid w:val="003A6A22"/>
    <w:rsid w:val="003A7473"/>
    <w:rsid w:val="003B50A9"/>
    <w:rsid w:val="003B55CF"/>
    <w:rsid w:val="003B7BC0"/>
    <w:rsid w:val="003E0286"/>
    <w:rsid w:val="003E0FD0"/>
    <w:rsid w:val="003E1C1C"/>
    <w:rsid w:val="003E384F"/>
    <w:rsid w:val="003E4F22"/>
    <w:rsid w:val="003F114A"/>
    <w:rsid w:val="003F22BA"/>
    <w:rsid w:val="003F7158"/>
    <w:rsid w:val="004063FB"/>
    <w:rsid w:val="004079EE"/>
    <w:rsid w:val="0041214E"/>
    <w:rsid w:val="0041315B"/>
    <w:rsid w:val="00415002"/>
    <w:rsid w:val="0041550C"/>
    <w:rsid w:val="0043027E"/>
    <w:rsid w:val="0043308F"/>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46A9"/>
    <w:rsid w:val="004677DE"/>
    <w:rsid w:val="00483C7A"/>
    <w:rsid w:val="00486CA3"/>
    <w:rsid w:val="004903D9"/>
    <w:rsid w:val="00490F3C"/>
    <w:rsid w:val="00491A6D"/>
    <w:rsid w:val="0049677F"/>
    <w:rsid w:val="004A29D3"/>
    <w:rsid w:val="004A3424"/>
    <w:rsid w:val="004A36F6"/>
    <w:rsid w:val="004A62B3"/>
    <w:rsid w:val="004A6B89"/>
    <w:rsid w:val="004A7539"/>
    <w:rsid w:val="004B0F09"/>
    <w:rsid w:val="004B181D"/>
    <w:rsid w:val="004B2F32"/>
    <w:rsid w:val="004B56F1"/>
    <w:rsid w:val="004C0D4C"/>
    <w:rsid w:val="004C1FA1"/>
    <w:rsid w:val="004C335E"/>
    <w:rsid w:val="004C5738"/>
    <w:rsid w:val="004C6AD2"/>
    <w:rsid w:val="004C7DA9"/>
    <w:rsid w:val="004D2F68"/>
    <w:rsid w:val="004D3015"/>
    <w:rsid w:val="004D3F16"/>
    <w:rsid w:val="004D4FAA"/>
    <w:rsid w:val="004D7E75"/>
    <w:rsid w:val="004E2361"/>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E16"/>
    <w:rsid w:val="00553F90"/>
    <w:rsid w:val="00554C7C"/>
    <w:rsid w:val="00562D93"/>
    <w:rsid w:val="00563963"/>
    <w:rsid w:val="005661D4"/>
    <w:rsid w:val="00566ABB"/>
    <w:rsid w:val="005670E9"/>
    <w:rsid w:val="0057370A"/>
    <w:rsid w:val="0057558A"/>
    <w:rsid w:val="00577F97"/>
    <w:rsid w:val="00585FFB"/>
    <w:rsid w:val="00591E6D"/>
    <w:rsid w:val="005964E2"/>
    <w:rsid w:val="00596C06"/>
    <w:rsid w:val="005A2C2B"/>
    <w:rsid w:val="005A47ED"/>
    <w:rsid w:val="005B0AD8"/>
    <w:rsid w:val="005B390E"/>
    <w:rsid w:val="005B4396"/>
    <w:rsid w:val="005B632D"/>
    <w:rsid w:val="005C0090"/>
    <w:rsid w:val="005C07C7"/>
    <w:rsid w:val="005C39DA"/>
    <w:rsid w:val="005C458C"/>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061C"/>
    <w:rsid w:val="00631C2F"/>
    <w:rsid w:val="0063356B"/>
    <w:rsid w:val="00640ADB"/>
    <w:rsid w:val="00642E31"/>
    <w:rsid w:val="006451D1"/>
    <w:rsid w:val="00652305"/>
    <w:rsid w:val="006527D0"/>
    <w:rsid w:val="0066063B"/>
    <w:rsid w:val="00665B3D"/>
    <w:rsid w:val="00681EEE"/>
    <w:rsid w:val="00683F9D"/>
    <w:rsid w:val="006879E3"/>
    <w:rsid w:val="0069060B"/>
    <w:rsid w:val="00693818"/>
    <w:rsid w:val="00694C23"/>
    <w:rsid w:val="0069602E"/>
    <w:rsid w:val="006A16F4"/>
    <w:rsid w:val="006A4EE2"/>
    <w:rsid w:val="006A57B3"/>
    <w:rsid w:val="006A6433"/>
    <w:rsid w:val="006B0940"/>
    <w:rsid w:val="006B171F"/>
    <w:rsid w:val="006B5475"/>
    <w:rsid w:val="006B5F12"/>
    <w:rsid w:val="006C281D"/>
    <w:rsid w:val="006C2FB7"/>
    <w:rsid w:val="006C57B1"/>
    <w:rsid w:val="006D2968"/>
    <w:rsid w:val="006D484F"/>
    <w:rsid w:val="006E2BE7"/>
    <w:rsid w:val="006F2488"/>
    <w:rsid w:val="006F6FAD"/>
    <w:rsid w:val="007003E8"/>
    <w:rsid w:val="007047C6"/>
    <w:rsid w:val="0070669A"/>
    <w:rsid w:val="0071123D"/>
    <w:rsid w:val="00711667"/>
    <w:rsid w:val="0071354E"/>
    <w:rsid w:val="00715E15"/>
    <w:rsid w:val="0072126D"/>
    <w:rsid w:val="00722582"/>
    <w:rsid w:val="007254DE"/>
    <w:rsid w:val="00725732"/>
    <w:rsid w:val="00726D15"/>
    <w:rsid w:val="00727BF4"/>
    <w:rsid w:val="00731B2C"/>
    <w:rsid w:val="007344A9"/>
    <w:rsid w:val="007367B5"/>
    <w:rsid w:val="00736BBF"/>
    <w:rsid w:val="00737925"/>
    <w:rsid w:val="00737ACC"/>
    <w:rsid w:val="0074150D"/>
    <w:rsid w:val="00742B7C"/>
    <w:rsid w:val="0074510A"/>
    <w:rsid w:val="00756B16"/>
    <w:rsid w:val="00762838"/>
    <w:rsid w:val="00764C2C"/>
    <w:rsid w:val="00766C43"/>
    <w:rsid w:val="00767C4F"/>
    <w:rsid w:val="00767E11"/>
    <w:rsid w:val="00770459"/>
    <w:rsid w:val="007719D3"/>
    <w:rsid w:val="007739F9"/>
    <w:rsid w:val="00776027"/>
    <w:rsid w:val="00777BB5"/>
    <w:rsid w:val="00780B7B"/>
    <w:rsid w:val="00782A19"/>
    <w:rsid w:val="00782B14"/>
    <w:rsid w:val="007845FF"/>
    <w:rsid w:val="00785208"/>
    <w:rsid w:val="00785222"/>
    <w:rsid w:val="007879DC"/>
    <w:rsid w:val="00791CA1"/>
    <w:rsid w:val="00794C5B"/>
    <w:rsid w:val="0079658B"/>
    <w:rsid w:val="00796FBA"/>
    <w:rsid w:val="00797450"/>
    <w:rsid w:val="007A0518"/>
    <w:rsid w:val="007A2DF5"/>
    <w:rsid w:val="007A4D37"/>
    <w:rsid w:val="007A5D68"/>
    <w:rsid w:val="007A6A4B"/>
    <w:rsid w:val="007A7629"/>
    <w:rsid w:val="007A77B5"/>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1AC7"/>
    <w:rsid w:val="0080231E"/>
    <w:rsid w:val="008042E0"/>
    <w:rsid w:val="0080539B"/>
    <w:rsid w:val="0080651A"/>
    <w:rsid w:val="00806906"/>
    <w:rsid w:val="0081087F"/>
    <w:rsid w:val="008115F4"/>
    <w:rsid w:val="00812A99"/>
    <w:rsid w:val="008148A7"/>
    <w:rsid w:val="00816DD4"/>
    <w:rsid w:val="00820688"/>
    <w:rsid w:val="00821741"/>
    <w:rsid w:val="00832952"/>
    <w:rsid w:val="00833FDD"/>
    <w:rsid w:val="00836880"/>
    <w:rsid w:val="0083746C"/>
    <w:rsid w:val="008421C3"/>
    <w:rsid w:val="008454EC"/>
    <w:rsid w:val="00845839"/>
    <w:rsid w:val="00850CA6"/>
    <w:rsid w:val="008510C5"/>
    <w:rsid w:val="00856991"/>
    <w:rsid w:val="00864853"/>
    <w:rsid w:val="00864E68"/>
    <w:rsid w:val="00865AFE"/>
    <w:rsid w:val="00866D84"/>
    <w:rsid w:val="00867BE2"/>
    <w:rsid w:val="008712F5"/>
    <w:rsid w:val="008713BD"/>
    <w:rsid w:val="0087359E"/>
    <w:rsid w:val="00875421"/>
    <w:rsid w:val="008849BE"/>
    <w:rsid w:val="008859A4"/>
    <w:rsid w:val="00886957"/>
    <w:rsid w:val="00887737"/>
    <w:rsid w:val="008908C3"/>
    <w:rsid w:val="008937C5"/>
    <w:rsid w:val="008958F2"/>
    <w:rsid w:val="00896EBB"/>
    <w:rsid w:val="008975AD"/>
    <w:rsid w:val="008A240E"/>
    <w:rsid w:val="008A59A5"/>
    <w:rsid w:val="008B2CF4"/>
    <w:rsid w:val="008B3463"/>
    <w:rsid w:val="008B479E"/>
    <w:rsid w:val="008B685A"/>
    <w:rsid w:val="008C19E1"/>
    <w:rsid w:val="008C4529"/>
    <w:rsid w:val="008C6E2B"/>
    <w:rsid w:val="008D3C36"/>
    <w:rsid w:val="008E07C9"/>
    <w:rsid w:val="008E0F79"/>
    <w:rsid w:val="008E2525"/>
    <w:rsid w:val="008E523C"/>
    <w:rsid w:val="008E7321"/>
    <w:rsid w:val="008F19C6"/>
    <w:rsid w:val="008F22B0"/>
    <w:rsid w:val="008F53FE"/>
    <w:rsid w:val="008F7858"/>
    <w:rsid w:val="008F7D9F"/>
    <w:rsid w:val="009013FB"/>
    <w:rsid w:val="00902499"/>
    <w:rsid w:val="00902FBE"/>
    <w:rsid w:val="00904A30"/>
    <w:rsid w:val="00906B34"/>
    <w:rsid w:val="009147F8"/>
    <w:rsid w:val="00917BF0"/>
    <w:rsid w:val="0092143B"/>
    <w:rsid w:val="00923DB8"/>
    <w:rsid w:val="009263FB"/>
    <w:rsid w:val="00934CA4"/>
    <w:rsid w:val="00936C5C"/>
    <w:rsid w:val="009372D2"/>
    <w:rsid w:val="00942565"/>
    <w:rsid w:val="009445FB"/>
    <w:rsid w:val="00944CD3"/>
    <w:rsid w:val="00947DF2"/>
    <w:rsid w:val="00951913"/>
    <w:rsid w:val="009521AA"/>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22DBC"/>
    <w:rsid w:val="00A310AD"/>
    <w:rsid w:val="00A32892"/>
    <w:rsid w:val="00A35D2E"/>
    <w:rsid w:val="00A41AA0"/>
    <w:rsid w:val="00A439B7"/>
    <w:rsid w:val="00A44783"/>
    <w:rsid w:val="00A44B27"/>
    <w:rsid w:val="00A45C1D"/>
    <w:rsid w:val="00A52BA9"/>
    <w:rsid w:val="00A575B9"/>
    <w:rsid w:val="00A611C8"/>
    <w:rsid w:val="00A648CD"/>
    <w:rsid w:val="00A6494F"/>
    <w:rsid w:val="00A64E41"/>
    <w:rsid w:val="00A66895"/>
    <w:rsid w:val="00A67B4E"/>
    <w:rsid w:val="00A7760A"/>
    <w:rsid w:val="00A82E39"/>
    <w:rsid w:val="00A863E3"/>
    <w:rsid w:val="00A866DA"/>
    <w:rsid w:val="00A87769"/>
    <w:rsid w:val="00A87D8A"/>
    <w:rsid w:val="00A938B8"/>
    <w:rsid w:val="00A93D32"/>
    <w:rsid w:val="00A93F0E"/>
    <w:rsid w:val="00AA0B6E"/>
    <w:rsid w:val="00AA16B1"/>
    <w:rsid w:val="00AA20DE"/>
    <w:rsid w:val="00AA289B"/>
    <w:rsid w:val="00AA34B8"/>
    <w:rsid w:val="00AA37CA"/>
    <w:rsid w:val="00AA4A98"/>
    <w:rsid w:val="00AB4873"/>
    <w:rsid w:val="00AB527C"/>
    <w:rsid w:val="00AB5D50"/>
    <w:rsid w:val="00AB709F"/>
    <w:rsid w:val="00AC038C"/>
    <w:rsid w:val="00AD0103"/>
    <w:rsid w:val="00AD0313"/>
    <w:rsid w:val="00AD3ABF"/>
    <w:rsid w:val="00AD44A3"/>
    <w:rsid w:val="00AD5A6A"/>
    <w:rsid w:val="00AD66C4"/>
    <w:rsid w:val="00AE1141"/>
    <w:rsid w:val="00AE1A4F"/>
    <w:rsid w:val="00AE63DD"/>
    <w:rsid w:val="00AF1C7A"/>
    <w:rsid w:val="00AF5213"/>
    <w:rsid w:val="00AF5706"/>
    <w:rsid w:val="00AF6F0E"/>
    <w:rsid w:val="00B02C50"/>
    <w:rsid w:val="00B02D22"/>
    <w:rsid w:val="00B032E4"/>
    <w:rsid w:val="00B0476E"/>
    <w:rsid w:val="00B05808"/>
    <w:rsid w:val="00B1253B"/>
    <w:rsid w:val="00B224A9"/>
    <w:rsid w:val="00B239D3"/>
    <w:rsid w:val="00B2660E"/>
    <w:rsid w:val="00B3705B"/>
    <w:rsid w:val="00B41026"/>
    <w:rsid w:val="00B4296F"/>
    <w:rsid w:val="00B4301E"/>
    <w:rsid w:val="00B43659"/>
    <w:rsid w:val="00B45B95"/>
    <w:rsid w:val="00B476A4"/>
    <w:rsid w:val="00B511F5"/>
    <w:rsid w:val="00B55AD6"/>
    <w:rsid w:val="00B567CA"/>
    <w:rsid w:val="00B62B9F"/>
    <w:rsid w:val="00B63F90"/>
    <w:rsid w:val="00B64137"/>
    <w:rsid w:val="00B70D95"/>
    <w:rsid w:val="00B7428C"/>
    <w:rsid w:val="00B75EF4"/>
    <w:rsid w:val="00B841BD"/>
    <w:rsid w:val="00B85E4A"/>
    <w:rsid w:val="00B87E48"/>
    <w:rsid w:val="00B92406"/>
    <w:rsid w:val="00B92FD5"/>
    <w:rsid w:val="00B93185"/>
    <w:rsid w:val="00B9389E"/>
    <w:rsid w:val="00B94B93"/>
    <w:rsid w:val="00B95134"/>
    <w:rsid w:val="00BA2DD1"/>
    <w:rsid w:val="00BA2E17"/>
    <w:rsid w:val="00BB2666"/>
    <w:rsid w:val="00BB3D4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04B"/>
    <w:rsid w:val="00C015A9"/>
    <w:rsid w:val="00C01E5D"/>
    <w:rsid w:val="00C0546F"/>
    <w:rsid w:val="00C07CD4"/>
    <w:rsid w:val="00C12A81"/>
    <w:rsid w:val="00C15DCF"/>
    <w:rsid w:val="00C16C2C"/>
    <w:rsid w:val="00C20FF1"/>
    <w:rsid w:val="00C2367C"/>
    <w:rsid w:val="00C24D5D"/>
    <w:rsid w:val="00C33692"/>
    <w:rsid w:val="00C35EE4"/>
    <w:rsid w:val="00C41810"/>
    <w:rsid w:val="00C479D1"/>
    <w:rsid w:val="00C52406"/>
    <w:rsid w:val="00C53AAB"/>
    <w:rsid w:val="00C53C9F"/>
    <w:rsid w:val="00C55239"/>
    <w:rsid w:val="00C554C0"/>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96E2F"/>
    <w:rsid w:val="00CA2044"/>
    <w:rsid w:val="00CA3899"/>
    <w:rsid w:val="00CB04E3"/>
    <w:rsid w:val="00CB25C5"/>
    <w:rsid w:val="00CB2F0B"/>
    <w:rsid w:val="00CB626E"/>
    <w:rsid w:val="00CB715E"/>
    <w:rsid w:val="00CB79C0"/>
    <w:rsid w:val="00CC09DC"/>
    <w:rsid w:val="00CC32D4"/>
    <w:rsid w:val="00CC733C"/>
    <w:rsid w:val="00CD0A48"/>
    <w:rsid w:val="00CD4012"/>
    <w:rsid w:val="00CD6AAC"/>
    <w:rsid w:val="00CD72D5"/>
    <w:rsid w:val="00CE0D21"/>
    <w:rsid w:val="00CE1D9F"/>
    <w:rsid w:val="00CE36B6"/>
    <w:rsid w:val="00CE59BF"/>
    <w:rsid w:val="00CE64A5"/>
    <w:rsid w:val="00CF14E0"/>
    <w:rsid w:val="00CF5FDE"/>
    <w:rsid w:val="00CF7FE2"/>
    <w:rsid w:val="00D00EB0"/>
    <w:rsid w:val="00D02AD4"/>
    <w:rsid w:val="00D04BEF"/>
    <w:rsid w:val="00D05E1D"/>
    <w:rsid w:val="00D06FD4"/>
    <w:rsid w:val="00D10C62"/>
    <w:rsid w:val="00D15DDE"/>
    <w:rsid w:val="00D16B58"/>
    <w:rsid w:val="00D17585"/>
    <w:rsid w:val="00D20B25"/>
    <w:rsid w:val="00D20BF4"/>
    <w:rsid w:val="00D23036"/>
    <w:rsid w:val="00D26F89"/>
    <w:rsid w:val="00D30041"/>
    <w:rsid w:val="00D323EE"/>
    <w:rsid w:val="00D33CBC"/>
    <w:rsid w:val="00D46072"/>
    <w:rsid w:val="00D46855"/>
    <w:rsid w:val="00D523CF"/>
    <w:rsid w:val="00D61620"/>
    <w:rsid w:val="00D62439"/>
    <w:rsid w:val="00D64BDA"/>
    <w:rsid w:val="00D656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54AF"/>
    <w:rsid w:val="00DA50F7"/>
    <w:rsid w:val="00DB05C2"/>
    <w:rsid w:val="00DB376F"/>
    <w:rsid w:val="00DC2314"/>
    <w:rsid w:val="00DC7481"/>
    <w:rsid w:val="00DC75E4"/>
    <w:rsid w:val="00DD5600"/>
    <w:rsid w:val="00DD582F"/>
    <w:rsid w:val="00DE046B"/>
    <w:rsid w:val="00DE0C54"/>
    <w:rsid w:val="00DE342E"/>
    <w:rsid w:val="00DF4917"/>
    <w:rsid w:val="00DF5C33"/>
    <w:rsid w:val="00DF6BFA"/>
    <w:rsid w:val="00E019A9"/>
    <w:rsid w:val="00E01EE7"/>
    <w:rsid w:val="00E032AA"/>
    <w:rsid w:val="00E040E0"/>
    <w:rsid w:val="00E04B7A"/>
    <w:rsid w:val="00E1681C"/>
    <w:rsid w:val="00E23C4B"/>
    <w:rsid w:val="00E269E6"/>
    <w:rsid w:val="00E2744F"/>
    <w:rsid w:val="00E31D4F"/>
    <w:rsid w:val="00E32796"/>
    <w:rsid w:val="00E32C62"/>
    <w:rsid w:val="00E3428F"/>
    <w:rsid w:val="00E3661E"/>
    <w:rsid w:val="00E37DD5"/>
    <w:rsid w:val="00E4093F"/>
    <w:rsid w:val="00E41669"/>
    <w:rsid w:val="00E43D33"/>
    <w:rsid w:val="00E443DF"/>
    <w:rsid w:val="00E50C26"/>
    <w:rsid w:val="00E51AA6"/>
    <w:rsid w:val="00E5295F"/>
    <w:rsid w:val="00E54F9C"/>
    <w:rsid w:val="00E56D62"/>
    <w:rsid w:val="00E6134C"/>
    <w:rsid w:val="00E62268"/>
    <w:rsid w:val="00E63923"/>
    <w:rsid w:val="00E67AF1"/>
    <w:rsid w:val="00E67E46"/>
    <w:rsid w:val="00E909C4"/>
    <w:rsid w:val="00E90E40"/>
    <w:rsid w:val="00EA0DAB"/>
    <w:rsid w:val="00EB02D8"/>
    <w:rsid w:val="00EB06D4"/>
    <w:rsid w:val="00EB240A"/>
    <w:rsid w:val="00EB2638"/>
    <w:rsid w:val="00EB2AEF"/>
    <w:rsid w:val="00EB446C"/>
    <w:rsid w:val="00EB62CC"/>
    <w:rsid w:val="00EB6F5A"/>
    <w:rsid w:val="00EC1391"/>
    <w:rsid w:val="00EC3E53"/>
    <w:rsid w:val="00EC4927"/>
    <w:rsid w:val="00EC4B06"/>
    <w:rsid w:val="00EC6920"/>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1786E"/>
    <w:rsid w:val="00F23891"/>
    <w:rsid w:val="00F262CB"/>
    <w:rsid w:val="00F27C82"/>
    <w:rsid w:val="00F31F69"/>
    <w:rsid w:val="00F32164"/>
    <w:rsid w:val="00F35ED0"/>
    <w:rsid w:val="00F36FE8"/>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D7093"/>
    <w:rsid w:val="00FE0B50"/>
    <w:rsid w:val="00FE21AF"/>
    <w:rsid w:val="00FE3830"/>
    <w:rsid w:val="00FE5C80"/>
    <w:rsid w:val="00FE7A70"/>
    <w:rsid w:val="00FE7F29"/>
    <w:rsid w:val="00FF456C"/>
    <w:rsid w:val="00FF4C69"/>
    <w:rsid w:val="05E715B5"/>
    <w:rsid w:val="06AB5726"/>
    <w:rsid w:val="0AFB19A5"/>
    <w:rsid w:val="0BE36269"/>
    <w:rsid w:val="0F937379"/>
    <w:rsid w:val="112E77ED"/>
    <w:rsid w:val="1B5966EB"/>
    <w:rsid w:val="1EA12980"/>
    <w:rsid w:val="2D452451"/>
    <w:rsid w:val="30446D70"/>
    <w:rsid w:val="3B507E1F"/>
    <w:rsid w:val="3C303989"/>
    <w:rsid w:val="473930F3"/>
    <w:rsid w:val="4C17192B"/>
    <w:rsid w:val="51580314"/>
    <w:rsid w:val="55BC038D"/>
    <w:rsid w:val="58EF7153"/>
    <w:rsid w:val="5A8B70ED"/>
    <w:rsid w:val="5C17425F"/>
    <w:rsid w:val="6496765D"/>
    <w:rsid w:val="690317C4"/>
    <w:rsid w:val="6E6F6BFE"/>
    <w:rsid w:val="72653E9D"/>
    <w:rsid w:val="7C2527AE"/>
    <w:rsid w:val="7E0B2A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6E1E998-CEB2-4C8C-8308-4911EB84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next w:val="2"/>
    <w:uiPriority w:val="99"/>
    <w:qFormat/>
    <w:pPr>
      <w:spacing w:after="120"/>
      <w:ind w:leftChars="200" w:left="420"/>
    </w:pPr>
  </w:style>
  <w:style w:type="paragraph" w:styleId="a4">
    <w:name w:val="Normal Indent"/>
    <w:basedOn w:val="a"/>
    <w:qFormat/>
    <w:pPr>
      <w:ind w:firstLine="420"/>
    </w:pPr>
    <w:rPr>
      <w:rFonts w:eastAsia="仿宋_GB2312"/>
      <w:sz w:val="32"/>
    </w:rPr>
  </w:style>
  <w:style w:type="paragraph" w:styleId="a5">
    <w:name w:val="annotation text"/>
    <w:basedOn w:val="a"/>
    <w:link w:val="Char"/>
    <w:uiPriority w:val="99"/>
    <w:semiHidden/>
    <w:unhideWhenUsed/>
    <w:qFormat/>
    <w:pPr>
      <w:jc w:val="left"/>
    </w:pPr>
  </w:style>
  <w:style w:type="paragraph" w:styleId="a6">
    <w:name w:val="Body Text"/>
    <w:basedOn w:val="a"/>
    <w:link w:val="Char0"/>
    <w:uiPriority w:val="99"/>
    <w:semiHidden/>
    <w:unhideWhenUsed/>
    <w:qFormat/>
    <w:pPr>
      <w:spacing w:after="120"/>
    </w:pPr>
  </w:style>
  <w:style w:type="paragraph" w:styleId="a7">
    <w:name w:val="Plain Text"/>
    <w:basedOn w:val="a"/>
    <w:link w:val="Char1"/>
    <w:unhideWhenUsed/>
    <w:qFormat/>
    <w:rPr>
      <w:rFonts w:ascii="宋体" w:hAnsi="Courier New" w:cs="Courier New"/>
      <w:szCs w:val="21"/>
    </w:rPr>
  </w:style>
  <w:style w:type="paragraph" w:styleId="a8">
    <w:name w:val="Date"/>
    <w:basedOn w:val="a"/>
    <w:next w:val="a"/>
    <w:link w:val="Char2"/>
    <w:qFormat/>
    <w:pPr>
      <w:adjustRightInd w:val="0"/>
      <w:spacing w:line="312" w:lineRule="atLeast"/>
      <w:textAlignment w:val="baseline"/>
    </w:pPr>
    <w:rPr>
      <w:rFonts w:ascii="仿宋_GB2312" w:eastAsia="仿宋_GB2312"/>
      <w:kern w:val="0"/>
      <w:sz w:val="28"/>
    </w:rPr>
  </w:style>
  <w:style w:type="paragraph" w:styleId="20">
    <w:name w:val="Body Text Indent 2"/>
    <w:basedOn w:val="a"/>
    <w:link w:val="2Char"/>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9">
    <w:name w:val="Balloon Text"/>
    <w:basedOn w:val="a"/>
    <w:link w:val="Char3"/>
    <w:uiPriority w:val="99"/>
    <w:semiHidden/>
    <w:unhideWhenUsed/>
    <w:qFormat/>
    <w:rPr>
      <w:sz w:val="18"/>
      <w:szCs w:val="18"/>
    </w:rPr>
  </w:style>
  <w:style w:type="paragraph" w:styleId="aa">
    <w:name w:val="footer"/>
    <w:basedOn w:val="a"/>
    <w:link w:val="Char4"/>
    <w:uiPriority w:val="99"/>
    <w:unhideWhenUsed/>
    <w:qFormat/>
    <w:pPr>
      <w:tabs>
        <w:tab w:val="center" w:pos="4153"/>
        <w:tab w:val="right" w:pos="8306"/>
      </w:tabs>
      <w:snapToGrid w:val="0"/>
      <w:jc w:val="left"/>
    </w:pPr>
    <w:rPr>
      <w:sz w:val="18"/>
      <w:szCs w:val="18"/>
    </w:rPr>
  </w:style>
  <w:style w:type="paragraph" w:styleId="ab">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Pr>
      <w:rFonts w:ascii="Courier New" w:eastAsiaTheme="minorEastAsia" w:hAnsi="Courier New" w:cs="Courier New"/>
      <w:szCs w:val="22"/>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5"/>
    <w:next w:val="a5"/>
    <w:link w:val="Char6"/>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qFormat/>
    <w:rPr>
      <w:b/>
      <w:bCs/>
    </w:rPr>
  </w:style>
  <w:style w:type="character" w:styleId="af0">
    <w:name w:val="FollowedHyperlink"/>
    <w:basedOn w:val="a0"/>
    <w:uiPriority w:val="99"/>
    <w:semiHidden/>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Char5">
    <w:name w:val="页眉 Char"/>
    <w:basedOn w:val="a0"/>
    <w:link w:val="ab"/>
    <w:uiPriority w:val="99"/>
    <w:qFormat/>
    <w:rPr>
      <w:sz w:val="18"/>
      <w:szCs w:val="18"/>
    </w:rPr>
  </w:style>
  <w:style w:type="character" w:customStyle="1" w:styleId="Char4">
    <w:name w:val="页脚 Char"/>
    <w:basedOn w:val="a0"/>
    <w:link w:val="aa"/>
    <w:uiPriority w:val="99"/>
    <w:qFormat/>
    <w:rPr>
      <w:sz w:val="18"/>
      <w:szCs w:val="18"/>
    </w:rPr>
  </w:style>
  <w:style w:type="character" w:customStyle="1" w:styleId="HTMLChar">
    <w:name w:val="HTML 预设格式 Char"/>
    <w:link w:val="HTML"/>
    <w:uiPriority w:val="99"/>
    <w:qFormat/>
    <w:rPr>
      <w:rFonts w:ascii="Courier New" w:hAnsi="Courier New" w:cs="Courier New"/>
    </w:rPr>
  </w:style>
  <w:style w:type="character" w:customStyle="1" w:styleId="Char1">
    <w:name w:val="纯文本 Char"/>
    <w:basedOn w:val="a0"/>
    <w:link w:val="a7"/>
    <w:qFormat/>
    <w:rPr>
      <w:rFonts w:ascii="宋体" w:eastAsia="宋体" w:hAnsi="Courier New" w:cs="Courier New"/>
      <w:szCs w:val="21"/>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Char">
    <w:name w:val="正文文本缩进 2 Char"/>
    <w:basedOn w:val="a0"/>
    <w:link w:val="20"/>
    <w:semiHidden/>
    <w:qFormat/>
    <w:rPr>
      <w:rFonts w:ascii="仿宋_GB2312" w:eastAsia="仿宋_GB2312" w:hAnsi="Times New Roman" w:cs="Times New Roman"/>
      <w:kern w:val="0"/>
      <w:sz w:val="28"/>
      <w:szCs w:val="20"/>
    </w:rPr>
  </w:style>
  <w:style w:type="paragraph" w:styleId="af3">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2">
    <w:name w:val="日期 Char"/>
    <w:basedOn w:val="a0"/>
    <w:link w:val="a8"/>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rPr>
      <w:rFonts w:ascii="宋体" w:eastAsia="宋体" w:hAnsi="Courier New"/>
      <w:kern w:val="2"/>
      <w:sz w:val="24"/>
      <w:szCs w:val="24"/>
      <w:lang w:val="en-US" w:eastAsia="zh-CN" w:bidi="ar-SA"/>
    </w:rPr>
  </w:style>
  <w:style w:type="paragraph" w:customStyle="1" w:styleId="af4">
    <w:name w:val="表内文字"/>
    <w:basedOn w:val="a"/>
    <w:pPr>
      <w:tabs>
        <w:tab w:val="left" w:pos="1418"/>
      </w:tabs>
      <w:spacing w:line="360" w:lineRule="auto"/>
      <w:jc w:val="center"/>
    </w:pPr>
    <w:rPr>
      <w:rFonts w:ascii="仿宋_GB2312" w:eastAsia="仿宋_GB2312"/>
      <w:spacing w:val="-20"/>
      <w:kern w:val="0"/>
      <w:sz w:val="24"/>
      <w:szCs w:val="24"/>
    </w:rPr>
  </w:style>
  <w:style w:type="character" w:customStyle="1" w:styleId="Char0">
    <w:name w:val="正文文本 Char"/>
    <w:basedOn w:val="a0"/>
    <w:link w:val="a6"/>
    <w:uiPriority w:val="99"/>
    <w:semiHidden/>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rPr>
  </w:style>
  <w:style w:type="character" w:customStyle="1" w:styleId="Char3">
    <w:name w:val="批注框文本 Char"/>
    <w:basedOn w:val="a0"/>
    <w:link w:val="a9"/>
    <w:uiPriority w:val="99"/>
    <w:semiHidden/>
    <w:rPr>
      <w:rFonts w:ascii="Times New Roman" w:eastAsia="宋体" w:hAnsi="Times New Roman" w:cs="Times New Roman"/>
      <w:sz w:val="18"/>
      <w:szCs w:val="18"/>
    </w:rPr>
  </w:style>
  <w:style w:type="character" w:customStyle="1" w:styleId="Char">
    <w:name w:val="批注文字 Char"/>
    <w:basedOn w:val="a0"/>
    <w:link w:val="a5"/>
    <w:uiPriority w:val="99"/>
    <w:semiHidden/>
    <w:rPr>
      <w:rFonts w:ascii="Times New Roman" w:hAnsi="Times New Roman"/>
      <w:kern w:val="2"/>
      <w:sz w:val="21"/>
    </w:rPr>
  </w:style>
  <w:style w:type="character" w:customStyle="1" w:styleId="Char6">
    <w:name w:val="批注主题 Char"/>
    <w:basedOn w:val="Char"/>
    <w:link w:val="ad"/>
    <w:uiPriority w:val="99"/>
    <w:semiHidden/>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1457;&#36865;&#33267;&#37038;&#31665;zshqzb@163.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53002F-E960-450F-BAC9-74F813B3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1394</Words>
  <Characters>7952</Characters>
  <Application>Microsoft Office Word</Application>
  <DocSecurity>0</DocSecurity>
  <Lines>66</Lines>
  <Paragraphs>18</Paragraphs>
  <ScaleCrop>false</ScaleCrop>
  <Company>Lenovo</Company>
  <LinksUpToDate>false</LinksUpToDate>
  <CharactersWithSpaces>9328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26</cp:revision>
  <cp:lastPrinted>2021-05-14T09:05:00Z</cp:lastPrinted>
  <dcterms:created xsi:type="dcterms:W3CDTF">2021-04-20T10:23:00Z</dcterms:created>
  <dcterms:modified xsi:type="dcterms:W3CDTF">2021-05-14T09:14:00Z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ICV">
    <vt:lpwstr>51F103DEB9AE4A2591598922F1F04E85</vt:lpwstr>
  </property>
</Properties>
</file>