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A1716B" w:rsidRDefault="004A7539" w:rsidP="00965513">
      <w:pPr>
        <w:rPr>
          <w:rFonts w:ascii="宋体" w:hAnsi="宋体"/>
          <w:b/>
          <w:sz w:val="32"/>
          <w:szCs w:val="32"/>
        </w:rPr>
      </w:pPr>
      <w:r w:rsidRPr="00A1716B">
        <w:rPr>
          <w:rFonts w:ascii="宋体" w:hAnsi="宋体" w:hint="eastAsia"/>
          <w:b/>
          <w:sz w:val="32"/>
          <w:szCs w:val="32"/>
        </w:rPr>
        <w:t>浙江大学医学院附属第四医院</w:t>
      </w:r>
      <w:r w:rsidR="00B93CFC" w:rsidRPr="00A1716B">
        <w:rPr>
          <w:rFonts w:ascii="宋体" w:hAnsi="宋体" w:hint="eastAsia"/>
          <w:b/>
          <w:sz w:val="32"/>
          <w:szCs w:val="32"/>
        </w:rPr>
        <w:t>2</w:t>
      </w:r>
      <w:r w:rsidR="00B93CFC" w:rsidRPr="00A1716B">
        <w:rPr>
          <w:rFonts w:ascii="宋体" w:hAnsi="宋体"/>
          <w:b/>
          <w:sz w:val="32"/>
          <w:szCs w:val="32"/>
        </w:rPr>
        <w:t>021年度</w:t>
      </w:r>
      <w:r w:rsidR="00B93CFC" w:rsidRPr="00A1716B">
        <w:rPr>
          <w:rFonts w:ascii="宋体" w:hAnsi="宋体" w:hint="eastAsia"/>
          <w:b/>
          <w:sz w:val="32"/>
          <w:szCs w:val="32"/>
        </w:rPr>
        <w:t>零星</w:t>
      </w:r>
      <w:r w:rsidR="00965513" w:rsidRPr="00A1716B">
        <w:rPr>
          <w:rFonts w:ascii="宋体" w:hAnsi="宋体" w:hint="eastAsia"/>
          <w:b/>
          <w:sz w:val="32"/>
          <w:szCs w:val="32"/>
        </w:rPr>
        <w:t>治疗室</w:t>
      </w:r>
      <w:r w:rsidR="00F21DD0" w:rsidRPr="00A1716B">
        <w:rPr>
          <w:rFonts w:ascii="宋体" w:hAnsi="宋体" w:hint="eastAsia"/>
          <w:b/>
          <w:sz w:val="32"/>
          <w:szCs w:val="32"/>
        </w:rPr>
        <w:t>家具</w:t>
      </w:r>
      <w:r w:rsidR="00EF4ECD" w:rsidRPr="00A1716B">
        <w:rPr>
          <w:rFonts w:ascii="宋体" w:hAnsi="宋体" w:hint="eastAsia"/>
          <w:b/>
          <w:sz w:val="32"/>
          <w:szCs w:val="32"/>
        </w:rPr>
        <w:t>招标文件</w:t>
      </w:r>
    </w:p>
    <w:p w:rsidR="00504228" w:rsidRPr="00A1716B" w:rsidRDefault="00504228" w:rsidP="00EF4ECD">
      <w:pPr>
        <w:autoSpaceDE w:val="0"/>
        <w:autoSpaceDN w:val="0"/>
        <w:adjustRightInd w:val="0"/>
        <w:spacing w:line="360" w:lineRule="auto"/>
        <w:jc w:val="center"/>
        <w:rPr>
          <w:rFonts w:ascii="宋体" w:hAnsi="宋体"/>
          <w:b/>
          <w:bCs/>
          <w:sz w:val="30"/>
          <w:szCs w:val="30"/>
          <w:lang w:val="zh-CN"/>
        </w:rPr>
      </w:pPr>
      <w:r w:rsidRPr="00A1716B">
        <w:rPr>
          <w:rFonts w:ascii="宋体" w:hAnsi="宋体" w:hint="eastAsia"/>
          <w:b/>
          <w:bCs/>
          <w:sz w:val="30"/>
          <w:szCs w:val="30"/>
          <w:lang w:val="zh-CN"/>
        </w:rPr>
        <w:t xml:space="preserve">第一章 </w:t>
      </w:r>
      <w:r w:rsidR="00D927C3" w:rsidRPr="00A1716B">
        <w:rPr>
          <w:rFonts w:ascii="宋体" w:hAnsi="宋体" w:hint="eastAsia"/>
          <w:b/>
          <w:bCs/>
          <w:sz w:val="30"/>
          <w:szCs w:val="30"/>
          <w:lang w:val="zh-CN"/>
        </w:rPr>
        <w:t>招标</w:t>
      </w:r>
      <w:r w:rsidRPr="00A1716B">
        <w:rPr>
          <w:rFonts w:ascii="宋体" w:hAnsi="宋体" w:hint="eastAsia"/>
          <w:b/>
          <w:bCs/>
          <w:sz w:val="30"/>
          <w:szCs w:val="30"/>
          <w:lang w:val="zh-CN"/>
        </w:rPr>
        <w:t>公告</w:t>
      </w:r>
    </w:p>
    <w:p w:rsidR="00504228" w:rsidRPr="00A1716B" w:rsidRDefault="00504228" w:rsidP="00504228">
      <w:pPr>
        <w:spacing w:line="360" w:lineRule="auto"/>
        <w:ind w:firstLineChars="200" w:firstLine="480"/>
        <w:rPr>
          <w:rFonts w:ascii="宋体" w:hAnsi="宋体"/>
          <w:sz w:val="24"/>
        </w:rPr>
      </w:pPr>
      <w:r w:rsidRPr="00A1716B">
        <w:rPr>
          <w:rFonts w:ascii="宋体" w:hAnsi="宋体" w:hint="eastAsia"/>
          <w:sz w:val="24"/>
        </w:rPr>
        <w:t>根据浙江大学医学院附属第四医院</w:t>
      </w:r>
      <w:r w:rsidR="00B93CFC" w:rsidRPr="00A1716B">
        <w:rPr>
          <w:rFonts w:ascii="宋体" w:hAnsi="宋体" w:hint="eastAsia"/>
          <w:sz w:val="24"/>
        </w:rPr>
        <w:t>2021年度零星治疗室家具</w:t>
      </w:r>
      <w:r w:rsidRPr="00A1716B">
        <w:rPr>
          <w:rFonts w:ascii="宋体" w:hAnsi="宋体" w:hint="eastAsia"/>
          <w:sz w:val="24"/>
        </w:rPr>
        <w:t>采购的要求, 对我院</w:t>
      </w:r>
      <w:r w:rsidR="00B93CFC" w:rsidRPr="00A1716B">
        <w:rPr>
          <w:rFonts w:ascii="宋体" w:hAnsi="宋体" w:hint="eastAsia"/>
          <w:sz w:val="24"/>
        </w:rPr>
        <w:t>2021年度零星治疗室家具</w:t>
      </w:r>
      <w:r w:rsidRPr="00A1716B">
        <w:rPr>
          <w:rFonts w:ascii="宋体" w:hAnsi="宋体" w:hint="eastAsia"/>
          <w:sz w:val="24"/>
        </w:rPr>
        <w:t>进行</w:t>
      </w:r>
      <w:r w:rsidR="009D20AE" w:rsidRPr="00A1716B">
        <w:rPr>
          <w:rFonts w:ascii="宋体" w:hAnsi="宋体" w:hint="eastAsia"/>
          <w:sz w:val="24"/>
        </w:rPr>
        <w:t>公开</w:t>
      </w:r>
      <w:r w:rsidR="002D1BD3" w:rsidRPr="00A1716B">
        <w:rPr>
          <w:rFonts w:ascii="宋体" w:hAnsi="宋体" w:hint="eastAsia"/>
          <w:sz w:val="24"/>
        </w:rPr>
        <w:t>的招标</w:t>
      </w:r>
      <w:r w:rsidRPr="00A1716B">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A1716B" w:rsidRDefault="00504228" w:rsidP="00504228">
      <w:pPr>
        <w:numPr>
          <w:ilvl w:val="0"/>
          <w:numId w:val="1"/>
        </w:numPr>
        <w:spacing w:line="360" w:lineRule="auto"/>
        <w:rPr>
          <w:rFonts w:ascii="宋体" w:hAnsi="宋体"/>
          <w:sz w:val="24"/>
          <w:u w:val="single"/>
        </w:rPr>
      </w:pPr>
      <w:r w:rsidRPr="00A1716B">
        <w:rPr>
          <w:rFonts w:ascii="宋体" w:hAnsi="宋体" w:hint="eastAsia"/>
          <w:sz w:val="24"/>
        </w:rPr>
        <w:t xml:space="preserve">项目编号: </w:t>
      </w:r>
      <w:r w:rsidR="009C5955" w:rsidRPr="00A1716B">
        <w:rPr>
          <w:rFonts w:ascii="宋体" w:hAnsi="宋体" w:hint="eastAsia"/>
          <w:sz w:val="24"/>
        </w:rPr>
        <w:t>ZSHQ-202</w:t>
      </w:r>
      <w:r w:rsidR="00064C60" w:rsidRPr="00A1716B">
        <w:rPr>
          <w:rFonts w:ascii="宋体" w:hAnsi="宋体"/>
          <w:sz w:val="24"/>
        </w:rPr>
        <w:t>1</w:t>
      </w:r>
      <w:r w:rsidR="009C5955" w:rsidRPr="00A1716B">
        <w:rPr>
          <w:rFonts w:ascii="宋体" w:hAnsi="宋体" w:hint="eastAsia"/>
          <w:sz w:val="24"/>
        </w:rPr>
        <w:t>W</w:t>
      </w:r>
      <w:r w:rsidR="00BC0150" w:rsidRPr="00A1716B">
        <w:rPr>
          <w:rFonts w:ascii="宋体" w:hAnsi="宋体"/>
          <w:sz w:val="24"/>
        </w:rPr>
        <w:t>17</w:t>
      </w:r>
    </w:p>
    <w:p w:rsidR="005B632D" w:rsidRPr="00A1716B" w:rsidRDefault="005B632D" w:rsidP="00504228">
      <w:pPr>
        <w:numPr>
          <w:ilvl w:val="0"/>
          <w:numId w:val="1"/>
        </w:numPr>
        <w:spacing w:line="360" w:lineRule="auto"/>
        <w:rPr>
          <w:rFonts w:ascii="宋体" w:hAnsi="宋体"/>
          <w:sz w:val="24"/>
        </w:rPr>
      </w:pPr>
      <w:r w:rsidRPr="00A1716B">
        <w:rPr>
          <w:rFonts w:ascii="宋体" w:hAnsi="宋体" w:hint="eastAsia"/>
          <w:sz w:val="24"/>
          <w:szCs w:val="24"/>
        </w:rPr>
        <w:t>采购组织类型：分散采购</w:t>
      </w:r>
    </w:p>
    <w:p w:rsidR="00504228" w:rsidRPr="00A1716B" w:rsidRDefault="00504228" w:rsidP="00504228">
      <w:pPr>
        <w:numPr>
          <w:ilvl w:val="0"/>
          <w:numId w:val="1"/>
        </w:numPr>
        <w:spacing w:line="360" w:lineRule="auto"/>
        <w:rPr>
          <w:rFonts w:ascii="宋体" w:hAnsi="宋体"/>
          <w:sz w:val="24"/>
        </w:rPr>
      </w:pPr>
      <w:r w:rsidRPr="00A1716B">
        <w:rPr>
          <w:rFonts w:ascii="宋体" w:hAnsi="宋体" w:hint="eastAsia"/>
          <w:sz w:val="24"/>
        </w:rPr>
        <w:t>采购方式：</w:t>
      </w:r>
      <w:r w:rsidR="00064C60" w:rsidRPr="00A1716B">
        <w:rPr>
          <w:rFonts w:ascii="宋体" w:hAnsi="宋体" w:hint="eastAsia"/>
          <w:sz w:val="24"/>
        </w:rPr>
        <w:t>公开招标</w:t>
      </w:r>
    </w:p>
    <w:p w:rsidR="00F21DD0" w:rsidRPr="00A1716B" w:rsidRDefault="00F21DD0" w:rsidP="00504228">
      <w:pPr>
        <w:numPr>
          <w:ilvl w:val="0"/>
          <w:numId w:val="1"/>
        </w:numPr>
        <w:spacing w:line="360" w:lineRule="auto"/>
        <w:rPr>
          <w:rFonts w:ascii="宋体" w:hAnsi="宋体"/>
          <w:sz w:val="24"/>
        </w:rPr>
      </w:pPr>
      <w:r w:rsidRPr="00A1716B">
        <w:rPr>
          <w:rFonts w:ascii="宋体" w:hAnsi="宋体"/>
          <w:sz w:val="24"/>
        </w:rPr>
        <w:t>采购人</w:t>
      </w:r>
      <w:r w:rsidRPr="00A1716B">
        <w:rPr>
          <w:rFonts w:ascii="宋体" w:hAnsi="宋体" w:hint="eastAsia"/>
          <w:sz w:val="24"/>
        </w:rPr>
        <w:t>：</w:t>
      </w:r>
      <w:r w:rsidRPr="00A1716B">
        <w:rPr>
          <w:rFonts w:ascii="宋体" w:hAnsi="宋体" w:cs="宋体" w:hint="eastAsia"/>
          <w:kern w:val="0"/>
          <w:sz w:val="24"/>
          <w:szCs w:val="24"/>
        </w:rPr>
        <w:t>浙江大学医学院附属第四医院</w:t>
      </w:r>
    </w:p>
    <w:p w:rsidR="00504228" w:rsidRPr="00A1716B" w:rsidRDefault="00504228" w:rsidP="00504228">
      <w:pPr>
        <w:numPr>
          <w:ilvl w:val="0"/>
          <w:numId w:val="1"/>
        </w:numPr>
        <w:spacing w:line="360" w:lineRule="auto"/>
        <w:rPr>
          <w:rFonts w:ascii="宋体" w:hAnsi="宋体"/>
          <w:sz w:val="24"/>
        </w:rPr>
      </w:pPr>
      <w:r w:rsidRPr="00A1716B">
        <w:rPr>
          <w:rFonts w:ascii="宋体" w:hAnsi="宋体" w:hint="eastAsia"/>
          <w:sz w:val="24"/>
        </w:rPr>
        <w:t>采购内容：</w:t>
      </w:r>
      <w:r w:rsidR="00B93CFC" w:rsidRPr="00A1716B">
        <w:rPr>
          <w:rFonts w:ascii="宋体" w:hAnsi="宋体" w:hint="eastAsia"/>
          <w:sz w:val="24"/>
        </w:rPr>
        <w:t>2021年度零星治疗室家具</w:t>
      </w:r>
      <w:r w:rsidR="00BF29C4" w:rsidRPr="00A1716B">
        <w:rPr>
          <w:rFonts w:ascii="宋体" w:hAnsi="宋体" w:hint="eastAsia"/>
          <w:sz w:val="24"/>
        </w:rPr>
        <w:t>。</w:t>
      </w:r>
    </w:p>
    <w:p w:rsidR="002A1BD1" w:rsidRPr="00A1716B" w:rsidRDefault="00252A0B" w:rsidP="00504228">
      <w:pPr>
        <w:numPr>
          <w:ilvl w:val="0"/>
          <w:numId w:val="1"/>
        </w:numPr>
        <w:spacing w:line="360" w:lineRule="auto"/>
        <w:rPr>
          <w:rFonts w:ascii="宋体" w:hAnsi="宋体"/>
          <w:sz w:val="24"/>
        </w:rPr>
      </w:pPr>
      <w:r w:rsidRPr="00A1716B">
        <w:rPr>
          <w:rFonts w:ascii="宋体" w:hAnsi="宋体"/>
          <w:sz w:val="24"/>
        </w:rPr>
        <w:t>采购预算</w:t>
      </w:r>
      <w:r w:rsidRPr="00A1716B">
        <w:rPr>
          <w:rFonts w:ascii="宋体" w:hAnsi="宋体" w:hint="eastAsia"/>
          <w:sz w:val="24"/>
        </w:rPr>
        <w:t>及最高限价：</w:t>
      </w:r>
      <w:r w:rsidRPr="00A1716B">
        <w:rPr>
          <w:rFonts w:ascii="宋体" w:hAnsi="宋体" w:hint="eastAsia"/>
          <w:b/>
          <w:sz w:val="24"/>
        </w:rPr>
        <w:t>采购预算</w:t>
      </w:r>
      <w:r w:rsidR="00BC0150" w:rsidRPr="00A1716B">
        <w:rPr>
          <w:rFonts w:ascii="宋体" w:hAnsi="宋体" w:hint="eastAsia"/>
          <w:b/>
          <w:sz w:val="24"/>
        </w:rPr>
        <w:t>1</w:t>
      </w:r>
      <w:r w:rsidR="00BC0150" w:rsidRPr="00A1716B">
        <w:rPr>
          <w:rFonts w:ascii="宋体" w:hAnsi="宋体"/>
          <w:b/>
          <w:sz w:val="24"/>
        </w:rPr>
        <w:t>9.5</w:t>
      </w:r>
      <w:r w:rsidRPr="00A1716B">
        <w:rPr>
          <w:rFonts w:ascii="宋体" w:hAnsi="宋体"/>
          <w:b/>
          <w:sz w:val="24"/>
        </w:rPr>
        <w:t>万元</w:t>
      </w:r>
      <w:r w:rsidRPr="00A1716B">
        <w:rPr>
          <w:rFonts w:ascii="宋体" w:hAnsi="宋体" w:hint="eastAsia"/>
          <w:sz w:val="24"/>
        </w:rPr>
        <w:t>，</w:t>
      </w:r>
      <w:r w:rsidR="00F21DD0" w:rsidRPr="00A1716B">
        <w:rPr>
          <w:rFonts w:ascii="宋体" w:hAnsi="宋体"/>
          <w:b/>
          <w:sz w:val="24"/>
          <w:szCs w:val="24"/>
        </w:rPr>
        <w:t>投标报价</w:t>
      </w:r>
      <w:r w:rsidR="00F21DD0" w:rsidRPr="00A1716B">
        <w:rPr>
          <w:rFonts w:ascii="宋体" w:hAnsi="宋体" w:hint="eastAsia"/>
          <w:b/>
          <w:sz w:val="24"/>
          <w:szCs w:val="24"/>
        </w:rPr>
        <w:t>高于</w:t>
      </w:r>
      <w:r w:rsidR="00F21DD0" w:rsidRPr="00A1716B">
        <w:rPr>
          <w:rFonts w:ascii="宋体" w:hAnsi="宋体"/>
          <w:b/>
          <w:sz w:val="24"/>
          <w:szCs w:val="24"/>
        </w:rPr>
        <w:t>最</w:t>
      </w:r>
      <w:r w:rsidR="00F21DD0" w:rsidRPr="00A1716B">
        <w:rPr>
          <w:rFonts w:ascii="宋体" w:hAnsi="宋体" w:hint="eastAsia"/>
          <w:b/>
          <w:sz w:val="24"/>
          <w:szCs w:val="24"/>
        </w:rPr>
        <w:t>高</w:t>
      </w:r>
      <w:r w:rsidR="00F21DD0" w:rsidRPr="00A1716B">
        <w:rPr>
          <w:rFonts w:ascii="宋体" w:hAnsi="宋体"/>
          <w:b/>
          <w:sz w:val="24"/>
          <w:szCs w:val="24"/>
        </w:rPr>
        <w:t>限价的，其投标均为无效标</w:t>
      </w:r>
      <w:r w:rsidR="00F21DD0" w:rsidRPr="00A1716B">
        <w:rPr>
          <w:rFonts w:ascii="宋体" w:hAnsi="宋体" w:cs="宋体" w:hint="eastAsia"/>
          <w:kern w:val="0"/>
          <w:sz w:val="24"/>
          <w:szCs w:val="24"/>
        </w:rPr>
        <w:t>。</w:t>
      </w:r>
    </w:p>
    <w:p w:rsidR="00F21DD0" w:rsidRPr="00A1716B" w:rsidRDefault="00F21DD0" w:rsidP="00504228">
      <w:pPr>
        <w:numPr>
          <w:ilvl w:val="0"/>
          <w:numId w:val="1"/>
        </w:numPr>
        <w:spacing w:line="360" w:lineRule="auto"/>
        <w:rPr>
          <w:rFonts w:ascii="宋体" w:hAnsi="宋体"/>
          <w:sz w:val="24"/>
        </w:rPr>
      </w:pPr>
      <w:r w:rsidRPr="00A1716B">
        <w:rPr>
          <w:rFonts w:ascii="宋体" w:hAnsi="宋体" w:cs="宋体"/>
          <w:kern w:val="0"/>
          <w:sz w:val="24"/>
          <w:szCs w:val="24"/>
        </w:rPr>
        <w:t>评标方法</w:t>
      </w:r>
      <w:r w:rsidRPr="00A1716B">
        <w:rPr>
          <w:rFonts w:ascii="宋体" w:hAnsi="宋体" w:cs="宋体" w:hint="eastAsia"/>
          <w:kern w:val="0"/>
          <w:sz w:val="24"/>
          <w:szCs w:val="24"/>
        </w:rPr>
        <w:t>：</w:t>
      </w:r>
      <w:r w:rsidR="00BC22B7" w:rsidRPr="00A1716B">
        <w:rPr>
          <w:rFonts w:ascii="宋体" w:hAnsi="宋体" w:cs="宋体" w:hint="eastAsia"/>
          <w:kern w:val="0"/>
          <w:sz w:val="24"/>
          <w:szCs w:val="24"/>
        </w:rPr>
        <w:t>综合评分法</w:t>
      </w:r>
    </w:p>
    <w:p w:rsidR="009C5955" w:rsidRPr="00A1716B" w:rsidRDefault="009C5955" w:rsidP="00504228">
      <w:pPr>
        <w:numPr>
          <w:ilvl w:val="0"/>
          <w:numId w:val="1"/>
        </w:numPr>
        <w:spacing w:line="360" w:lineRule="auto"/>
        <w:rPr>
          <w:rFonts w:ascii="宋体" w:hAnsi="宋体"/>
          <w:sz w:val="24"/>
        </w:rPr>
      </w:pPr>
      <w:r w:rsidRPr="00A1716B">
        <w:rPr>
          <w:rFonts w:ascii="宋体" w:hAnsi="宋体" w:hint="eastAsia"/>
          <w:b/>
          <w:sz w:val="24"/>
        </w:rPr>
        <w:t>供货期限</w:t>
      </w:r>
      <w:r w:rsidRPr="00A1716B">
        <w:rPr>
          <w:rFonts w:ascii="宋体" w:hAnsi="宋体" w:hint="eastAsia"/>
          <w:sz w:val="24"/>
        </w:rPr>
        <w:t>：</w:t>
      </w:r>
      <w:r w:rsidR="00B93CFC" w:rsidRPr="00A1716B">
        <w:rPr>
          <w:rFonts w:ascii="宋体" w:hAnsi="宋体" w:hint="eastAsia"/>
          <w:sz w:val="24"/>
        </w:rPr>
        <w:t>分批</w:t>
      </w:r>
      <w:r w:rsidR="00BC0150" w:rsidRPr="00A1716B">
        <w:rPr>
          <w:rFonts w:ascii="宋体" w:hAnsi="宋体" w:hint="eastAsia"/>
          <w:sz w:val="24"/>
        </w:rPr>
        <w:t>零散</w:t>
      </w:r>
      <w:r w:rsidR="00B93CFC" w:rsidRPr="00A1716B">
        <w:rPr>
          <w:rFonts w:ascii="宋体" w:hAnsi="宋体" w:hint="eastAsia"/>
          <w:sz w:val="24"/>
        </w:rPr>
        <w:t>供货</w:t>
      </w:r>
      <w:r w:rsidRPr="00A1716B">
        <w:rPr>
          <w:rFonts w:ascii="宋体" w:hAnsi="宋体"/>
          <w:sz w:val="24"/>
        </w:rPr>
        <w:t>。</w:t>
      </w:r>
    </w:p>
    <w:p w:rsidR="003574F8" w:rsidRPr="00A1716B" w:rsidRDefault="00504228" w:rsidP="003574F8">
      <w:pPr>
        <w:numPr>
          <w:ilvl w:val="0"/>
          <w:numId w:val="1"/>
        </w:numPr>
        <w:spacing w:line="360" w:lineRule="auto"/>
        <w:rPr>
          <w:rFonts w:ascii="宋体" w:hAnsi="宋体"/>
          <w:sz w:val="24"/>
        </w:rPr>
      </w:pPr>
      <w:r w:rsidRPr="00A1716B">
        <w:rPr>
          <w:rFonts w:ascii="宋体" w:hAnsi="宋体" w:hint="eastAsia"/>
          <w:sz w:val="24"/>
        </w:rPr>
        <w:t>投标单位的资格要求：</w:t>
      </w:r>
    </w:p>
    <w:p w:rsidR="00F21DD0" w:rsidRPr="00A1716B" w:rsidRDefault="00F21DD0" w:rsidP="00F21DD0">
      <w:pPr>
        <w:pStyle w:val="a6"/>
        <w:widowControl/>
        <w:spacing w:line="360" w:lineRule="auto"/>
        <w:ind w:left="480" w:firstLineChars="0" w:firstLine="0"/>
        <w:jc w:val="left"/>
        <w:rPr>
          <w:rFonts w:ascii="宋体" w:hAnsi="宋体" w:cs="宋体"/>
          <w:kern w:val="0"/>
          <w:sz w:val="24"/>
          <w:szCs w:val="24"/>
        </w:rPr>
      </w:pPr>
      <w:r w:rsidRPr="00A1716B">
        <w:rPr>
          <w:rFonts w:ascii="宋体" w:hAnsi="宋体" w:cs="宋体" w:hint="eastAsia"/>
          <w:kern w:val="0"/>
          <w:sz w:val="24"/>
          <w:szCs w:val="24"/>
        </w:rPr>
        <w:t>1、国内具有独立法人资格。</w:t>
      </w:r>
    </w:p>
    <w:p w:rsidR="00F21DD0" w:rsidRPr="00A1716B" w:rsidRDefault="00F21DD0" w:rsidP="00F21DD0">
      <w:pPr>
        <w:pStyle w:val="a6"/>
        <w:widowControl/>
        <w:spacing w:line="360" w:lineRule="auto"/>
        <w:ind w:left="480" w:firstLineChars="0" w:firstLine="0"/>
        <w:jc w:val="left"/>
        <w:rPr>
          <w:rFonts w:ascii="宋体" w:hAnsi="宋体" w:cs="宋体"/>
          <w:kern w:val="0"/>
          <w:sz w:val="24"/>
          <w:szCs w:val="24"/>
        </w:rPr>
      </w:pPr>
      <w:r w:rsidRPr="00A1716B">
        <w:rPr>
          <w:rFonts w:ascii="宋体" w:hAnsi="宋体" w:cs="宋体" w:hint="eastAsia"/>
          <w:kern w:val="0"/>
          <w:sz w:val="24"/>
          <w:szCs w:val="24"/>
        </w:rPr>
        <w:t>2、</w:t>
      </w:r>
      <w:r w:rsidRPr="00A1716B">
        <w:rPr>
          <w:rFonts w:ascii="宋体" w:hAnsi="宋体" w:cs="宋体"/>
          <w:kern w:val="0"/>
          <w:sz w:val="24"/>
          <w:szCs w:val="24"/>
        </w:rPr>
        <w:t>符合《中华人民共和国政府采购法》第二十二条对供应商的要求。</w:t>
      </w:r>
    </w:p>
    <w:p w:rsidR="00F21DD0" w:rsidRPr="00A1716B" w:rsidRDefault="00F21DD0" w:rsidP="00F21DD0">
      <w:pPr>
        <w:pStyle w:val="a6"/>
        <w:widowControl/>
        <w:spacing w:line="360" w:lineRule="auto"/>
        <w:ind w:left="480" w:firstLineChars="0" w:firstLine="0"/>
        <w:jc w:val="left"/>
        <w:rPr>
          <w:rFonts w:ascii="宋体" w:hAnsi="宋体" w:cs="宋体"/>
          <w:kern w:val="0"/>
          <w:sz w:val="24"/>
          <w:szCs w:val="24"/>
        </w:rPr>
      </w:pPr>
      <w:r w:rsidRPr="00A1716B">
        <w:rPr>
          <w:rFonts w:ascii="宋体" w:hAnsi="宋体" w:cs="宋体" w:hint="eastAsia"/>
          <w:kern w:val="0"/>
          <w:sz w:val="24"/>
          <w:szCs w:val="24"/>
        </w:rPr>
        <w:t>3、</w:t>
      </w:r>
      <w:r w:rsidRPr="00A1716B">
        <w:rPr>
          <w:rFonts w:ascii="宋体" w:hAnsi="宋体" w:cs="宋体"/>
          <w:kern w:val="0"/>
          <w:sz w:val="24"/>
          <w:szCs w:val="24"/>
        </w:rPr>
        <w:t>具有本项目所需货物的服务能力，并能为招标人提供便捷的售后服务，本项目不接受联合体投标。</w:t>
      </w:r>
    </w:p>
    <w:p w:rsidR="00F21DD0" w:rsidRPr="00A1716B" w:rsidRDefault="00F21DD0" w:rsidP="00F21DD0">
      <w:pPr>
        <w:pStyle w:val="a6"/>
        <w:widowControl/>
        <w:spacing w:line="360" w:lineRule="auto"/>
        <w:ind w:left="480" w:firstLineChars="0" w:firstLine="0"/>
        <w:jc w:val="left"/>
        <w:rPr>
          <w:rFonts w:ascii="宋体" w:hAnsi="宋体"/>
          <w:sz w:val="24"/>
        </w:rPr>
      </w:pPr>
      <w:r w:rsidRPr="00A1716B">
        <w:rPr>
          <w:rFonts w:ascii="宋体" w:hAnsi="宋体" w:cs="宋体" w:hint="eastAsia"/>
          <w:kern w:val="0"/>
          <w:sz w:val="24"/>
          <w:szCs w:val="24"/>
        </w:rPr>
        <w:t>4、</w:t>
      </w:r>
      <w:r w:rsidRPr="00A1716B">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F21DD0" w:rsidRPr="00A1716B" w:rsidRDefault="00F21DD0" w:rsidP="00F21DD0">
      <w:pPr>
        <w:pStyle w:val="a6"/>
        <w:widowControl/>
        <w:spacing w:line="360" w:lineRule="auto"/>
        <w:ind w:left="480" w:firstLineChars="0" w:firstLine="0"/>
        <w:jc w:val="left"/>
        <w:rPr>
          <w:rFonts w:ascii="宋体" w:hAnsi="宋体" w:cs="宋体"/>
          <w:kern w:val="0"/>
          <w:sz w:val="24"/>
          <w:szCs w:val="24"/>
        </w:rPr>
      </w:pPr>
      <w:r w:rsidRPr="00A1716B">
        <w:rPr>
          <w:rFonts w:ascii="宋体" w:hAnsi="宋体" w:hint="eastAsia"/>
          <w:sz w:val="24"/>
        </w:rPr>
        <w:t>5、该行业国家规定必备的资质、资格。</w:t>
      </w:r>
    </w:p>
    <w:p w:rsidR="005B632D" w:rsidRPr="00A1716B" w:rsidRDefault="00504228" w:rsidP="005B632D">
      <w:pPr>
        <w:pStyle w:val="a6"/>
        <w:numPr>
          <w:ilvl w:val="0"/>
          <w:numId w:val="1"/>
        </w:numPr>
        <w:spacing w:line="360" w:lineRule="auto"/>
        <w:ind w:firstLineChars="0"/>
        <w:rPr>
          <w:rFonts w:ascii="宋体" w:hAnsi="宋体"/>
          <w:sz w:val="24"/>
        </w:rPr>
      </w:pPr>
      <w:r w:rsidRPr="00A1716B">
        <w:rPr>
          <w:rFonts w:ascii="宋体" w:hAnsi="宋体" w:hint="eastAsia"/>
          <w:sz w:val="24"/>
        </w:rPr>
        <w:t>招标文件发放方式：</w:t>
      </w:r>
      <w:r w:rsidR="00F21DD0" w:rsidRPr="00A1716B">
        <w:rPr>
          <w:rFonts w:ascii="宋体" w:hAnsi="宋体" w:hint="eastAsia"/>
          <w:sz w:val="24"/>
        </w:rPr>
        <w:t>浙江大学医学院附属第四医院网站免费下载</w:t>
      </w:r>
    </w:p>
    <w:p w:rsidR="009D060E" w:rsidRPr="00A1716B" w:rsidRDefault="00064C60" w:rsidP="009D060E">
      <w:pPr>
        <w:numPr>
          <w:ilvl w:val="0"/>
          <w:numId w:val="1"/>
        </w:numPr>
        <w:spacing w:line="360" w:lineRule="auto"/>
        <w:rPr>
          <w:rFonts w:ascii="宋体" w:hAnsi="宋体"/>
          <w:sz w:val="24"/>
        </w:rPr>
      </w:pPr>
      <w:r w:rsidRPr="00A1716B">
        <w:rPr>
          <w:rFonts w:ascii="宋体" w:hAnsi="宋体" w:hint="eastAsia"/>
          <w:sz w:val="24"/>
        </w:rPr>
        <w:t>报名方式</w:t>
      </w:r>
      <w:r w:rsidRPr="00A1716B">
        <w:rPr>
          <w:rFonts w:ascii="宋体" w:hAnsi="宋体"/>
          <w:sz w:val="24"/>
        </w:rPr>
        <w:t>：</w:t>
      </w:r>
      <w:r w:rsidRPr="00A1716B">
        <w:rPr>
          <w:rFonts w:ascii="宋体" w:hAnsi="宋体" w:hint="eastAsia"/>
          <w:sz w:val="24"/>
        </w:rPr>
        <w:t>投标单位必须于</w:t>
      </w:r>
      <w:r w:rsidRPr="00A1716B">
        <w:rPr>
          <w:rFonts w:ascii="宋体" w:hAnsi="宋体"/>
          <w:sz w:val="24"/>
        </w:rPr>
        <w:t>2021</w:t>
      </w:r>
      <w:r w:rsidRPr="00A1716B">
        <w:rPr>
          <w:rFonts w:ascii="宋体" w:hAnsi="宋体" w:hint="eastAsia"/>
          <w:sz w:val="24"/>
        </w:rPr>
        <w:t>年</w:t>
      </w:r>
      <w:r w:rsidR="001662B0">
        <w:rPr>
          <w:rFonts w:ascii="宋体" w:hAnsi="宋体" w:hint="eastAsia"/>
          <w:sz w:val="24"/>
        </w:rPr>
        <w:t>6</w:t>
      </w:r>
      <w:r w:rsidRPr="00A1716B">
        <w:rPr>
          <w:rFonts w:ascii="宋体" w:hAnsi="宋体" w:hint="eastAsia"/>
          <w:sz w:val="24"/>
        </w:rPr>
        <w:t>月</w:t>
      </w:r>
      <w:r w:rsidR="001662B0">
        <w:rPr>
          <w:rFonts w:ascii="宋体" w:hAnsi="宋体" w:hint="eastAsia"/>
          <w:sz w:val="24"/>
        </w:rPr>
        <w:t>1</w:t>
      </w:r>
      <w:r w:rsidR="001662B0">
        <w:rPr>
          <w:rFonts w:ascii="宋体" w:hAnsi="宋体"/>
          <w:sz w:val="24"/>
        </w:rPr>
        <w:t>5</w:t>
      </w:r>
      <w:r w:rsidRPr="00A1716B">
        <w:rPr>
          <w:rFonts w:ascii="宋体" w:hAnsi="宋体" w:hint="eastAsia"/>
          <w:sz w:val="24"/>
        </w:rPr>
        <w:t>日17:00之前将</w:t>
      </w:r>
      <w:r w:rsidRPr="00A1716B">
        <w:rPr>
          <w:b/>
          <w:sz w:val="24"/>
        </w:rPr>
        <w:t>单位营业执照</w:t>
      </w:r>
      <w:r w:rsidRPr="00A1716B">
        <w:rPr>
          <w:rFonts w:ascii="宋体" w:hAnsi="宋体" w:hint="eastAsia"/>
          <w:sz w:val="24"/>
        </w:rPr>
        <w:t>（加盖单位公章 红章）和</w:t>
      </w:r>
      <w:r w:rsidRPr="00A1716B">
        <w:rPr>
          <w:rFonts w:ascii="宋体" w:hAnsi="宋体" w:hint="eastAsia"/>
          <w:b/>
          <w:sz w:val="24"/>
        </w:rPr>
        <w:t>授权投标人的身份证复印件</w:t>
      </w:r>
      <w:r w:rsidRPr="00A1716B">
        <w:rPr>
          <w:rFonts w:ascii="宋体" w:hAnsi="宋体" w:hint="eastAsia"/>
          <w:sz w:val="24"/>
        </w:rPr>
        <w:t>（加盖单位公章）</w:t>
      </w:r>
      <w:hyperlink r:id="rId8" w:history="1">
        <w:r w:rsidRPr="00A1716B">
          <w:rPr>
            <w:rStyle w:val="a9"/>
            <w:rFonts w:ascii="宋体" w:hAnsi="宋体" w:hint="eastAsia"/>
            <w:color w:val="auto"/>
            <w:sz w:val="24"/>
          </w:rPr>
          <w:t>发送至邮箱</w:t>
        </w:r>
        <w:r w:rsidRPr="00A1716B">
          <w:rPr>
            <w:rStyle w:val="a9"/>
            <w:rFonts w:ascii="宋体" w:hAnsi="宋体"/>
            <w:b/>
            <w:color w:val="auto"/>
            <w:sz w:val="24"/>
          </w:rPr>
          <w:lastRenderedPageBreak/>
          <w:t>zshqzb@163.com</w:t>
        </w:r>
      </w:hyperlink>
      <w:r w:rsidRPr="00A1716B">
        <w:rPr>
          <w:rFonts w:ascii="宋体" w:hAnsi="宋体" w:hint="eastAsia"/>
          <w:b/>
          <w:sz w:val="24"/>
        </w:rPr>
        <w:t>（邮件标题以“投标项目+投标单位”格式命名），</w:t>
      </w:r>
      <w:r w:rsidRPr="00A1716B">
        <w:rPr>
          <w:rFonts w:ascii="宋体" w:hAnsi="宋体" w:hint="eastAsia"/>
          <w:sz w:val="24"/>
        </w:rPr>
        <w:t>复印件加盖公章的原件在开标当天补交</w:t>
      </w:r>
      <w:r w:rsidR="009D060E" w:rsidRPr="00A1716B">
        <w:rPr>
          <w:rFonts w:ascii="宋体" w:hAnsi="宋体" w:hint="eastAsia"/>
          <w:sz w:val="24"/>
        </w:rPr>
        <w:t>。</w:t>
      </w:r>
    </w:p>
    <w:p w:rsidR="00F01901" w:rsidRPr="00A1716B" w:rsidRDefault="00F01901" w:rsidP="00F01901">
      <w:pPr>
        <w:pStyle w:val="a6"/>
        <w:numPr>
          <w:ilvl w:val="0"/>
          <w:numId w:val="1"/>
        </w:numPr>
        <w:spacing w:line="360" w:lineRule="auto"/>
        <w:ind w:firstLineChars="0"/>
        <w:rPr>
          <w:rFonts w:ascii="宋体" w:hAnsi="宋体"/>
          <w:sz w:val="24"/>
        </w:rPr>
      </w:pPr>
      <w:r w:rsidRPr="00A1716B">
        <w:rPr>
          <w:rFonts w:ascii="宋体" w:hAnsi="宋体" w:hint="eastAsia"/>
          <w:sz w:val="24"/>
        </w:rPr>
        <w:t xml:space="preserve">投标时间和地点： </w:t>
      </w:r>
    </w:p>
    <w:p w:rsidR="00F01901" w:rsidRPr="00A1716B" w:rsidRDefault="00F01901" w:rsidP="00F01901">
      <w:pPr>
        <w:spacing w:line="360" w:lineRule="auto"/>
        <w:ind w:left="480"/>
        <w:rPr>
          <w:rFonts w:ascii="宋体" w:hAnsi="宋体"/>
          <w:sz w:val="24"/>
        </w:rPr>
      </w:pPr>
      <w:r w:rsidRPr="00A1716B">
        <w:rPr>
          <w:rFonts w:ascii="宋体" w:hAnsi="宋体" w:hint="eastAsia"/>
          <w:sz w:val="24"/>
        </w:rPr>
        <w:t>投标单位应于</w:t>
      </w:r>
      <w:r w:rsidRPr="00A1716B">
        <w:rPr>
          <w:rFonts w:ascii="宋体" w:hAnsi="宋体"/>
          <w:sz w:val="24"/>
          <w:u w:val="single"/>
        </w:rPr>
        <w:t>202</w:t>
      </w:r>
      <w:r w:rsidR="00064C60" w:rsidRPr="00A1716B">
        <w:rPr>
          <w:rFonts w:ascii="宋体" w:hAnsi="宋体"/>
          <w:sz w:val="24"/>
          <w:u w:val="single"/>
        </w:rPr>
        <w:t>1</w:t>
      </w:r>
      <w:r w:rsidRPr="00A1716B">
        <w:rPr>
          <w:rFonts w:ascii="宋体" w:hAnsi="宋体" w:hint="eastAsia"/>
          <w:sz w:val="24"/>
          <w:u w:val="single"/>
        </w:rPr>
        <w:t>年</w:t>
      </w:r>
      <w:r w:rsidR="001662B0">
        <w:rPr>
          <w:rFonts w:ascii="宋体" w:hAnsi="宋体" w:hint="eastAsia"/>
          <w:sz w:val="24"/>
          <w:u w:val="single"/>
        </w:rPr>
        <w:t>6</w:t>
      </w:r>
      <w:r w:rsidRPr="00A1716B">
        <w:rPr>
          <w:rFonts w:ascii="宋体" w:hAnsi="宋体" w:hint="eastAsia"/>
          <w:sz w:val="24"/>
          <w:u w:val="single"/>
        </w:rPr>
        <w:t>月</w:t>
      </w:r>
      <w:r w:rsidR="001662B0">
        <w:rPr>
          <w:rFonts w:ascii="宋体" w:hAnsi="宋体" w:hint="eastAsia"/>
          <w:sz w:val="24"/>
          <w:u w:val="single"/>
        </w:rPr>
        <w:t>1</w:t>
      </w:r>
      <w:r w:rsidR="001662B0">
        <w:rPr>
          <w:rFonts w:ascii="宋体" w:hAnsi="宋体"/>
          <w:sz w:val="24"/>
          <w:u w:val="single"/>
        </w:rPr>
        <w:t>6</w:t>
      </w:r>
      <w:r w:rsidRPr="00A1716B">
        <w:rPr>
          <w:rFonts w:ascii="宋体" w:hAnsi="宋体" w:hint="eastAsia"/>
          <w:sz w:val="24"/>
          <w:u w:val="single"/>
        </w:rPr>
        <w:t>日</w:t>
      </w:r>
      <w:r w:rsidRPr="00A1716B">
        <w:rPr>
          <w:rFonts w:ascii="宋体" w:hAnsi="宋体"/>
          <w:sz w:val="24"/>
          <w:u w:val="single"/>
        </w:rPr>
        <w:t>9</w:t>
      </w:r>
      <w:r w:rsidRPr="00A1716B">
        <w:rPr>
          <w:rFonts w:ascii="宋体" w:hAnsi="宋体" w:hint="eastAsia"/>
          <w:sz w:val="24"/>
          <w:u w:val="single"/>
        </w:rPr>
        <w:t>:00前</w:t>
      </w:r>
      <w:r w:rsidRPr="00A1716B">
        <w:rPr>
          <w:rFonts w:ascii="宋体" w:hAnsi="宋体" w:hint="eastAsia"/>
          <w:sz w:val="24"/>
        </w:rPr>
        <w:t>将投标文件密封交到投标地点。</w:t>
      </w:r>
    </w:p>
    <w:p w:rsidR="00F01901" w:rsidRPr="00A1716B" w:rsidRDefault="00F01901" w:rsidP="00F01901">
      <w:pPr>
        <w:spacing w:line="360" w:lineRule="auto"/>
        <w:ind w:left="480"/>
        <w:rPr>
          <w:rFonts w:ascii="宋体" w:hAnsi="宋体"/>
          <w:sz w:val="24"/>
        </w:rPr>
      </w:pPr>
      <w:r w:rsidRPr="00A1716B">
        <w:rPr>
          <w:rFonts w:ascii="宋体" w:hAnsi="宋体" w:hint="eastAsia"/>
          <w:sz w:val="24"/>
        </w:rPr>
        <w:t>投标地点：快递邮寄或开标当天投标至浙江大学医学院附属第四医院行政楼104室。</w:t>
      </w:r>
    </w:p>
    <w:p w:rsidR="00504228" w:rsidRPr="00A1716B" w:rsidRDefault="00504228" w:rsidP="00504228">
      <w:pPr>
        <w:numPr>
          <w:ilvl w:val="0"/>
          <w:numId w:val="1"/>
        </w:numPr>
        <w:spacing w:line="360" w:lineRule="auto"/>
        <w:rPr>
          <w:rFonts w:ascii="宋体" w:hAnsi="宋体"/>
          <w:sz w:val="24"/>
        </w:rPr>
      </w:pPr>
      <w:r w:rsidRPr="00A1716B">
        <w:rPr>
          <w:rFonts w:ascii="宋体" w:hAnsi="宋体" w:hint="eastAsia"/>
          <w:sz w:val="24"/>
        </w:rPr>
        <w:t>开标时间和地点：</w:t>
      </w:r>
    </w:p>
    <w:p w:rsidR="00504228" w:rsidRPr="00A1716B" w:rsidRDefault="00504228" w:rsidP="00504228">
      <w:pPr>
        <w:spacing w:line="360" w:lineRule="auto"/>
        <w:ind w:left="480"/>
        <w:rPr>
          <w:rFonts w:ascii="宋体" w:hAnsi="宋体"/>
          <w:sz w:val="24"/>
        </w:rPr>
      </w:pPr>
      <w:r w:rsidRPr="00A1716B">
        <w:rPr>
          <w:rFonts w:ascii="宋体" w:hAnsi="宋体" w:hint="eastAsia"/>
          <w:sz w:val="24"/>
        </w:rPr>
        <w:t>开标时间：</w:t>
      </w:r>
      <w:r w:rsidR="00F01901" w:rsidRPr="00A1716B">
        <w:rPr>
          <w:rFonts w:ascii="宋体" w:hAnsi="宋体"/>
          <w:sz w:val="24"/>
          <w:u w:val="single"/>
        </w:rPr>
        <w:t>202</w:t>
      </w:r>
      <w:r w:rsidR="00064C60" w:rsidRPr="00A1716B">
        <w:rPr>
          <w:rFonts w:ascii="宋体" w:hAnsi="宋体"/>
          <w:sz w:val="24"/>
          <w:u w:val="single"/>
        </w:rPr>
        <w:t>1</w:t>
      </w:r>
      <w:r w:rsidRPr="00A1716B">
        <w:rPr>
          <w:rFonts w:ascii="宋体" w:hAnsi="宋体" w:hint="eastAsia"/>
          <w:sz w:val="24"/>
          <w:u w:val="single"/>
        </w:rPr>
        <w:t>年</w:t>
      </w:r>
      <w:r w:rsidR="001662B0">
        <w:rPr>
          <w:rFonts w:ascii="宋体" w:hAnsi="宋体" w:hint="eastAsia"/>
          <w:sz w:val="24"/>
          <w:u w:val="single"/>
        </w:rPr>
        <w:t>6</w:t>
      </w:r>
      <w:r w:rsidRPr="00A1716B">
        <w:rPr>
          <w:rFonts w:ascii="宋体" w:hAnsi="宋体" w:hint="eastAsia"/>
          <w:sz w:val="24"/>
          <w:u w:val="single"/>
        </w:rPr>
        <w:t>月</w:t>
      </w:r>
      <w:r w:rsidR="001662B0">
        <w:rPr>
          <w:rFonts w:ascii="宋体" w:hAnsi="宋体" w:hint="eastAsia"/>
          <w:sz w:val="24"/>
          <w:u w:val="single"/>
        </w:rPr>
        <w:t>1</w:t>
      </w:r>
      <w:r w:rsidR="001662B0">
        <w:rPr>
          <w:rFonts w:ascii="宋体" w:hAnsi="宋体"/>
          <w:sz w:val="24"/>
          <w:u w:val="single"/>
        </w:rPr>
        <w:t>6</w:t>
      </w:r>
      <w:bookmarkStart w:id="0" w:name="_GoBack"/>
      <w:bookmarkEnd w:id="0"/>
      <w:r w:rsidRPr="00A1716B">
        <w:rPr>
          <w:rFonts w:ascii="宋体" w:hAnsi="宋体" w:hint="eastAsia"/>
          <w:sz w:val="24"/>
          <w:u w:val="single"/>
        </w:rPr>
        <w:t>日  上午</w:t>
      </w:r>
      <w:r w:rsidR="00F94211" w:rsidRPr="00A1716B">
        <w:rPr>
          <w:rFonts w:ascii="宋体" w:hAnsi="宋体"/>
          <w:sz w:val="24"/>
          <w:u w:val="single"/>
        </w:rPr>
        <w:t>9</w:t>
      </w:r>
      <w:r w:rsidR="000C072A" w:rsidRPr="00A1716B">
        <w:rPr>
          <w:rFonts w:ascii="宋体" w:hAnsi="宋体" w:hint="eastAsia"/>
          <w:sz w:val="24"/>
          <w:u w:val="single"/>
        </w:rPr>
        <w:t>:00</w:t>
      </w:r>
    </w:p>
    <w:p w:rsidR="00504228" w:rsidRPr="00A1716B" w:rsidRDefault="00504228" w:rsidP="00504228">
      <w:pPr>
        <w:spacing w:line="360" w:lineRule="auto"/>
        <w:ind w:left="480"/>
        <w:rPr>
          <w:rFonts w:ascii="宋体" w:hAnsi="宋体"/>
          <w:sz w:val="24"/>
        </w:rPr>
      </w:pPr>
      <w:r w:rsidRPr="00A1716B">
        <w:rPr>
          <w:rFonts w:ascii="宋体" w:hAnsi="宋体" w:hint="eastAsia"/>
          <w:sz w:val="24"/>
        </w:rPr>
        <w:t>开标地点：浙江大学医学院附属第四医院行政楼</w:t>
      </w:r>
      <w:r w:rsidR="00AB709F" w:rsidRPr="00A1716B">
        <w:rPr>
          <w:rFonts w:ascii="宋体" w:hAnsi="宋体" w:hint="eastAsia"/>
          <w:sz w:val="24"/>
        </w:rPr>
        <w:t>104</w:t>
      </w:r>
      <w:r w:rsidRPr="00A1716B">
        <w:rPr>
          <w:rFonts w:ascii="宋体" w:hAnsi="宋体" w:hint="eastAsia"/>
          <w:sz w:val="24"/>
        </w:rPr>
        <w:t>室</w:t>
      </w:r>
    </w:p>
    <w:p w:rsidR="00504228" w:rsidRPr="00A1716B" w:rsidRDefault="00C82644" w:rsidP="006C57B1">
      <w:pPr>
        <w:spacing w:line="360" w:lineRule="auto"/>
        <w:rPr>
          <w:rFonts w:ascii="宋体" w:hAnsi="宋体"/>
          <w:sz w:val="24"/>
        </w:rPr>
      </w:pPr>
      <w:r w:rsidRPr="00A1716B">
        <w:rPr>
          <w:rFonts w:ascii="宋体" w:hAnsi="宋体" w:hint="eastAsia"/>
          <w:sz w:val="24"/>
        </w:rPr>
        <w:t>十</w:t>
      </w:r>
      <w:r w:rsidR="00F21DD0" w:rsidRPr="00A1716B">
        <w:rPr>
          <w:rFonts w:ascii="宋体" w:hAnsi="宋体" w:hint="eastAsia"/>
          <w:sz w:val="24"/>
        </w:rPr>
        <w:t>四</w:t>
      </w:r>
      <w:r w:rsidR="006C57B1" w:rsidRPr="00A1716B">
        <w:rPr>
          <w:rFonts w:ascii="宋体" w:hAnsi="宋体" w:hint="eastAsia"/>
          <w:sz w:val="24"/>
        </w:rPr>
        <w:t>、联</w:t>
      </w:r>
      <w:r w:rsidR="00504228" w:rsidRPr="00A1716B">
        <w:rPr>
          <w:rFonts w:ascii="宋体" w:hAnsi="宋体" w:hint="eastAsia"/>
          <w:sz w:val="24"/>
        </w:rPr>
        <w:t>系地址和电话：</w:t>
      </w:r>
    </w:p>
    <w:p w:rsidR="00504228" w:rsidRPr="00A1716B" w:rsidRDefault="00504228" w:rsidP="00504228">
      <w:pPr>
        <w:spacing w:line="360" w:lineRule="auto"/>
        <w:ind w:left="480"/>
        <w:rPr>
          <w:rFonts w:ascii="宋体" w:hAnsi="宋体"/>
          <w:sz w:val="24"/>
        </w:rPr>
      </w:pPr>
      <w:r w:rsidRPr="00A1716B">
        <w:rPr>
          <w:rFonts w:ascii="宋体" w:hAnsi="宋体" w:hint="eastAsia"/>
          <w:sz w:val="24"/>
        </w:rPr>
        <w:t>地  址：浙江大学医学院附属第四医院行政楼</w:t>
      </w:r>
      <w:r w:rsidR="00AB709F" w:rsidRPr="00A1716B">
        <w:rPr>
          <w:rFonts w:ascii="宋体" w:hAnsi="宋体" w:hint="eastAsia"/>
          <w:sz w:val="24"/>
        </w:rPr>
        <w:t>104</w:t>
      </w:r>
      <w:r w:rsidRPr="00A1716B">
        <w:rPr>
          <w:rFonts w:ascii="宋体" w:hAnsi="宋体" w:hint="eastAsia"/>
          <w:sz w:val="24"/>
        </w:rPr>
        <w:t>室</w:t>
      </w:r>
    </w:p>
    <w:p w:rsidR="00504228" w:rsidRPr="00A1716B" w:rsidRDefault="00504228" w:rsidP="00504228">
      <w:pPr>
        <w:spacing w:line="360" w:lineRule="auto"/>
        <w:ind w:left="480"/>
        <w:rPr>
          <w:rFonts w:ascii="宋体" w:hAnsi="宋体"/>
          <w:sz w:val="24"/>
        </w:rPr>
      </w:pPr>
      <w:r w:rsidRPr="00A1716B">
        <w:rPr>
          <w:rFonts w:ascii="宋体" w:hAnsi="宋体" w:hint="eastAsia"/>
          <w:sz w:val="24"/>
        </w:rPr>
        <w:t>联系人：</w:t>
      </w:r>
      <w:r w:rsidR="00C82644" w:rsidRPr="00A1716B">
        <w:rPr>
          <w:rFonts w:ascii="宋体" w:hAnsi="宋体" w:hint="eastAsia"/>
          <w:sz w:val="24"/>
        </w:rPr>
        <w:t>吴老师</w:t>
      </w:r>
    </w:p>
    <w:p w:rsidR="00504228" w:rsidRPr="00A1716B" w:rsidRDefault="00504228" w:rsidP="00504228">
      <w:pPr>
        <w:spacing w:line="360" w:lineRule="auto"/>
        <w:ind w:left="480"/>
        <w:rPr>
          <w:rFonts w:ascii="宋体" w:hAnsi="宋体"/>
          <w:sz w:val="24"/>
          <w:u w:val="single"/>
        </w:rPr>
      </w:pPr>
      <w:r w:rsidRPr="00A1716B">
        <w:rPr>
          <w:rFonts w:ascii="宋体" w:hAnsi="宋体" w:hint="eastAsia"/>
          <w:sz w:val="24"/>
        </w:rPr>
        <w:t>联系电话：</w:t>
      </w:r>
      <w:r w:rsidRPr="00A1716B">
        <w:rPr>
          <w:rFonts w:ascii="宋体" w:hAnsi="宋体" w:hint="eastAsia"/>
          <w:sz w:val="24"/>
          <w:u w:val="single"/>
        </w:rPr>
        <w:t xml:space="preserve"> 0579-89935</w:t>
      </w:r>
      <w:r w:rsidR="006B5F12" w:rsidRPr="00A1716B">
        <w:rPr>
          <w:rFonts w:ascii="宋体" w:hAnsi="宋体" w:hint="eastAsia"/>
          <w:sz w:val="24"/>
          <w:u w:val="single"/>
        </w:rPr>
        <w:t>10</w:t>
      </w:r>
      <w:r w:rsidR="00375E86" w:rsidRPr="00A1716B">
        <w:rPr>
          <w:rFonts w:ascii="宋体" w:hAnsi="宋体"/>
          <w:sz w:val="24"/>
          <w:u w:val="single"/>
        </w:rPr>
        <w:t>3</w:t>
      </w:r>
    </w:p>
    <w:p w:rsidR="00F21DD0" w:rsidRPr="00A1716B" w:rsidRDefault="00F21DD0" w:rsidP="00F21DD0">
      <w:pPr>
        <w:widowControl/>
        <w:spacing w:line="420" w:lineRule="atLeast"/>
        <w:rPr>
          <w:rFonts w:ascii="宋体" w:hAnsi="宋体"/>
          <w:sz w:val="24"/>
        </w:rPr>
      </w:pPr>
      <w:r w:rsidRPr="00A1716B">
        <w:rPr>
          <w:rFonts w:ascii="宋体" w:hAnsi="宋体"/>
          <w:sz w:val="24"/>
        </w:rPr>
        <w:t>十五</w:t>
      </w:r>
      <w:r w:rsidRPr="00A1716B">
        <w:rPr>
          <w:rFonts w:ascii="宋体" w:hAnsi="宋体" w:hint="eastAsia"/>
          <w:sz w:val="24"/>
        </w:rPr>
        <w:t>、</w:t>
      </w:r>
      <w:r w:rsidRPr="00A1716B">
        <w:rPr>
          <w:rFonts w:ascii="宋体" w:hAnsi="宋体"/>
          <w:sz w:val="24"/>
        </w:rPr>
        <w:t>其他</w:t>
      </w:r>
    </w:p>
    <w:p w:rsidR="00F21DD0" w:rsidRPr="00A1716B" w:rsidRDefault="00F21DD0" w:rsidP="00F21DD0">
      <w:pPr>
        <w:widowControl/>
        <w:spacing w:line="420" w:lineRule="atLeast"/>
        <w:rPr>
          <w:rFonts w:ascii="宋体" w:hAnsi="宋体"/>
          <w:sz w:val="24"/>
        </w:rPr>
      </w:pPr>
      <w:r w:rsidRPr="00A1716B">
        <w:rPr>
          <w:rFonts w:ascii="宋体" w:hAnsi="宋体"/>
          <w:sz w:val="24"/>
        </w:rPr>
        <w:t xml:space="preserve">   1</w:t>
      </w:r>
      <w:r w:rsidRPr="00A1716B">
        <w:rPr>
          <w:rFonts w:ascii="宋体" w:hAnsi="宋体" w:hint="eastAsia"/>
          <w:sz w:val="24"/>
        </w:rPr>
        <w:t>、</w:t>
      </w:r>
      <w:r w:rsidRPr="00A1716B">
        <w:rPr>
          <w:rFonts w:ascii="宋体" w:hAnsi="宋体"/>
          <w:sz w:val="24"/>
        </w:rPr>
        <w:t>“★”标记系指必须满足不能负偏离或必须应答的条款。如不能响应</w:t>
      </w:r>
      <w:r w:rsidRPr="00A1716B">
        <w:rPr>
          <w:rFonts w:ascii="宋体" w:hAnsi="宋体" w:hint="eastAsia"/>
          <w:sz w:val="24"/>
        </w:rPr>
        <w:t>，</w:t>
      </w:r>
      <w:r w:rsidRPr="00A1716B">
        <w:rPr>
          <w:rFonts w:ascii="宋体" w:hAnsi="宋体"/>
          <w:sz w:val="24"/>
        </w:rPr>
        <w:t>作废标处理</w:t>
      </w:r>
      <w:r w:rsidRPr="00A1716B">
        <w:rPr>
          <w:rFonts w:ascii="宋体" w:hAnsi="宋体" w:hint="eastAsia"/>
          <w:sz w:val="24"/>
        </w:rPr>
        <w:t>。</w:t>
      </w:r>
    </w:p>
    <w:p w:rsidR="00504228" w:rsidRPr="00A1716B" w:rsidRDefault="00504228" w:rsidP="00504228">
      <w:pPr>
        <w:widowControl/>
        <w:spacing w:line="420" w:lineRule="atLeast"/>
        <w:ind w:firstLine="480"/>
        <w:rPr>
          <w:rFonts w:ascii="宋体" w:hAnsi="宋体" w:cs="宋体"/>
          <w:color w:val="555555"/>
          <w:kern w:val="0"/>
          <w:sz w:val="24"/>
          <w:szCs w:val="24"/>
        </w:rPr>
      </w:pPr>
    </w:p>
    <w:p w:rsidR="00504228" w:rsidRPr="00A1716B" w:rsidRDefault="00504228" w:rsidP="00504228">
      <w:pPr>
        <w:widowControl/>
        <w:spacing w:line="420" w:lineRule="atLeast"/>
        <w:ind w:firstLine="480"/>
        <w:rPr>
          <w:rFonts w:ascii="宋体" w:hAnsi="宋体" w:cs="宋体"/>
          <w:color w:val="555555"/>
          <w:kern w:val="0"/>
          <w:sz w:val="24"/>
          <w:szCs w:val="24"/>
        </w:rPr>
      </w:pPr>
    </w:p>
    <w:p w:rsidR="00504228" w:rsidRPr="00A1716B" w:rsidRDefault="00504228" w:rsidP="00504228">
      <w:pPr>
        <w:widowControl/>
        <w:spacing w:line="420" w:lineRule="atLeast"/>
        <w:ind w:firstLine="480"/>
        <w:rPr>
          <w:rFonts w:ascii="宋体" w:hAnsi="宋体" w:cs="宋体"/>
          <w:color w:val="555555"/>
          <w:kern w:val="0"/>
          <w:sz w:val="24"/>
          <w:szCs w:val="24"/>
        </w:rPr>
      </w:pPr>
    </w:p>
    <w:p w:rsidR="00965513" w:rsidRPr="00A1716B" w:rsidRDefault="00965513" w:rsidP="00504228">
      <w:pPr>
        <w:widowControl/>
        <w:spacing w:line="420" w:lineRule="atLeast"/>
        <w:ind w:firstLine="480"/>
        <w:rPr>
          <w:rFonts w:ascii="宋体" w:hAnsi="宋体" w:cs="宋体"/>
          <w:color w:val="555555"/>
          <w:kern w:val="0"/>
          <w:sz w:val="24"/>
          <w:szCs w:val="24"/>
        </w:rPr>
      </w:pPr>
    </w:p>
    <w:p w:rsidR="00504228" w:rsidRPr="00A1716B" w:rsidRDefault="00504228" w:rsidP="00504228">
      <w:pPr>
        <w:widowControl/>
        <w:spacing w:line="420" w:lineRule="atLeast"/>
        <w:ind w:firstLine="480"/>
        <w:rPr>
          <w:rFonts w:ascii="宋体" w:hAnsi="宋体" w:cs="宋体"/>
          <w:color w:val="555555"/>
          <w:kern w:val="0"/>
          <w:sz w:val="24"/>
          <w:szCs w:val="24"/>
        </w:rPr>
      </w:pPr>
    </w:p>
    <w:p w:rsidR="00504228" w:rsidRPr="00A1716B" w:rsidRDefault="00504228" w:rsidP="00504228">
      <w:pPr>
        <w:widowControl/>
        <w:spacing w:line="420" w:lineRule="atLeast"/>
        <w:ind w:firstLine="480"/>
        <w:rPr>
          <w:rFonts w:ascii="宋体" w:hAnsi="宋体" w:cs="宋体"/>
          <w:color w:val="555555"/>
          <w:kern w:val="0"/>
          <w:sz w:val="24"/>
          <w:szCs w:val="24"/>
        </w:rPr>
      </w:pPr>
    </w:p>
    <w:p w:rsidR="006B5F12" w:rsidRPr="00A1716B" w:rsidRDefault="006B5F12" w:rsidP="00504228">
      <w:pPr>
        <w:widowControl/>
        <w:spacing w:line="420" w:lineRule="atLeast"/>
        <w:ind w:firstLine="480"/>
        <w:rPr>
          <w:rFonts w:ascii="宋体" w:hAnsi="宋体" w:cs="宋体"/>
          <w:color w:val="555555"/>
          <w:kern w:val="0"/>
          <w:sz w:val="24"/>
          <w:szCs w:val="24"/>
        </w:rPr>
      </w:pPr>
    </w:p>
    <w:p w:rsidR="006B5F12" w:rsidRPr="00A1716B" w:rsidRDefault="006B5F12" w:rsidP="00504228">
      <w:pPr>
        <w:widowControl/>
        <w:spacing w:line="420" w:lineRule="atLeast"/>
        <w:ind w:firstLine="480"/>
        <w:rPr>
          <w:rFonts w:ascii="宋体" w:hAnsi="宋体" w:cs="宋体"/>
          <w:color w:val="555555"/>
          <w:kern w:val="0"/>
          <w:sz w:val="24"/>
          <w:szCs w:val="24"/>
        </w:rPr>
      </w:pPr>
    </w:p>
    <w:p w:rsidR="00504228" w:rsidRPr="00A1716B" w:rsidRDefault="00504228" w:rsidP="00504228">
      <w:pPr>
        <w:widowControl/>
        <w:spacing w:line="420" w:lineRule="atLeast"/>
        <w:ind w:firstLine="480"/>
        <w:rPr>
          <w:rFonts w:ascii="宋体" w:hAnsi="宋体" w:cs="宋体"/>
          <w:color w:val="555555"/>
          <w:kern w:val="0"/>
          <w:sz w:val="24"/>
          <w:szCs w:val="24"/>
        </w:rPr>
      </w:pPr>
    </w:p>
    <w:p w:rsidR="00334E07" w:rsidRPr="00A1716B" w:rsidRDefault="00334E07" w:rsidP="00504228">
      <w:pPr>
        <w:widowControl/>
        <w:spacing w:line="420" w:lineRule="atLeast"/>
        <w:ind w:firstLine="480"/>
        <w:rPr>
          <w:rFonts w:ascii="宋体" w:hAnsi="宋体" w:cs="宋体"/>
          <w:color w:val="555555"/>
          <w:kern w:val="0"/>
          <w:sz w:val="24"/>
          <w:szCs w:val="24"/>
        </w:rPr>
      </w:pPr>
    </w:p>
    <w:p w:rsidR="00334E07" w:rsidRPr="00A1716B" w:rsidRDefault="00334E07" w:rsidP="00504228">
      <w:pPr>
        <w:widowControl/>
        <w:spacing w:line="420" w:lineRule="atLeast"/>
        <w:ind w:firstLine="480"/>
        <w:rPr>
          <w:rFonts w:ascii="宋体" w:hAnsi="宋体" w:cs="宋体"/>
          <w:color w:val="555555"/>
          <w:kern w:val="0"/>
          <w:sz w:val="24"/>
          <w:szCs w:val="24"/>
        </w:rPr>
      </w:pPr>
    </w:p>
    <w:p w:rsidR="00334E07" w:rsidRPr="00A1716B" w:rsidRDefault="00334E07" w:rsidP="00504228">
      <w:pPr>
        <w:widowControl/>
        <w:spacing w:line="420" w:lineRule="atLeast"/>
        <w:ind w:firstLine="480"/>
        <w:rPr>
          <w:rFonts w:ascii="宋体" w:hAnsi="宋体" w:cs="宋体"/>
          <w:color w:val="555555"/>
          <w:kern w:val="0"/>
          <w:sz w:val="24"/>
          <w:szCs w:val="24"/>
        </w:rPr>
      </w:pPr>
    </w:p>
    <w:p w:rsidR="00334E07" w:rsidRPr="00A1716B" w:rsidRDefault="00334E07" w:rsidP="00504228">
      <w:pPr>
        <w:widowControl/>
        <w:spacing w:line="420" w:lineRule="atLeast"/>
        <w:ind w:firstLine="480"/>
        <w:rPr>
          <w:rFonts w:ascii="宋体" w:hAnsi="宋体" w:cs="宋体"/>
          <w:color w:val="555555"/>
          <w:kern w:val="0"/>
          <w:sz w:val="24"/>
          <w:szCs w:val="24"/>
        </w:rPr>
      </w:pPr>
    </w:p>
    <w:p w:rsidR="00334E07" w:rsidRPr="00A1716B" w:rsidRDefault="00334E07" w:rsidP="00504228">
      <w:pPr>
        <w:widowControl/>
        <w:spacing w:line="420" w:lineRule="atLeast"/>
        <w:ind w:firstLine="480"/>
        <w:rPr>
          <w:rFonts w:ascii="宋体" w:hAnsi="宋体" w:cs="宋体"/>
          <w:color w:val="555555"/>
          <w:kern w:val="0"/>
          <w:sz w:val="24"/>
          <w:szCs w:val="24"/>
        </w:rPr>
      </w:pPr>
    </w:p>
    <w:p w:rsidR="00334E07" w:rsidRPr="00A1716B" w:rsidRDefault="00334E07" w:rsidP="00504228">
      <w:pPr>
        <w:widowControl/>
        <w:spacing w:line="420" w:lineRule="atLeast"/>
        <w:ind w:firstLine="480"/>
        <w:rPr>
          <w:rFonts w:ascii="宋体" w:hAnsi="宋体" w:cs="宋体"/>
          <w:color w:val="555555"/>
          <w:kern w:val="0"/>
          <w:sz w:val="24"/>
          <w:szCs w:val="24"/>
        </w:rPr>
      </w:pPr>
    </w:p>
    <w:p w:rsidR="00334E07" w:rsidRPr="00A1716B" w:rsidRDefault="00334E07" w:rsidP="00504228">
      <w:pPr>
        <w:widowControl/>
        <w:spacing w:line="420" w:lineRule="atLeast"/>
        <w:ind w:firstLine="480"/>
        <w:rPr>
          <w:rFonts w:ascii="宋体" w:hAnsi="宋体" w:cs="宋体"/>
          <w:color w:val="555555"/>
          <w:kern w:val="0"/>
          <w:sz w:val="24"/>
          <w:szCs w:val="24"/>
        </w:rPr>
      </w:pPr>
    </w:p>
    <w:p w:rsidR="00334E07" w:rsidRPr="00A1716B" w:rsidRDefault="00334E07" w:rsidP="00504228">
      <w:pPr>
        <w:widowControl/>
        <w:spacing w:line="420" w:lineRule="atLeast"/>
        <w:ind w:firstLine="480"/>
        <w:rPr>
          <w:rFonts w:ascii="宋体" w:hAnsi="宋体" w:cs="宋体"/>
          <w:color w:val="555555"/>
          <w:kern w:val="0"/>
          <w:sz w:val="24"/>
          <w:szCs w:val="24"/>
        </w:rPr>
      </w:pPr>
    </w:p>
    <w:p w:rsidR="00064C60" w:rsidRPr="00A1716B" w:rsidRDefault="00064C60" w:rsidP="00504228">
      <w:pPr>
        <w:widowControl/>
        <w:spacing w:line="420" w:lineRule="atLeast"/>
        <w:ind w:firstLine="480"/>
        <w:rPr>
          <w:rFonts w:ascii="宋体" w:hAnsi="宋体" w:cs="宋体"/>
          <w:color w:val="555555"/>
          <w:kern w:val="0"/>
          <w:sz w:val="24"/>
          <w:szCs w:val="24"/>
        </w:rPr>
      </w:pPr>
    </w:p>
    <w:p w:rsidR="00064C60" w:rsidRPr="00A1716B" w:rsidRDefault="00064C60" w:rsidP="00504228">
      <w:pPr>
        <w:widowControl/>
        <w:spacing w:line="420" w:lineRule="atLeast"/>
        <w:ind w:firstLine="480"/>
        <w:rPr>
          <w:rFonts w:ascii="宋体" w:hAnsi="宋体" w:cs="宋体"/>
          <w:color w:val="555555"/>
          <w:kern w:val="0"/>
          <w:sz w:val="24"/>
          <w:szCs w:val="24"/>
        </w:rPr>
      </w:pPr>
    </w:p>
    <w:p w:rsidR="00064C60" w:rsidRPr="00A1716B" w:rsidRDefault="00064C60" w:rsidP="00064C60">
      <w:pPr>
        <w:autoSpaceDE w:val="0"/>
        <w:autoSpaceDN w:val="0"/>
        <w:adjustRightInd w:val="0"/>
        <w:spacing w:line="360" w:lineRule="auto"/>
        <w:jc w:val="center"/>
        <w:rPr>
          <w:rFonts w:ascii="宋体" w:hAnsi="宋体"/>
          <w:b/>
          <w:bCs/>
          <w:sz w:val="30"/>
          <w:szCs w:val="30"/>
          <w:lang w:val="zh-CN"/>
        </w:rPr>
      </w:pPr>
      <w:r w:rsidRPr="00A1716B">
        <w:rPr>
          <w:rFonts w:ascii="宋体" w:hAnsi="宋体"/>
          <w:b/>
          <w:bCs/>
          <w:sz w:val="30"/>
          <w:szCs w:val="30"/>
          <w:lang w:val="zh-CN"/>
        </w:rPr>
        <w:lastRenderedPageBreak/>
        <w:t>第二章投标须知</w:t>
      </w:r>
    </w:p>
    <w:p w:rsidR="00064C60" w:rsidRPr="00A1716B" w:rsidRDefault="00064C60" w:rsidP="00064C60">
      <w:pPr>
        <w:widowControl/>
        <w:spacing w:line="420" w:lineRule="atLeast"/>
        <w:rPr>
          <w:rFonts w:ascii="宋体" w:hAnsi="宋体"/>
          <w:sz w:val="24"/>
          <w:szCs w:val="21"/>
        </w:rPr>
      </w:pPr>
      <w:r w:rsidRPr="00A1716B">
        <w:rPr>
          <w:rFonts w:ascii="宋体" w:hAnsi="宋体"/>
          <w:sz w:val="24"/>
          <w:szCs w:val="21"/>
        </w:rPr>
        <w:t>1、适用范围</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1.1 本招标文件仅适用于本次招标采购所叙述的服务项目。</w:t>
      </w:r>
    </w:p>
    <w:p w:rsidR="00064C60" w:rsidRPr="00A1716B" w:rsidRDefault="00064C60" w:rsidP="00064C60">
      <w:pPr>
        <w:widowControl/>
        <w:spacing w:line="420" w:lineRule="atLeast"/>
        <w:rPr>
          <w:rFonts w:ascii="宋体" w:hAnsi="宋体"/>
          <w:sz w:val="24"/>
          <w:szCs w:val="21"/>
        </w:rPr>
      </w:pPr>
      <w:r w:rsidRPr="00A1716B">
        <w:rPr>
          <w:rFonts w:ascii="宋体" w:hAnsi="宋体"/>
          <w:sz w:val="24"/>
          <w:szCs w:val="21"/>
        </w:rPr>
        <w:t>2、定义</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2.1采购人：系指</w:t>
      </w:r>
      <w:r w:rsidRPr="00A1716B">
        <w:rPr>
          <w:rFonts w:ascii="宋体" w:hAnsi="宋体" w:hint="eastAsia"/>
          <w:sz w:val="24"/>
          <w:szCs w:val="21"/>
        </w:rPr>
        <w:t>浙江大学医学院附属第四医院</w:t>
      </w:r>
      <w:r w:rsidRPr="00A1716B">
        <w:rPr>
          <w:rFonts w:ascii="宋体" w:hAnsi="宋体"/>
          <w:sz w:val="24"/>
          <w:szCs w:val="21"/>
        </w:rPr>
        <w:t>。</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2.2投标人：系指符合采购公告要求的投标供应商。</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2.3服务：系指招标文件规定投标人须承担的运输、技术支持、培训、维修保养及其它类似的服务。</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2.4货物：系指按招标文件规定投标人须向采购人提供的一切材料、设备、机械、仪器仪表、工具及其它有关技术资料和文字材料。</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2.5甲方：即采购人，在招投标阶段称为采购人，在签订和执行合同阶段称为甲方。</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2.6乙方：在招投标阶段称为投标人，中标后在签订和执行合同阶段称为乙方。</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2.7“原产地”是指货物开采、生长或生产、或提供有关服务的来源地。</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2.8“★”标记系指必须满足不能负偏离或必须应答的条款。</w:t>
      </w:r>
    </w:p>
    <w:p w:rsidR="00064C60" w:rsidRPr="00A1716B" w:rsidRDefault="00064C60" w:rsidP="00064C60">
      <w:pPr>
        <w:widowControl/>
        <w:spacing w:line="420" w:lineRule="atLeast"/>
        <w:rPr>
          <w:rFonts w:ascii="宋体" w:hAnsi="宋体"/>
          <w:sz w:val="24"/>
          <w:szCs w:val="21"/>
        </w:rPr>
      </w:pPr>
      <w:r w:rsidRPr="00A1716B">
        <w:rPr>
          <w:rFonts w:ascii="宋体" w:hAnsi="宋体"/>
          <w:sz w:val="24"/>
          <w:szCs w:val="21"/>
        </w:rPr>
        <w:t>3、合格的投标人</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3.1具有独立法人资格。</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3.2法律、行政法规规定的其它条件。</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3.3 该行业国家规定必备的资质、资格。</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3.4采购公告中要求的条件。</w:t>
      </w:r>
    </w:p>
    <w:p w:rsidR="00064C60" w:rsidRPr="00A1716B" w:rsidRDefault="00064C60" w:rsidP="00064C60">
      <w:pPr>
        <w:widowControl/>
        <w:spacing w:line="420" w:lineRule="atLeast"/>
        <w:rPr>
          <w:rFonts w:ascii="宋体" w:hAnsi="宋体"/>
          <w:sz w:val="24"/>
          <w:szCs w:val="21"/>
        </w:rPr>
      </w:pPr>
      <w:r w:rsidRPr="00A1716B">
        <w:rPr>
          <w:rFonts w:ascii="宋体" w:hAnsi="宋体"/>
          <w:sz w:val="24"/>
          <w:szCs w:val="21"/>
        </w:rPr>
        <w:t>4、保证</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4.1投标单位应保证所提交给招标机构和采购人的资料和数据是真实的。</w:t>
      </w:r>
    </w:p>
    <w:p w:rsidR="00064C60" w:rsidRPr="00A1716B" w:rsidRDefault="00064C60" w:rsidP="00064C60">
      <w:pPr>
        <w:widowControl/>
        <w:spacing w:line="420" w:lineRule="atLeast"/>
        <w:rPr>
          <w:rFonts w:ascii="宋体" w:hAnsi="宋体"/>
          <w:sz w:val="24"/>
          <w:szCs w:val="21"/>
        </w:rPr>
      </w:pPr>
      <w:r w:rsidRPr="00A1716B">
        <w:rPr>
          <w:rFonts w:ascii="宋体" w:hAnsi="宋体"/>
          <w:sz w:val="24"/>
          <w:szCs w:val="21"/>
        </w:rPr>
        <w:t xml:space="preserve">5、现场勘察 </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5.1采购方不统一组织投标方前往项目实施场地踏勘，根据项目实际投标需求，投标方可自行前往项目实施场地进行现场探勘，以获取编制投标文件所需资料，如投标方因未现场踏勘原因导致投标文件出现错误或遗漏的，由投标方自行承担责任。</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 xml:space="preserve">5.2投标单位在考察过程中发生的各类事件及所发生的各项费用，均由投标单位自行承担。采购人和代理机构概不负责。 </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5.3采购人向投标单位提供的有关现场的数据和资料，是采购人现有的能被投标人利用的资料，采购人对投标人据此做出的任何推论、理解和结论不负责任。</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5.4现场踏勘完毕，将认为投标人己了解现场情况，并充分理解了为之所承担的风险、义务和责任。</w:t>
      </w:r>
    </w:p>
    <w:p w:rsidR="00064C60" w:rsidRPr="00A1716B" w:rsidRDefault="00064C60" w:rsidP="00064C60">
      <w:pPr>
        <w:widowControl/>
        <w:spacing w:line="420" w:lineRule="atLeast"/>
        <w:rPr>
          <w:rFonts w:ascii="宋体" w:hAnsi="宋体"/>
          <w:sz w:val="24"/>
          <w:szCs w:val="21"/>
        </w:rPr>
      </w:pPr>
      <w:r w:rsidRPr="00A1716B">
        <w:rPr>
          <w:rFonts w:ascii="宋体" w:hAnsi="宋体"/>
          <w:sz w:val="24"/>
          <w:szCs w:val="21"/>
        </w:rPr>
        <w:t>6、联合体投标</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本项目不接受联合体投标。</w:t>
      </w:r>
    </w:p>
    <w:p w:rsidR="00064C60" w:rsidRPr="00A1716B" w:rsidRDefault="00064C60" w:rsidP="00064C60">
      <w:pPr>
        <w:widowControl/>
        <w:spacing w:line="420" w:lineRule="atLeast"/>
        <w:rPr>
          <w:rFonts w:ascii="宋体" w:hAnsi="宋体"/>
          <w:sz w:val="24"/>
          <w:szCs w:val="21"/>
        </w:rPr>
      </w:pPr>
      <w:r w:rsidRPr="00A1716B">
        <w:rPr>
          <w:rFonts w:ascii="宋体" w:hAnsi="宋体"/>
          <w:sz w:val="24"/>
          <w:szCs w:val="21"/>
        </w:rPr>
        <w:lastRenderedPageBreak/>
        <w:t>7、投标人发生下列情况之一时，除严格依法依规进行处理外，还将通报市信用管理部门，列入严重失信名单：</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（1）投标人在规定的投标有效期内撤回投标或放弃中标的；</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（2）有意串标或提供虚假材料者的；</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（3）中标人在收到中标通知书后，因自身原因不能在投标有效期内和采购人签订合同。</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（4）中标人未在规定时间缴纳招标代理费的。</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（5）中标供应商在标后履约过程中未按合同约定的期限和要求履约的。</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（6）因中标供应商原因在标后履约过程中擅自终止合同的。</w:t>
      </w:r>
    </w:p>
    <w:p w:rsidR="00064C60" w:rsidRPr="00A1716B" w:rsidRDefault="00064C60" w:rsidP="00064C60">
      <w:pPr>
        <w:widowControl/>
        <w:spacing w:line="420" w:lineRule="atLeast"/>
        <w:ind w:firstLine="480"/>
        <w:rPr>
          <w:rFonts w:ascii="宋体" w:hAnsi="宋体"/>
          <w:sz w:val="24"/>
          <w:szCs w:val="21"/>
        </w:rPr>
      </w:pPr>
      <w:r w:rsidRPr="00A1716B">
        <w:rPr>
          <w:rFonts w:ascii="宋体" w:hAnsi="宋体"/>
          <w:sz w:val="24"/>
          <w:szCs w:val="21"/>
        </w:rPr>
        <w:t>（7）不符合招标文件要求的其他失信行为。</w:t>
      </w:r>
    </w:p>
    <w:p w:rsidR="00064C60" w:rsidRPr="00A1716B" w:rsidRDefault="00064C60" w:rsidP="00064C60">
      <w:pPr>
        <w:spacing w:line="360" w:lineRule="auto"/>
        <w:rPr>
          <w:b/>
          <w:sz w:val="36"/>
          <w:szCs w:val="36"/>
        </w:rPr>
      </w:pPr>
    </w:p>
    <w:p w:rsidR="00EC4927" w:rsidRPr="00A1716B" w:rsidRDefault="00EC4927"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064C60" w:rsidRPr="00A1716B" w:rsidRDefault="00064C60" w:rsidP="00A87769">
      <w:pPr>
        <w:spacing w:line="360" w:lineRule="auto"/>
        <w:rPr>
          <w:rFonts w:ascii="宋体" w:hAnsi="宋体"/>
          <w:sz w:val="24"/>
        </w:rPr>
      </w:pPr>
    </w:p>
    <w:p w:rsidR="007C4076" w:rsidRPr="00A1716B" w:rsidRDefault="00C82644" w:rsidP="00BB697F">
      <w:pPr>
        <w:spacing w:line="360" w:lineRule="auto"/>
        <w:ind w:firstLineChars="100" w:firstLine="321"/>
        <w:jc w:val="center"/>
        <w:rPr>
          <w:rFonts w:ascii="宋体" w:hAnsi="宋体"/>
          <w:b/>
          <w:sz w:val="32"/>
          <w:szCs w:val="32"/>
        </w:rPr>
      </w:pPr>
      <w:r w:rsidRPr="00A1716B">
        <w:rPr>
          <w:rFonts w:ascii="宋体" w:hAnsi="宋体" w:hint="eastAsia"/>
          <w:b/>
          <w:sz w:val="32"/>
          <w:szCs w:val="32"/>
        </w:rPr>
        <w:lastRenderedPageBreak/>
        <w:t>第</w:t>
      </w:r>
      <w:r w:rsidR="00064C60" w:rsidRPr="00A1716B">
        <w:rPr>
          <w:rFonts w:ascii="宋体" w:hAnsi="宋体" w:hint="eastAsia"/>
          <w:b/>
          <w:sz w:val="32"/>
          <w:szCs w:val="32"/>
        </w:rPr>
        <w:t>三</w:t>
      </w:r>
      <w:r w:rsidR="00EC4927" w:rsidRPr="00A1716B">
        <w:rPr>
          <w:rFonts w:ascii="宋体" w:hAnsi="宋体" w:hint="eastAsia"/>
          <w:b/>
          <w:sz w:val="32"/>
          <w:szCs w:val="32"/>
        </w:rPr>
        <w:t>章   招标货物一览表</w:t>
      </w:r>
    </w:p>
    <w:p w:rsidR="007C4076" w:rsidRPr="00A1716B" w:rsidRDefault="007C4076" w:rsidP="00BB697F">
      <w:pPr>
        <w:snapToGrid w:val="0"/>
        <w:spacing w:line="400" w:lineRule="exact"/>
        <w:ind w:firstLineChars="200" w:firstLine="480"/>
        <w:rPr>
          <w:rFonts w:ascii="宋体" w:hAnsi="宋体"/>
          <w:sz w:val="24"/>
          <w:szCs w:val="24"/>
        </w:rPr>
      </w:pPr>
      <w:r w:rsidRPr="00A1716B">
        <w:rPr>
          <w:rFonts w:ascii="宋体" w:hAnsi="宋体" w:hint="eastAsia"/>
          <w:sz w:val="24"/>
          <w:szCs w:val="24"/>
        </w:rPr>
        <w:t>一、本次招标的货物是</w:t>
      </w:r>
      <w:r w:rsidR="00C53AAB" w:rsidRPr="00A1716B">
        <w:rPr>
          <w:rFonts w:ascii="宋体" w:hAnsi="宋体" w:hint="eastAsia"/>
          <w:sz w:val="24"/>
          <w:szCs w:val="24"/>
        </w:rPr>
        <w:t>医院</w:t>
      </w:r>
      <w:r w:rsidR="00B93CFC" w:rsidRPr="00A1716B">
        <w:rPr>
          <w:rFonts w:ascii="宋体" w:hAnsi="宋体" w:hint="eastAsia"/>
          <w:sz w:val="24"/>
          <w:szCs w:val="24"/>
        </w:rPr>
        <w:t>2021年度零星治疗室家具</w:t>
      </w:r>
      <w:r w:rsidRPr="00A1716B">
        <w:rPr>
          <w:rFonts w:ascii="宋体" w:hAnsi="宋体" w:hint="eastAsia"/>
          <w:sz w:val="24"/>
          <w:szCs w:val="24"/>
        </w:rPr>
        <w:t>，要求投标人的投标货物必须是合格的、未曾使用过的全新产品，所采用的原料优良、质量上乘，原材料、辅料、成品均须符合相应的国家标准和行业标准的要求，美观、</w:t>
      </w:r>
      <w:r w:rsidR="00513228" w:rsidRPr="00A1716B">
        <w:rPr>
          <w:rFonts w:ascii="宋体" w:hAnsi="宋体" w:hint="eastAsia"/>
          <w:sz w:val="24"/>
          <w:szCs w:val="24"/>
        </w:rPr>
        <w:t>安全、</w:t>
      </w:r>
      <w:r w:rsidRPr="00A1716B">
        <w:rPr>
          <w:rFonts w:ascii="宋体" w:hAnsi="宋体" w:hint="eastAsia"/>
          <w:sz w:val="24"/>
          <w:szCs w:val="24"/>
        </w:rPr>
        <w:t>牢固、耐用。</w:t>
      </w:r>
    </w:p>
    <w:p w:rsidR="004D3F16" w:rsidRPr="00A1716B" w:rsidRDefault="007C4076" w:rsidP="004C1FA1">
      <w:pPr>
        <w:snapToGrid w:val="0"/>
        <w:spacing w:line="400" w:lineRule="exact"/>
        <w:ind w:firstLineChars="200" w:firstLine="480"/>
        <w:rPr>
          <w:rFonts w:ascii="宋体" w:hAnsi="宋体"/>
          <w:sz w:val="24"/>
          <w:szCs w:val="24"/>
        </w:rPr>
      </w:pPr>
      <w:r w:rsidRPr="00A1716B">
        <w:rPr>
          <w:rFonts w:ascii="宋体" w:hAnsi="宋体" w:hint="eastAsia"/>
          <w:sz w:val="24"/>
          <w:szCs w:val="24"/>
        </w:rPr>
        <w:t>所供货物必须适用于各种特定的医疗环境使用的特性和使用要求。</w:t>
      </w:r>
    </w:p>
    <w:p w:rsidR="00DB728D" w:rsidRPr="00A1716B" w:rsidRDefault="00DB728D" w:rsidP="00DB728D">
      <w:pPr>
        <w:spacing w:line="400" w:lineRule="exact"/>
        <w:rPr>
          <w:rFonts w:ascii="宋体" w:hAnsi="宋体"/>
          <w:b/>
          <w:kern w:val="0"/>
          <w:sz w:val="24"/>
          <w:szCs w:val="24"/>
        </w:rPr>
      </w:pPr>
      <w:r w:rsidRPr="00A1716B">
        <w:rPr>
          <w:rFonts w:ascii="宋体" w:hAnsi="宋体" w:hint="eastAsia"/>
          <w:b/>
          <w:kern w:val="0"/>
          <w:sz w:val="24"/>
          <w:szCs w:val="24"/>
        </w:rPr>
        <w:t>货物需求一览表</w:t>
      </w:r>
    </w:p>
    <w:p w:rsidR="00A87769" w:rsidRPr="00A1716B" w:rsidRDefault="00A87769" w:rsidP="00BB697F">
      <w:pPr>
        <w:spacing w:line="400" w:lineRule="exact"/>
        <w:rPr>
          <w:rFonts w:ascii="宋体" w:hAnsi="宋体"/>
          <w:b/>
          <w:kern w:val="0"/>
          <w:sz w:val="24"/>
          <w:szCs w:val="24"/>
        </w:rPr>
      </w:pPr>
    </w:p>
    <w:tbl>
      <w:tblPr>
        <w:tblW w:w="9660" w:type="dxa"/>
        <w:tblInd w:w="98" w:type="dxa"/>
        <w:tblLook w:val="04A0" w:firstRow="1" w:lastRow="0" w:firstColumn="1" w:lastColumn="0" w:noHBand="0" w:noVBand="1"/>
      </w:tblPr>
      <w:tblGrid>
        <w:gridCol w:w="700"/>
        <w:gridCol w:w="1980"/>
        <w:gridCol w:w="960"/>
        <w:gridCol w:w="960"/>
        <w:gridCol w:w="960"/>
        <w:gridCol w:w="680"/>
        <w:gridCol w:w="1000"/>
        <w:gridCol w:w="640"/>
        <w:gridCol w:w="1780"/>
      </w:tblGrid>
      <w:tr w:rsidR="00F0564D" w:rsidRPr="00A1716B" w:rsidTr="00F0564D">
        <w:trPr>
          <w:trHeight w:val="42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序号</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产品名称</w:t>
            </w:r>
          </w:p>
        </w:tc>
        <w:tc>
          <w:tcPr>
            <w:tcW w:w="2880" w:type="dxa"/>
            <w:gridSpan w:val="3"/>
            <w:tcBorders>
              <w:top w:val="single" w:sz="4" w:space="0" w:color="auto"/>
              <w:left w:val="nil"/>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规格尺寸（mm）</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单位</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长度</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数量</w:t>
            </w:r>
          </w:p>
        </w:tc>
        <w:tc>
          <w:tcPr>
            <w:tcW w:w="1780" w:type="dxa"/>
            <w:vMerge w:val="restart"/>
            <w:tcBorders>
              <w:top w:val="single" w:sz="4" w:space="0" w:color="auto"/>
              <w:left w:val="single" w:sz="4" w:space="0" w:color="auto"/>
              <w:bottom w:val="nil"/>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主材</w:t>
            </w:r>
          </w:p>
        </w:tc>
      </w:tr>
      <w:tr w:rsidR="00F0564D" w:rsidRPr="00A1716B" w:rsidTr="00F0564D">
        <w:trPr>
          <w:trHeight w:val="30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F0564D" w:rsidRPr="00A1716B" w:rsidRDefault="00F0564D" w:rsidP="00F0564D">
            <w:pPr>
              <w:widowControl/>
              <w:jc w:val="left"/>
              <w:rPr>
                <w:rFonts w:ascii="微软雅黑" w:eastAsia="微软雅黑" w:hAnsi="微软雅黑" w:cs="宋体"/>
                <w:b/>
                <w:bCs/>
                <w:color w:val="000000"/>
                <w:kern w:val="0"/>
                <w:sz w:val="18"/>
                <w:szCs w:val="18"/>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F0564D" w:rsidRPr="00A1716B" w:rsidRDefault="00F0564D" w:rsidP="00F0564D">
            <w:pPr>
              <w:widowControl/>
              <w:jc w:val="left"/>
              <w:rPr>
                <w:rFonts w:ascii="微软雅黑" w:eastAsia="微软雅黑" w:hAnsi="微软雅黑" w:cs="宋体"/>
                <w:b/>
                <w:bCs/>
                <w:color w:val="000000"/>
                <w:kern w:val="0"/>
                <w:sz w:val="18"/>
                <w:szCs w:val="18"/>
              </w:rPr>
            </w:pPr>
          </w:p>
        </w:tc>
        <w:tc>
          <w:tcPr>
            <w:tcW w:w="960" w:type="dxa"/>
            <w:tcBorders>
              <w:top w:val="nil"/>
              <w:left w:val="nil"/>
              <w:bottom w:val="nil"/>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长</w:t>
            </w:r>
          </w:p>
        </w:tc>
        <w:tc>
          <w:tcPr>
            <w:tcW w:w="960" w:type="dxa"/>
            <w:tcBorders>
              <w:top w:val="nil"/>
              <w:left w:val="nil"/>
              <w:bottom w:val="nil"/>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宽</w:t>
            </w:r>
          </w:p>
        </w:tc>
        <w:tc>
          <w:tcPr>
            <w:tcW w:w="960" w:type="dxa"/>
            <w:tcBorders>
              <w:top w:val="nil"/>
              <w:left w:val="nil"/>
              <w:bottom w:val="nil"/>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b/>
                <w:bCs/>
                <w:color w:val="000000"/>
                <w:kern w:val="0"/>
                <w:sz w:val="18"/>
                <w:szCs w:val="18"/>
              </w:rPr>
            </w:pPr>
            <w:r w:rsidRPr="00A1716B">
              <w:rPr>
                <w:rFonts w:ascii="微软雅黑" w:eastAsia="微软雅黑" w:hAnsi="微软雅黑" w:cs="宋体" w:hint="eastAsia"/>
                <w:b/>
                <w:bCs/>
                <w:color w:val="000000"/>
                <w:kern w:val="0"/>
                <w:sz w:val="18"/>
                <w:szCs w:val="18"/>
              </w:rPr>
              <w:t>高</w:t>
            </w:r>
          </w:p>
        </w:tc>
        <w:tc>
          <w:tcPr>
            <w:tcW w:w="680" w:type="dxa"/>
            <w:vMerge/>
            <w:tcBorders>
              <w:top w:val="single" w:sz="4" w:space="0" w:color="auto"/>
              <w:left w:val="single" w:sz="4" w:space="0" w:color="auto"/>
              <w:bottom w:val="single" w:sz="4" w:space="0" w:color="auto"/>
              <w:right w:val="single" w:sz="4" w:space="0" w:color="auto"/>
            </w:tcBorders>
            <w:vAlign w:val="center"/>
            <w:hideMark/>
          </w:tcPr>
          <w:p w:rsidR="00F0564D" w:rsidRPr="00A1716B" w:rsidRDefault="00F0564D" w:rsidP="00F0564D">
            <w:pPr>
              <w:widowControl/>
              <w:jc w:val="left"/>
              <w:rPr>
                <w:rFonts w:ascii="微软雅黑" w:eastAsia="微软雅黑" w:hAnsi="微软雅黑" w:cs="宋体"/>
                <w:b/>
                <w:bCs/>
                <w:color w:val="000000"/>
                <w:kern w:val="0"/>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F0564D" w:rsidRPr="00A1716B" w:rsidRDefault="00F0564D" w:rsidP="00F0564D">
            <w:pPr>
              <w:widowControl/>
              <w:jc w:val="left"/>
              <w:rPr>
                <w:rFonts w:ascii="微软雅黑" w:eastAsia="微软雅黑" w:hAnsi="微软雅黑" w:cs="宋体"/>
                <w:b/>
                <w:bCs/>
                <w:color w:val="000000"/>
                <w:kern w:val="0"/>
                <w:sz w:val="18"/>
                <w:szCs w:val="18"/>
              </w:rPr>
            </w:pPr>
          </w:p>
        </w:tc>
        <w:tc>
          <w:tcPr>
            <w:tcW w:w="640" w:type="dxa"/>
            <w:vMerge/>
            <w:tcBorders>
              <w:top w:val="single" w:sz="4" w:space="0" w:color="auto"/>
              <w:left w:val="single" w:sz="4" w:space="0" w:color="auto"/>
              <w:bottom w:val="single" w:sz="4" w:space="0" w:color="auto"/>
              <w:right w:val="single" w:sz="4" w:space="0" w:color="auto"/>
            </w:tcBorders>
            <w:vAlign w:val="center"/>
            <w:hideMark/>
          </w:tcPr>
          <w:p w:rsidR="00F0564D" w:rsidRPr="00A1716B" w:rsidRDefault="00F0564D" w:rsidP="00F0564D">
            <w:pPr>
              <w:widowControl/>
              <w:jc w:val="left"/>
              <w:rPr>
                <w:rFonts w:ascii="微软雅黑" w:eastAsia="微软雅黑" w:hAnsi="微软雅黑" w:cs="宋体"/>
                <w:b/>
                <w:bCs/>
                <w:color w:val="000000"/>
                <w:kern w:val="0"/>
                <w:sz w:val="18"/>
                <w:szCs w:val="18"/>
              </w:rPr>
            </w:pPr>
          </w:p>
        </w:tc>
        <w:tc>
          <w:tcPr>
            <w:tcW w:w="1780" w:type="dxa"/>
            <w:vMerge/>
            <w:tcBorders>
              <w:top w:val="single" w:sz="4" w:space="0" w:color="auto"/>
              <w:left w:val="single" w:sz="4" w:space="0" w:color="auto"/>
              <w:bottom w:val="nil"/>
              <w:right w:val="single" w:sz="4" w:space="0" w:color="auto"/>
            </w:tcBorders>
            <w:vAlign w:val="center"/>
            <w:hideMark/>
          </w:tcPr>
          <w:p w:rsidR="00F0564D" w:rsidRPr="00A1716B" w:rsidRDefault="00F0564D" w:rsidP="00F0564D">
            <w:pPr>
              <w:widowControl/>
              <w:jc w:val="left"/>
              <w:rPr>
                <w:rFonts w:ascii="微软雅黑" w:eastAsia="微软雅黑" w:hAnsi="微软雅黑" w:cs="宋体"/>
                <w:b/>
                <w:bCs/>
                <w:color w:val="000000"/>
                <w:kern w:val="0"/>
                <w:sz w:val="18"/>
                <w:szCs w:val="18"/>
              </w:rPr>
            </w:pPr>
          </w:p>
        </w:tc>
      </w:tr>
      <w:tr w:rsidR="00F0564D" w:rsidRPr="00A1716B" w:rsidTr="00F0564D">
        <w:trPr>
          <w:trHeight w:val="51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亚克力挡水</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套</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8</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亚克力</w:t>
            </w:r>
          </w:p>
        </w:tc>
      </w:tr>
      <w:tr w:rsidR="00F0564D" w:rsidRPr="00A1716B" w:rsidTr="00F0564D">
        <w:trPr>
          <w:trHeight w:val="47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感应龙头及水槽</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套</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5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不锈钢洗手池</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800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1080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0.8</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61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4</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不锈钢倾倒池</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1080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0.6</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5</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6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5</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不锈钢磨砂双玻吊柜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1400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1.4</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5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高抛冷热水龙头</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套</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7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7</w:t>
            </w:r>
          </w:p>
        </w:tc>
        <w:tc>
          <w:tcPr>
            <w:tcW w:w="1980" w:type="dxa"/>
            <w:tcBorders>
              <w:top w:val="nil"/>
              <w:left w:val="nil"/>
              <w:bottom w:val="single" w:sz="4" w:space="0" w:color="auto"/>
              <w:right w:val="single" w:sz="4" w:space="0" w:color="auto"/>
            </w:tcBorders>
            <w:shd w:val="clear" w:color="auto" w:fill="auto"/>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翻盖式不锈钢倾倒池</w:t>
            </w:r>
          </w:p>
        </w:tc>
        <w:tc>
          <w:tcPr>
            <w:tcW w:w="960" w:type="dxa"/>
            <w:tcBorders>
              <w:top w:val="nil"/>
              <w:left w:val="nil"/>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500</w:t>
            </w:r>
          </w:p>
        </w:tc>
        <w:tc>
          <w:tcPr>
            <w:tcW w:w="960" w:type="dxa"/>
            <w:tcBorders>
              <w:top w:val="nil"/>
              <w:left w:val="nil"/>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650</w:t>
            </w:r>
          </w:p>
        </w:tc>
        <w:tc>
          <w:tcPr>
            <w:tcW w:w="960" w:type="dxa"/>
            <w:tcBorders>
              <w:top w:val="nil"/>
              <w:left w:val="nil"/>
              <w:bottom w:val="single" w:sz="4" w:space="0" w:color="auto"/>
              <w:right w:val="single" w:sz="4" w:space="0" w:color="auto"/>
            </w:tcBorders>
            <w:shd w:val="clear" w:color="auto" w:fill="auto"/>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1080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4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8</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不锈钢磨砂双玻吊柜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750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650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0.75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1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不锈钢双门柜（下）</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800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0.65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1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不锈钢便盆架</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320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900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套</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6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11</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不锈钢洗手池</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1080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0.95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8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12</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不锈钢磨砂双玻吊柜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1550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1.55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670"/>
        </w:trPr>
        <w:tc>
          <w:tcPr>
            <w:tcW w:w="700" w:type="dxa"/>
            <w:tcBorders>
              <w:top w:val="nil"/>
              <w:left w:val="single" w:sz="4" w:space="0" w:color="auto"/>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13</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医用环保组合高柜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1200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570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2035</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1.2</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电解钢板</w:t>
            </w:r>
          </w:p>
        </w:tc>
      </w:tr>
      <w:tr w:rsidR="00F0564D" w:rsidRPr="00A1716B" w:rsidTr="00F0564D">
        <w:trPr>
          <w:trHeight w:val="67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14</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医用环保组合高柜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1800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570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2035</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1.8</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61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15</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不锈钢洗手池</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980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1080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0.98</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0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16</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不锈钢磨砂双玻吊柜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1580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600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1.58</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2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kern w:val="0"/>
                <w:sz w:val="18"/>
                <w:szCs w:val="18"/>
              </w:rPr>
            </w:pPr>
            <w:r w:rsidRPr="00A1716B">
              <w:rPr>
                <w:rFonts w:ascii="微软雅黑" w:eastAsia="微软雅黑" w:hAnsi="微软雅黑" w:cs="宋体" w:hint="eastAsia"/>
                <w:kern w:val="0"/>
                <w:sz w:val="18"/>
                <w:szCs w:val="18"/>
              </w:rPr>
              <w:t>17</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可移动货架</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1100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400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2000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1.1</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电解钢板</w:t>
            </w:r>
          </w:p>
        </w:tc>
      </w:tr>
      <w:tr w:rsidR="00F0564D" w:rsidRPr="00A1716B" w:rsidTr="00F0564D">
        <w:trPr>
          <w:trHeight w:val="89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kern w:val="0"/>
                <w:sz w:val="18"/>
                <w:szCs w:val="18"/>
              </w:rPr>
            </w:pPr>
            <w:r w:rsidRPr="00A1716B">
              <w:rPr>
                <w:rFonts w:ascii="微软雅黑" w:eastAsia="微软雅黑" w:hAnsi="微软雅黑" w:cs="宋体" w:hint="eastAsia"/>
                <w:kern w:val="0"/>
                <w:sz w:val="18"/>
                <w:szCs w:val="18"/>
              </w:rPr>
              <w:t>18</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304不锈钢医用环保无菌物品吊柜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3250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450</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3.25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1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kern w:val="0"/>
                <w:sz w:val="18"/>
                <w:szCs w:val="18"/>
              </w:rPr>
            </w:pPr>
            <w:r w:rsidRPr="00A1716B">
              <w:rPr>
                <w:rFonts w:ascii="微软雅黑" w:eastAsia="微软雅黑" w:hAnsi="微软雅黑" w:cs="宋体" w:hint="eastAsia"/>
                <w:kern w:val="0"/>
                <w:sz w:val="18"/>
                <w:szCs w:val="18"/>
              </w:rPr>
              <w:lastRenderedPageBreak/>
              <w:t>19</w:t>
            </w:r>
          </w:p>
        </w:tc>
        <w:tc>
          <w:tcPr>
            <w:tcW w:w="1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医用环保组合高柜</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1270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720</w:t>
            </w:r>
          </w:p>
        </w:tc>
        <w:tc>
          <w:tcPr>
            <w:tcW w:w="96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2340</w:t>
            </w:r>
          </w:p>
        </w:tc>
        <w:tc>
          <w:tcPr>
            <w:tcW w:w="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1.27</w:t>
            </w:r>
          </w:p>
        </w:tc>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电解钢板</w:t>
            </w:r>
          </w:p>
        </w:tc>
      </w:tr>
      <w:tr w:rsidR="00F0564D" w:rsidRPr="00A1716B" w:rsidTr="00F0564D">
        <w:trPr>
          <w:trHeight w:val="460"/>
        </w:trPr>
        <w:tc>
          <w:tcPr>
            <w:tcW w:w="7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kern w:val="0"/>
                <w:sz w:val="18"/>
                <w:szCs w:val="18"/>
              </w:rPr>
            </w:pPr>
            <w:r w:rsidRPr="00A1716B">
              <w:rPr>
                <w:rFonts w:ascii="微软雅黑" w:eastAsia="微软雅黑" w:hAnsi="微软雅黑" w:cs="宋体" w:hint="eastAsia"/>
                <w:kern w:val="0"/>
                <w:sz w:val="18"/>
                <w:szCs w:val="18"/>
              </w:rPr>
              <w:t>20</w:t>
            </w:r>
          </w:p>
        </w:tc>
        <w:tc>
          <w:tcPr>
            <w:tcW w:w="19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304不锈钢踢脚线</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1270</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100</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1.27</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48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21</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医用环保标本柜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915</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420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735</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0.915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电解钢板</w:t>
            </w:r>
          </w:p>
        </w:tc>
      </w:tr>
      <w:tr w:rsidR="00F0564D" w:rsidRPr="00A1716B" w:rsidTr="00F0564D">
        <w:trPr>
          <w:trHeight w:val="48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22</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医用环保标本柜台面</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975</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450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25.4</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0.975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理化板</w:t>
            </w:r>
          </w:p>
        </w:tc>
      </w:tr>
      <w:tr w:rsidR="00F0564D" w:rsidRPr="00A1716B" w:rsidTr="00F0564D">
        <w:trPr>
          <w:trHeight w:val="64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23</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木纹转印</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915</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635</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平方</w:t>
            </w:r>
          </w:p>
        </w:tc>
        <w:tc>
          <w:tcPr>
            <w:tcW w:w="100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0.581025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木纹转印</w:t>
            </w:r>
          </w:p>
        </w:tc>
      </w:tr>
      <w:tr w:rsidR="00F0564D" w:rsidRPr="00A1716B" w:rsidTr="00F0564D">
        <w:trPr>
          <w:trHeight w:val="60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24</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304不锈钢踢脚线</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915</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6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0.915</w:t>
            </w:r>
          </w:p>
        </w:tc>
        <w:tc>
          <w:tcPr>
            <w:tcW w:w="64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r w:rsidR="00F0564D" w:rsidRPr="00A1716B" w:rsidTr="00F0564D">
        <w:trPr>
          <w:trHeight w:val="57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kern w:val="0"/>
                <w:sz w:val="18"/>
                <w:szCs w:val="18"/>
              </w:rPr>
            </w:pPr>
            <w:r w:rsidRPr="00A1716B">
              <w:rPr>
                <w:rFonts w:ascii="微软雅黑" w:eastAsia="微软雅黑" w:hAnsi="微软雅黑" w:cs="宋体" w:hint="eastAsia"/>
                <w:kern w:val="0"/>
                <w:sz w:val="18"/>
                <w:szCs w:val="18"/>
              </w:rPr>
              <w:t>25</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医用环保标本柜</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835</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420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735</w:t>
            </w:r>
          </w:p>
        </w:tc>
        <w:tc>
          <w:tcPr>
            <w:tcW w:w="68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0.835</w:t>
            </w:r>
          </w:p>
        </w:tc>
        <w:tc>
          <w:tcPr>
            <w:tcW w:w="64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电解钢板</w:t>
            </w:r>
          </w:p>
        </w:tc>
      </w:tr>
      <w:tr w:rsidR="00F0564D" w:rsidRPr="00A1716B" w:rsidTr="00F0564D">
        <w:trPr>
          <w:trHeight w:val="60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kern w:val="0"/>
                <w:sz w:val="18"/>
                <w:szCs w:val="18"/>
              </w:rPr>
            </w:pPr>
            <w:r w:rsidRPr="00A1716B">
              <w:rPr>
                <w:rFonts w:ascii="微软雅黑" w:eastAsia="微软雅黑" w:hAnsi="微软雅黑" w:cs="宋体" w:hint="eastAsia"/>
                <w:kern w:val="0"/>
                <w:sz w:val="18"/>
                <w:szCs w:val="18"/>
              </w:rPr>
              <w:t>26</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医用环保标本柜台面</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895</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450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25.4</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0.895</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single" w:sz="4" w:space="0" w:color="auto"/>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电解钢板</w:t>
            </w:r>
          </w:p>
        </w:tc>
      </w:tr>
      <w:tr w:rsidR="00F0564D" w:rsidRPr="00A1716B" w:rsidTr="00F0564D">
        <w:trPr>
          <w:trHeight w:val="52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kern w:val="0"/>
                <w:sz w:val="18"/>
                <w:szCs w:val="18"/>
              </w:rPr>
            </w:pPr>
            <w:r w:rsidRPr="00A1716B">
              <w:rPr>
                <w:rFonts w:ascii="微软雅黑" w:eastAsia="微软雅黑" w:hAnsi="微软雅黑" w:cs="宋体" w:hint="eastAsia"/>
                <w:kern w:val="0"/>
                <w:sz w:val="18"/>
                <w:szCs w:val="18"/>
              </w:rPr>
              <w:t>27</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木纹转印</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835</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 xml:space="preserve">　</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635</w:t>
            </w:r>
          </w:p>
        </w:tc>
        <w:tc>
          <w:tcPr>
            <w:tcW w:w="68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平方</w:t>
            </w:r>
          </w:p>
        </w:tc>
        <w:tc>
          <w:tcPr>
            <w:tcW w:w="100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0.530225</w:t>
            </w:r>
          </w:p>
        </w:tc>
        <w:tc>
          <w:tcPr>
            <w:tcW w:w="640" w:type="dxa"/>
            <w:tcBorders>
              <w:top w:val="nil"/>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single" w:sz="4" w:space="0" w:color="auto"/>
              <w:left w:val="nil"/>
              <w:bottom w:val="nil"/>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电解钢板</w:t>
            </w:r>
          </w:p>
        </w:tc>
      </w:tr>
      <w:tr w:rsidR="00F0564D" w:rsidRPr="00A1716B" w:rsidTr="00F0564D">
        <w:trPr>
          <w:trHeight w:val="500"/>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kern w:val="0"/>
                <w:sz w:val="18"/>
                <w:szCs w:val="18"/>
              </w:rPr>
            </w:pPr>
            <w:r w:rsidRPr="00A1716B">
              <w:rPr>
                <w:rFonts w:ascii="微软雅黑" w:eastAsia="微软雅黑" w:hAnsi="微软雅黑" w:cs="宋体" w:hint="eastAsia"/>
                <w:kern w:val="0"/>
                <w:sz w:val="18"/>
                <w:szCs w:val="18"/>
              </w:rPr>
              <w:t>28</w:t>
            </w:r>
          </w:p>
        </w:tc>
        <w:tc>
          <w:tcPr>
            <w:tcW w:w="198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left"/>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304不锈钢踢脚线</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835</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100</w:t>
            </w:r>
          </w:p>
        </w:tc>
        <w:tc>
          <w:tcPr>
            <w:tcW w:w="960" w:type="dxa"/>
            <w:tcBorders>
              <w:top w:val="nil"/>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6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延米</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0.835</w:t>
            </w:r>
          </w:p>
        </w:tc>
        <w:tc>
          <w:tcPr>
            <w:tcW w:w="64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1</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rsidR="00F0564D" w:rsidRPr="00A1716B" w:rsidRDefault="00F0564D" w:rsidP="00F0564D">
            <w:pPr>
              <w:widowControl/>
              <w:jc w:val="center"/>
              <w:rPr>
                <w:rFonts w:ascii="微软雅黑" w:eastAsia="微软雅黑" w:hAnsi="微软雅黑" w:cs="宋体"/>
                <w:color w:val="000000"/>
                <w:kern w:val="0"/>
                <w:sz w:val="18"/>
                <w:szCs w:val="18"/>
              </w:rPr>
            </w:pPr>
            <w:r w:rsidRPr="00A1716B">
              <w:rPr>
                <w:rFonts w:ascii="微软雅黑" w:eastAsia="微软雅黑" w:hAnsi="微软雅黑" w:cs="宋体" w:hint="eastAsia"/>
                <w:color w:val="000000"/>
                <w:kern w:val="0"/>
                <w:sz w:val="18"/>
                <w:szCs w:val="18"/>
              </w:rPr>
              <w:t>304不锈钢</w:t>
            </w:r>
          </w:p>
        </w:tc>
      </w:tr>
    </w:tbl>
    <w:p w:rsidR="00F0564D" w:rsidRPr="00A1716B" w:rsidRDefault="00F0564D" w:rsidP="00BB697F">
      <w:pPr>
        <w:spacing w:line="400" w:lineRule="exact"/>
        <w:rPr>
          <w:rFonts w:ascii="宋体" w:hAnsi="宋体"/>
          <w:b/>
          <w:kern w:val="0"/>
          <w:sz w:val="24"/>
          <w:szCs w:val="24"/>
        </w:rPr>
        <w:sectPr w:rsidR="00F0564D" w:rsidRPr="00A1716B" w:rsidSect="00EF4ECD">
          <w:headerReference w:type="default" r:id="rId9"/>
          <w:footerReference w:type="default" r:id="rId10"/>
          <w:pgSz w:w="11906" w:h="16838"/>
          <w:pgMar w:top="1134" w:right="1247" w:bottom="1134" w:left="1247" w:header="397" w:footer="567" w:gutter="0"/>
          <w:cols w:space="720"/>
          <w:docGrid w:type="lines" w:linePitch="312"/>
        </w:sectPr>
      </w:pPr>
    </w:p>
    <w:p w:rsidR="002B2A8D" w:rsidRPr="00A1716B" w:rsidRDefault="002B2A8D" w:rsidP="002B2A8D">
      <w:pPr>
        <w:pStyle w:val="a5"/>
        <w:spacing w:line="460" w:lineRule="exact"/>
        <w:rPr>
          <w:rFonts w:hAnsi="宋体"/>
          <w:sz w:val="24"/>
          <w:szCs w:val="24"/>
        </w:rPr>
      </w:pPr>
    </w:p>
    <w:p w:rsidR="00965513" w:rsidRPr="00A1716B" w:rsidRDefault="00965513" w:rsidP="00965513">
      <w:pPr>
        <w:snapToGrid w:val="0"/>
        <w:spacing w:line="360" w:lineRule="auto"/>
        <w:ind w:firstLineChars="200" w:firstLine="482"/>
        <w:rPr>
          <w:b/>
          <w:bCs/>
          <w:sz w:val="24"/>
        </w:rPr>
      </w:pPr>
      <w:r w:rsidRPr="00A1716B">
        <w:rPr>
          <w:b/>
          <w:bCs/>
          <w:sz w:val="24"/>
        </w:rPr>
        <w:t>三、产品技术参数：</w:t>
      </w: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1"/>
        <w:gridCol w:w="783"/>
        <w:gridCol w:w="5615"/>
        <w:gridCol w:w="1561"/>
      </w:tblGrid>
      <w:tr w:rsidR="00A95728" w:rsidRPr="00A1716B" w:rsidTr="00DD5EE7">
        <w:trPr>
          <w:trHeight w:val="518"/>
          <w:jc w:val="center"/>
        </w:trPr>
        <w:tc>
          <w:tcPr>
            <w:tcW w:w="356" w:type="pct"/>
            <w:vAlign w:val="center"/>
          </w:tcPr>
          <w:p w:rsidR="00A95728" w:rsidRPr="00A1716B" w:rsidRDefault="00A95728" w:rsidP="00DD5EE7">
            <w:pPr>
              <w:adjustRightInd w:val="0"/>
              <w:snapToGrid w:val="0"/>
              <w:spacing w:before="100" w:beforeAutospacing="1" w:after="100" w:afterAutospacing="1"/>
              <w:jc w:val="center"/>
              <w:rPr>
                <w:b/>
                <w:color w:val="000000"/>
                <w:sz w:val="24"/>
              </w:rPr>
            </w:pPr>
            <w:r w:rsidRPr="00A1716B">
              <w:rPr>
                <w:b/>
                <w:color w:val="000000"/>
                <w:sz w:val="24"/>
              </w:rPr>
              <w:t>品名</w:t>
            </w:r>
          </w:p>
        </w:tc>
        <w:tc>
          <w:tcPr>
            <w:tcW w:w="457" w:type="pct"/>
            <w:vAlign w:val="center"/>
          </w:tcPr>
          <w:p w:rsidR="00A95728" w:rsidRPr="00A1716B" w:rsidRDefault="00A95728" w:rsidP="00DD5EE7">
            <w:pPr>
              <w:adjustRightInd w:val="0"/>
              <w:snapToGrid w:val="0"/>
              <w:spacing w:before="100" w:beforeAutospacing="1" w:after="100" w:afterAutospacing="1"/>
              <w:jc w:val="center"/>
              <w:rPr>
                <w:b/>
                <w:color w:val="000000"/>
                <w:sz w:val="24"/>
              </w:rPr>
            </w:pPr>
            <w:r w:rsidRPr="00A1716B">
              <w:rPr>
                <w:b/>
                <w:color w:val="000000"/>
                <w:sz w:val="24"/>
              </w:rPr>
              <w:t>技术类别</w:t>
            </w:r>
          </w:p>
        </w:tc>
        <w:tc>
          <w:tcPr>
            <w:tcW w:w="3276" w:type="pct"/>
            <w:vAlign w:val="center"/>
          </w:tcPr>
          <w:p w:rsidR="00A95728" w:rsidRPr="00A1716B" w:rsidRDefault="00A95728" w:rsidP="00DD5EE7">
            <w:pPr>
              <w:adjustRightInd w:val="0"/>
              <w:snapToGrid w:val="0"/>
              <w:spacing w:before="100" w:beforeAutospacing="1" w:after="100" w:afterAutospacing="1"/>
              <w:jc w:val="center"/>
              <w:rPr>
                <w:b/>
                <w:color w:val="000000"/>
                <w:sz w:val="24"/>
              </w:rPr>
            </w:pPr>
            <w:r w:rsidRPr="00A1716B">
              <w:rPr>
                <w:b/>
                <w:color w:val="000000"/>
                <w:sz w:val="24"/>
              </w:rPr>
              <w:t>主材及产品详细技术要求</w:t>
            </w:r>
          </w:p>
        </w:tc>
        <w:tc>
          <w:tcPr>
            <w:tcW w:w="911" w:type="pct"/>
            <w:vAlign w:val="center"/>
          </w:tcPr>
          <w:p w:rsidR="00A95728" w:rsidRPr="00A1716B" w:rsidRDefault="00A95728" w:rsidP="00DD5EE7">
            <w:pPr>
              <w:adjustRightInd w:val="0"/>
              <w:snapToGrid w:val="0"/>
              <w:spacing w:before="100" w:beforeAutospacing="1" w:after="100" w:afterAutospacing="1"/>
              <w:jc w:val="center"/>
              <w:rPr>
                <w:b/>
                <w:color w:val="000000"/>
                <w:sz w:val="24"/>
              </w:rPr>
            </w:pPr>
            <w:r w:rsidRPr="00A1716B">
              <w:rPr>
                <w:b/>
                <w:color w:val="000000"/>
                <w:sz w:val="24"/>
              </w:rPr>
              <w:t>证明材料要求</w:t>
            </w:r>
          </w:p>
        </w:tc>
      </w:tr>
      <w:tr w:rsidR="00A95728" w:rsidRPr="00A1716B" w:rsidTr="00DD5EE7">
        <w:trPr>
          <w:jc w:val="center"/>
        </w:trPr>
        <w:tc>
          <w:tcPr>
            <w:tcW w:w="356" w:type="pct"/>
            <w:vMerge w:val="restart"/>
            <w:vAlign w:val="center"/>
          </w:tcPr>
          <w:p w:rsidR="00A95728" w:rsidRPr="00A1716B" w:rsidRDefault="00A95728" w:rsidP="00DD5EE7">
            <w:pPr>
              <w:adjustRightInd w:val="0"/>
              <w:snapToGrid w:val="0"/>
              <w:spacing w:before="100" w:beforeAutospacing="1" w:after="100" w:afterAutospacing="1"/>
              <w:jc w:val="left"/>
              <w:rPr>
                <w:color w:val="000000"/>
                <w:sz w:val="24"/>
              </w:rPr>
            </w:pPr>
            <w:r w:rsidRPr="00A1716B">
              <w:rPr>
                <w:b/>
                <w:sz w:val="24"/>
              </w:rPr>
              <w:t>钢质医用台柜产品</w:t>
            </w:r>
          </w:p>
        </w:tc>
        <w:tc>
          <w:tcPr>
            <w:tcW w:w="457" w:type="pct"/>
            <w:vAlign w:val="center"/>
          </w:tcPr>
          <w:p w:rsidR="00A95728" w:rsidRPr="00A1716B" w:rsidRDefault="00A95728" w:rsidP="00DD5EE7">
            <w:pPr>
              <w:adjustRightInd w:val="0"/>
              <w:snapToGrid w:val="0"/>
              <w:spacing w:before="100" w:beforeAutospacing="1" w:after="100" w:afterAutospacing="1"/>
              <w:jc w:val="left"/>
              <w:rPr>
                <w:color w:val="000000"/>
                <w:sz w:val="24"/>
              </w:rPr>
            </w:pPr>
            <w:r w:rsidRPr="00A1716B">
              <w:rPr>
                <w:color w:val="000000"/>
                <w:sz w:val="24"/>
              </w:rPr>
              <w:t>产品范围</w:t>
            </w:r>
          </w:p>
        </w:tc>
        <w:tc>
          <w:tcPr>
            <w:tcW w:w="3276" w:type="pct"/>
            <w:vAlign w:val="center"/>
          </w:tcPr>
          <w:p w:rsidR="00A95728" w:rsidRPr="00A1716B" w:rsidRDefault="00A95728" w:rsidP="00DD5EE7">
            <w:pPr>
              <w:adjustRightInd w:val="0"/>
              <w:snapToGrid w:val="0"/>
              <w:spacing w:before="100" w:beforeAutospacing="1" w:after="100" w:afterAutospacing="1"/>
              <w:jc w:val="left"/>
              <w:rPr>
                <w:color w:val="000000"/>
                <w:sz w:val="24"/>
              </w:rPr>
            </w:pPr>
            <w:r w:rsidRPr="00A1716B">
              <w:rPr>
                <w:color w:val="000000"/>
                <w:sz w:val="24"/>
              </w:rPr>
              <w:t>钢质医用台柜系列产品</w:t>
            </w:r>
          </w:p>
        </w:tc>
        <w:tc>
          <w:tcPr>
            <w:tcW w:w="911" w:type="pct"/>
            <w:tcBorders>
              <w:bottom w:val="single" w:sz="4" w:space="0" w:color="auto"/>
            </w:tcBorders>
            <w:vAlign w:val="center"/>
          </w:tcPr>
          <w:p w:rsidR="00A95728" w:rsidRPr="00A1716B" w:rsidRDefault="00A95728" w:rsidP="00DD5EE7">
            <w:pPr>
              <w:adjustRightInd w:val="0"/>
              <w:snapToGrid w:val="0"/>
              <w:spacing w:after="100" w:afterAutospacing="1"/>
              <w:jc w:val="left"/>
              <w:rPr>
                <w:color w:val="000000"/>
                <w:sz w:val="24"/>
              </w:rPr>
            </w:pP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Align w:val="center"/>
          </w:tcPr>
          <w:p w:rsidR="00A95728" w:rsidRPr="00A1716B" w:rsidRDefault="00A95728" w:rsidP="00DD5EE7">
            <w:pPr>
              <w:adjustRightInd w:val="0"/>
              <w:snapToGrid w:val="0"/>
              <w:spacing w:before="100" w:beforeAutospacing="1" w:after="100" w:afterAutospacing="1"/>
              <w:jc w:val="left"/>
              <w:rPr>
                <w:color w:val="000000"/>
                <w:sz w:val="24"/>
              </w:rPr>
            </w:pPr>
            <w:r w:rsidRPr="00A1716B">
              <w:rPr>
                <w:color w:val="000000"/>
                <w:sz w:val="24"/>
              </w:rPr>
              <w:t>电解钢板</w:t>
            </w:r>
          </w:p>
        </w:tc>
        <w:tc>
          <w:tcPr>
            <w:tcW w:w="3276" w:type="pct"/>
            <w:vAlign w:val="center"/>
          </w:tcPr>
          <w:p w:rsidR="00A95728" w:rsidRPr="00A1716B" w:rsidRDefault="00A95728" w:rsidP="00DD5EE7">
            <w:pPr>
              <w:adjustRightInd w:val="0"/>
              <w:snapToGrid w:val="0"/>
              <w:jc w:val="left"/>
              <w:rPr>
                <w:sz w:val="24"/>
              </w:rPr>
            </w:pPr>
            <w:r w:rsidRPr="00A1716B">
              <w:rPr>
                <w:sz w:val="24"/>
              </w:rPr>
              <w:t>所有柜体钢质部分需全部采用厚度为</w:t>
            </w:r>
            <w:r w:rsidRPr="00A1716B">
              <w:rPr>
                <w:sz w:val="24"/>
              </w:rPr>
              <w:t>1.0mm</w:t>
            </w:r>
            <w:r w:rsidRPr="00A1716B">
              <w:rPr>
                <w:sz w:val="24"/>
              </w:rPr>
              <w:t>的电解钢板制作；</w:t>
            </w:r>
          </w:p>
          <w:p w:rsidR="00A95728" w:rsidRPr="00A1716B" w:rsidRDefault="00A95728" w:rsidP="00DD5EE7">
            <w:pPr>
              <w:adjustRightInd w:val="0"/>
              <w:snapToGrid w:val="0"/>
              <w:jc w:val="left"/>
              <w:rPr>
                <w:sz w:val="24"/>
              </w:rPr>
            </w:pPr>
            <w:r w:rsidRPr="00A1716B">
              <w:rPr>
                <w:sz w:val="24"/>
              </w:rPr>
              <w:t>钢板主要性能要求如下：</w:t>
            </w:r>
          </w:p>
          <w:p w:rsidR="00A95728" w:rsidRPr="00A1716B" w:rsidRDefault="00A95728" w:rsidP="00DD5EE7">
            <w:pPr>
              <w:adjustRightInd w:val="0"/>
              <w:snapToGrid w:val="0"/>
              <w:jc w:val="left"/>
              <w:rPr>
                <w:sz w:val="24"/>
              </w:rPr>
            </w:pPr>
            <w:r w:rsidRPr="00A1716B">
              <w:rPr>
                <w:sz w:val="24"/>
              </w:rPr>
              <w:t>1)</w:t>
            </w:r>
            <w:r w:rsidRPr="00A1716B">
              <w:rPr>
                <w:sz w:val="24"/>
              </w:rPr>
              <w:t>拉伸性能及化学成分符合国标</w:t>
            </w:r>
            <w:r w:rsidRPr="00A1716B">
              <w:rPr>
                <w:sz w:val="24"/>
              </w:rPr>
              <w:t>GB/T700-2006</w:t>
            </w:r>
            <w:r w:rsidRPr="00A1716B">
              <w:rPr>
                <w:sz w:val="24"/>
              </w:rPr>
              <w:t>标准要求：屈服强度</w:t>
            </w:r>
            <w:r w:rsidRPr="00A1716B">
              <w:rPr>
                <w:sz w:val="24"/>
              </w:rPr>
              <w:t>ReH</w:t>
            </w:r>
            <w:r w:rsidRPr="00A1716B">
              <w:rPr>
                <w:sz w:val="24"/>
              </w:rPr>
              <w:t>（</w:t>
            </w:r>
            <w:r w:rsidRPr="00A1716B">
              <w:rPr>
                <w:sz w:val="24"/>
              </w:rPr>
              <w:t>N/mm²</w:t>
            </w:r>
            <w:r w:rsidRPr="00A1716B">
              <w:rPr>
                <w:sz w:val="24"/>
              </w:rPr>
              <w:t>）</w:t>
            </w:r>
            <w:r w:rsidRPr="00A1716B">
              <w:rPr>
                <w:sz w:val="24"/>
              </w:rPr>
              <w:t>≥235</w:t>
            </w:r>
            <w:r w:rsidRPr="00A1716B">
              <w:rPr>
                <w:sz w:val="24"/>
              </w:rPr>
              <w:t>、抗拉强度</w:t>
            </w:r>
            <w:r w:rsidRPr="00A1716B">
              <w:rPr>
                <w:sz w:val="24"/>
              </w:rPr>
              <w:t>Rm</w:t>
            </w:r>
            <w:r w:rsidRPr="00A1716B">
              <w:rPr>
                <w:sz w:val="24"/>
              </w:rPr>
              <w:t>（</w:t>
            </w:r>
            <w:r w:rsidRPr="00A1716B">
              <w:rPr>
                <w:sz w:val="24"/>
              </w:rPr>
              <w:t>N/mm²</w:t>
            </w:r>
            <w:r w:rsidRPr="00A1716B">
              <w:rPr>
                <w:sz w:val="24"/>
              </w:rPr>
              <w:t>）介于</w:t>
            </w:r>
            <w:r w:rsidRPr="00A1716B">
              <w:rPr>
                <w:sz w:val="24"/>
              </w:rPr>
              <w:t>370-500</w:t>
            </w:r>
            <w:r w:rsidRPr="00A1716B">
              <w:rPr>
                <w:sz w:val="24"/>
              </w:rPr>
              <w:t>、断后伸长率</w:t>
            </w:r>
            <w:r w:rsidRPr="00A1716B">
              <w:rPr>
                <w:sz w:val="24"/>
              </w:rPr>
              <w:t>A</w:t>
            </w:r>
            <w:r w:rsidRPr="00A1716B">
              <w:rPr>
                <w:sz w:val="24"/>
              </w:rPr>
              <w:t>（</w:t>
            </w:r>
            <w:r w:rsidRPr="00A1716B">
              <w:rPr>
                <w:sz w:val="24"/>
              </w:rPr>
              <w:t>%</w:t>
            </w:r>
            <w:r w:rsidRPr="00A1716B">
              <w:rPr>
                <w:sz w:val="24"/>
              </w:rPr>
              <w:t>）</w:t>
            </w:r>
            <w:r w:rsidRPr="00A1716B">
              <w:rPr>
                <w:sz w:val="24"/>
              </w:rPr>
              <w:t>≥26</w:t>
            </w:r>
            <w:r w:rsidRPr="00A1716B">
              <w:rPr>
                <w:sz w:val="24"/>
              </w:rPr>
              <w:t>；</w:t>
            </w:r>
            <w:r w:rsidRPr="00A1716B">
              <w:rPr>
                <w:sz w:val="24"/>
              </w:rPr>
              <w:t>C</w:t>
            </w:r>
            <w:r w:rsidRPr="00A1716B">
              <w:rPr>
                <w:sz w:val="24"/>
              </w:rPr>
              <w:t>（</w:t>
            </w:r>
            <w:r w:rsidRPr="00A1716B">
              <w:rPr>
                <w:sz w:val="24"/>
              </w:rPr>
              <w:t>%</w:t>
            </w:r>
            <w:r w:rsidRPr="00A1716B">
              <w:rPr>
                <w:sz w:val="24"/>
              </w:rPr>
              <w:t>）</w:t>
            </w:r>
            <w:r w:rsidRPr="00A1716B">
              <w:rPr>
                <w:sz w:val="24"/>
              </w:rPr>
              <w:t>≤0.2</w:t>
            </w:r>
            <w:r w:rsidRPr="00A1716B">
              <w:rPr>
                <w:sz w:val="24"/>
              </w:rPr>
              <w:t>、</w:t>
            </w:r>
            <w:r w:rsidRPr="00A1716B">
              <w:rPr>
                <w:sz w:val="24"/>
              </w:rPr>
              <w:t>Si</w:t>
            </w:r>
            <w:r w:rsidRPr="00A1716B">
              <w:rPr>
                <w:sz w:val="24"/>
              </w:rPr>
              <w:t>（</w:t>
            </w:r>
            <w:r w:rsidRPr="00A1716B">
              <w:rPr>
                <w:sz w:val="24"/>
              </w:rPr>
              <w:t>%</w:t>
            </w:r>
            <w:r w:rsidRPr="00A1716B">
              <w:rPr>
                <w:sz w:val="24"/>
              </w:rPr>
              <w:t>）</w:t>
            </w:r>
            <w:r w:rsidRPr="00A1716B">
              <w:rPr>
                <w:sz w:val="24"/>
              </w:rPr>
              <w:t>≤0.35</w:t>
            </w:r>
            <w:r w:rsidRPr="00A1716B">
              <w:rPr>
                <w:sz w:val="24"/>
              </w:rPr>
              <w:t>、</w:t>
            </w:r>
            <w:r w:rsidRPr="00A1716B">
              <w:rPr>
                <w:sz w:val="24"/>
              </w:rPr>
              <w:t>Mn</w:t>
            </w:r>
            <w:r w:rsidRPr="00A1716B">
              <w:rPr>
                <w:sz w:val="24"/>
              </w:rPr>
              <w:t>（</w:t>
            </w:r>
            <w:r w:rsidRPr="00A1716B">
              <w:rPr>
                <w:sz w:val="24"/>
              </w:rPr>
              <w:t>%</w:t>
            </w:r>
            <w:r w:rsidRPr="00A1716B">
              <w:rPr>
                <w:sz w:val="24"/>
              </w:rPr>
              <w:t>）</w:t>
            </w:r>
            <w:r w:rsidRPr="00A1716B">
              <w:rPr>
                <w:sz w:val="24"/>
              </w:rPr>
              <w:t>≤1.4</w:t>
            </w:r>
            <w:r w:rsidRPr="00A1716B">
              <w:rPr>
                <w:sz w:val="24"/>
              </w:rPr>
              <w:t>、</w:t>
            </w:r>
            <w:r w:rsidRPr="00A1716B">
              <w:rPr>
                <w:sz w:val="24"/>
              </w:rPr>
              <w:t>P</w:t>
            </w:r>
            <w:r w:rsidRPr="00A1716B">
              <w:rPr>
                <w:sz w:val="24"/>
              </w:rPr>
              <w:t>（</w:t>
            </w:r>
            <w:r w:rsidRPr="00A1716B">
              <w:rPr>
                <w:sz w:val="24"/>
              </w:rPr>
              <w:t>%</w:t>
            </w:r>
            <w:r w:rsidRPr="00A1716B">
              <w:rPr>
                <w:sz w:val="24"/>
              </w:rPr>
              <w:t>）</w:t>
            </w:r>
            <w:r w:rsidRPr="00A1716B">
              <w:rPr>
                <w:sz w:val="24"/>
              </w:rPr>
              <w:t>≤0.045</w:t>
            </w:r>
            <w:r w:rsidRPr="00A1716B">
              <w:rPr>
                <w:sz w:val="24"/>
              </w:rPr>
              <w:t>、</w:t>
            </w:r>
            <w:r w:rsidRPr="00A1716B">
              <w:rPr>
                <w:sz w:val="24"/>
              </w:rPr>
              <w:t>S</w:t>
            </w:r>
            <w:r w:rsidRPr="00A1716B">
              <w:rPr>
                <w:sz w:val="24"/>
              </w:rPr>
              <w:t>（</w:t>
            </w:r>
            <w:r w:rsidRPr="00A1716B">
              <w:rPr>
                <w:sz w:val="24"/>
              </w:rPr>
              <w:t>%</w:t>
            </w:r>
            <w:r w:rsidRPr="00A1716B">
              <w:rPr>
                <w:sz w:val="24"/>
              </w:rPr>
              <w:t>）</w:t>
            </w:r>
            <w:r w:rsidRPr="00A1716B">
              <w:rPr>
                <w:sz w:val="24"/>
              </w:rPr>
              <w:t>≤0.045</w:t>
            </w:r>
            <w:r w:rsidRPr="00A1716B">
              <w:rPr>
                <w:sz w:val="24"/>
              </w:rPr>
              <w:t>；</w:t>
            </w:r>
          </w:p>
          <w:p w:rsidR="00A95728" w:rsidRPr="00A1716B" w:rsidRDefault="00A95728" w:rsidP="00DD5EE7">
            <w:pPr>
              <w:adjustRightInd w:val="0"/>
              <w:snapToGrid w:val="0"/>
              <w:spacing w:after="100" w:afterAutospacing="1"/>
              <w:jc w:val="left"/>
              <w:rPr>
                <w:sz w:val="24"/>
              </w:rPr>
            </w:pPr>
            <w:r w:rsidRPr="00A1716B">
              <w:rPr>
                <w:sz w:val="24"/>
              </w:rPr>
              <w:t>2)</w:t>
            </w:r>
            <w:r w:rsidRPr="00A1716B">
              <w:rPr>
                <w:sz w:val="24"/>
              </w:rPr>
              <w:t>有害重金属含量符合《欧盟</w:t>
            </w:r>
            <w:r w:rsidRPr="00A1716B">
              <w:rPr>
                <w:sz w:val="24"/>
              </w:rPr>
              <w:t>2011/65/EU RoHS</w:t>
            </w:r>
            <w:r w:rsidRPr="00A1716B">
              <w:rPr>
                <w:sz w:val="24"/>
              </w:rPr>
              <w:t>》标准要求：镉、铅、汞、六价铬、多溴联苯、多溴二苯醚、邻苯二甲酸二丁酯、邻苯二甲酸丁苄酯、邻苯二甲酸二酯、邻苯二甲酸二异丁酯等十项重金属含量检测结果需为合格；</w:t>
            </w:r>
          </w:p>
        </w:tc>
        <w:tc>
          <w:tcPr>
            <w:tcW w:w="911" w:type="pct"/>
            <w:vMerge w:val="restart"/>
            <w:shd w:val="clear" w:color="auto" w:fill="FFFFFF"/>
            <w:vAlign w:val="center"/>
          </w:tcPr>
          <w:p w:rsidR="00A95728" w:rsidRPr="00A1716B" w:rsidRDefault="00A95728" w:rsidP="00DD5EE7">
            <w:pPr>
              <w:adjustRightInd w:val="0"/>
              <w:snapToGrid w:val="0"/>
              <w:spacing w:after="100" w:afterAutospacing="1"/>
              <w:jc w:val="left"/>
              <w:rPr>
                <w:sz w:val="24"/>
              </w:rPr>
            </w:pPr>
            <w:r w:rsidRPr="00A1716B">
              <w:rPr>
                <w:rFonts w:hint="eastAsia"/>
                <w:sz w:val="24"/>
              </w:rPr>
              <w:t>★提供省级或省级以上质量监督检验机构或有资质的第三方检测机构出具的检测报告</w:t>
            </w: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环氧树脂静电粉末</w:t>
            </w:r>
          </w:p>
        </w:tc>
        <w:tc>
          <w:tcPr>
            <w:tcW w:w="3276" w:type="pct"/>
            <w:vAlign w:val="center"/>
          </w:tcPr>
          <w:p w:rsidR="00A95728" w:rsidRPr="00A1716B" w:rsidRDefault="00A95728" w:rsidP="00DD5EE7">
            <w:pPr>
              <w:adjustRightInd w:val="0"/>
              <w:snapToGrid w:val="0"/>
              <w:spacing w:before="100" w:beforeAutospacing="1"/>
              <w:jc w:val="left"/>
              <w:rPr>
                <w:sz w:val="24"/>
              </w:rPr>
            </w:pPr>
            <w:r w:rsidRPr="00A1716B">
              <w:rPr>
                <w:sz w:val="24"/>
              </w:rPr>
              <w:t>电解钢板表面需采用环保室内型环氧树脂静电粉末喷涂，涂层厚度</w:t>
            </w:r>
            <w:r w:rsidRPr="00A1716B">
              <w:rPr>
                <w:sz w:val="24"/>
              </w:rPr>
              <w:t>80-90um</w:t>
            </w:r>
            <w:r w:rsidRPr="00A1716B">
              <w:rPr>
                <w:sz w:val="24"/>
              </w:rPr>
              <w:t>，表面喷涂颜色中标后由业主选择确定，且此项调整不得变更投标价格；</w:t>
            </w:r>
          </w:p>
          <w:p w:rsidR="00A95728" w:rsidRPr="00A1716B" w:rsidRDefault="00A95728" w:rsidP="00DD5EE7">
            <w:pPr>
              <w:adjustRightInd w:val="0"/>
              <w:snapToGrid w:val="0"/>
              <w:jc w:val="left"/>
              <w:rPr>
                <w:sz w:val="24"/>
              </w:rPr>
            </w:pPr>
            <w:r w:rsidRPr="00A1716B">
              <w:rPr>
                <w:sz w:val="24"/>
              </w:rPr>
              <w:t>表面喷塑涂层性能要求如下：</w:t>
            </w:r>
          </w:p>
          <w:p w:rsidR="00A95728" w:rsidRPr="00A1716B" w:rsidRDefault="00A95728" w:rsidP="00DD5EE7">
            <w:pPr>
              <w:adjustRightInd w:val="0"/>
              <w:snapToGrid w:val="0"/>
              <w:jc w:val="left"/>
              <w:rPr>
                <w:sz w:val="24"/>
              </w:rPr>
            </w:pPr>
            <w:r w:rsidRPr="00A1716B">
              <w:rPr>
                <w:sz w:val="24"/>
              </w:rPr>
              <w:t>1)</w:t>
            </w:r>
            <w:r w:rsidRPr="00A1716B">
              <w:rPr>
                <w:sz w:val="24"/>
              </w:rPr>
              <w:t>符合国标</w:t>
            </w:r>
            <w:r w:rsidRPr="00A1716B">
              <w:rPr>
                <w:sz w:val="24"/>
              </w:rPr>
              <w:t>GB 24820-2009</w:t>
            </w:r>
            <w:r w:rsidRPr="00A1716B">
              <w:rPr>
                <w:sz w:val="24"/>
              </w:rPr>
              <w:t>《实验室家具通用技术条件》标准要求：硬度需</w:t>
            </w:r>
            <w:r w:rsidRPr="00A1716B">
              <w:rPr>
                <w:sz w:val="24"/>
              </w:rPr>
              <w:t>≥H</w:t>
            </w:r>
            <w:r w:rsidRPr="00A1716B">
              <w:rPr>
                <w:sz w:val="24"/>
              </w:rPr>
              <w:t>级</w:t>
            </w:r>
            <w:r w:rsidRPr="00A1716B">
              <w:rPr>
                <w:sz w:val="24"/>
              </w:rPr>
              <w:t>,</w:t>
            </w:r>
            <w:r w:rsidRPr="00A1716B">
              <w:rPr>
                <w:sz w:val="24"/>
              </w:rPr>
              <w:t>冲击强度后应无剥落、裂纹、皱纹；耐腐蚀性不低于</w:t>
            </w:r>
            <w:r w:rsidRPr="00A1716B">
              <w:rPr>
                <w:sz w:val="24"/>
              </w:rPr>
              <w:t>7</w:t>
            </w:r>
            <w:r w:rsidRPr="00A1716B">
              <w:rPr>
                <w:sz w:val="24"/>
              </w:rPr>
              <w:t>级；</w:t>
            </w:r>
          </w:p>
          <w:p w:rsidR="00A95728" w:rsidRPr="00A1716B" w:rsidRDefault="00A95728" w:rsidP="00DD5EE7">
            <w:pPr>
              <w:adjustRightInd w:val="0"/>
              <w:snapToGrid w:val="0"/>
              <w:jc w:val="left"/>
              <w:rPr>
                <w:sz w:val="24"/>
              </w:rPr>
            </w:pPr>
            <w:r w:rsidRPr="00A1716B">
              <w:rPr>
                <w:sz w:val="24"/>
              </w:rPr>
              <w:t>2)</w:t>
            </w:r>
            <w:r w:rsidRPr="00A1716B">
              <w:rPr>
                <w:sz w:val="24"/>
              </w:rPr>
              <w:t>符合国标</w:t>
            </w:r>
            <w:r w:rsidRPr="00A1716B">
              <w:rPr>
                <w:sz w:val="24"/>
              </w:rPr>
              <w:t>GB/T 10125-2012</w:t>
            </w:r>
            <w:r w:rsidRPr="00A1716B">
              <w:rPr>
                <w:sz w:val="24"/>
              </w:rPr>
              <w:t>《人造气氛腐蚀试验盐雾试验》标准要求：中性盐雾试验不小于</w:t>
            </w:r>
            <w:r w:rsidRPr="00A1716B">
              <w:rPr>
                <w:sz w:val="24"/>
              </w:rPr>
              <w:t>960</w:t>
            </w:r>
            <w:r w:rsidRPr="00A1716B">
              <w:rPr>
                <w:sz w:val="24"/>
              </w:rPr>
              <w:t>小时的情况下，检测结果需为</w:t>
            </w:r>
            <w:r w:rsidRPr="00A1716B">
              <w:rPr>
                <w:sz w:val="24"/>
              </w:rPr>
              <w:t>“</w:t>
            </w:r>
            <w:r w:rsidRPr="00A1716B">
              <w:rPr>
                <w:sz w:val="24"/>
              </w:rPr>
              <w:t>主要部分表面未出现明显腐蚀现象</w:t>
            </w:r>
            <w:r w:rsidRPr="00A1716B">
              <w:rPr>
                <w:sz w:val="24"/>
              </w:rPr>
              <w:t>”</w:t>
            </w:r>
            <w:r w:rsidRPr="00A1716B">
              <w:rPr>
                <w:sz w:val="24"/>
              </w:rPr>
              <w:t>；</w:t>
            </w:r>
          </w:p>
          <w:p w:rsidR="00A95728" w:rsidRPr="00A1716B" w:rsidRDefault="00A95728" w:rsidP="00DD5EE7">
            <w:pPr>
              <w:adjustRightInd w:val="0"/>
              <w:snapToGrid w:val="0"/>
              <w:jc w:val="left"/>
              <w:rPr>
                <w:sz w:val="24"/>
              </w:rPr>
            </w:pPr>
            <w:r w:rsidRPr="00A1716B">
              <w:rPr>
                <w:sz w:val="24"/>
              </w:rPr>
              <w:t>3)</w:t>
            </w:r>
            <w:r w:rsidRPr="00A1716B">
              <w:rPr>
                <w:sz w:val="24"/>
              </w:rPr>
              <w:t>符合国标</w:t>
            </w:r>
            <w:r w:rsidRPr="00A1716B">
              <w:rPr>
                <w:sz w:val="24"/>
              </w:rPr>
              <w:t>GB/T21866-2008</w:t>
            </w:r>
            <w:r w:rsidRPr="00A1716B">
              <w:rPr>
                <w:sz w:val="24"/>
              </w:rPr>
              <w:t>《抗菌涂料（漆膜）抗菌性测定法和抗菌效果》标准要求：抗菌性能达</w:t>
            </w:r>
            <w:r w:rsidRPr="00A1716B">
              <w:rPr>
                <w:sz w:val="24"/>
              </w:rPr>
              <w:t>Ⅰ</w:t>
            </w:r>
            <w:r w:rsidRPr="00A1716B">
              <w:rPr>
                <w:sz w:val="24"/>
              </w:rPr>
              <w:t>级要求，对大肠杆菌的检测抗菌率达到</w:t>
            </w:r>
            <w:r w:rsidRPr="00A1716B">
              <w:rPr>
                <w:sz w:val="24"/>
              </w:rPr>
              <w:t>99.99%</w:t>
            </w:r>
            <w:r w:rsidRPr="00A1716B">
              <w:rPr>
                <w:sz w:val="24"/>
              </w:rPr>
              <w:t>以上，对金黄色葡萄球菌抗菌率达到</w:t>
            </w:r>
            <w:r w:rsidRPr="00A1716B">
              <w:rPr>
                <w:sz w:val="24"/>
              </w:rPr>
              <w:t>99.98%</w:t>
            </w:r>
            <w:r w:rsidRPr="00A1716B">
              <w:rPr>
                <w:sz w:val="24"/>
              </w:rPr>
              <w:t>以上；</w:t>
            </w:r>
          </w:p>
        </w:tc>
        <w:tc>
          <w:tcPr>
            <w:tcW w:w="911" w:type="pct"/>
            <w:vMerge/>
            <w:shd w:val="clear" w:color="auto" w:fill="FFFFFF"/>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理化板</w:t>
            </w:r>
          </w:p>
        </w:tc>
        <w:tc>
          <w:tcPr>
            <w:tcW w:w="3276"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柜体台面采用实芯理化板制作，板材厚度</w:t>
            </w:r>
            <w:r w:rsidRPr="00A1716B">
              <w:rPr>
                <w:sz w:val="24"/>
              </w:rPr>
              <w:t>≥12.7mm</w:t>
            </w:r>
            <w:r w:rsidRPr="00A1716B">
              <w:rPr>
                <w:sz w:val="24"/>
              </w:rPr>
              <w:t>，板材背面必须具有不可擦洗（磨灭）的防伪标识，板材原材料需为进口产品，台面颜色中标后根据业主要求且此项调整不得变更全费用单价；</w:t>
            </w:r>
          </w:p>
        </w:tc>
        <w:tc>
          <w:tcPr>
            <w:tcW w:w="911"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提供进品证明材料</w:t>
            </w: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restar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理化板台面性能</w:t>
            </w:r>
          </w:p>
        </w:tc>
        <w:tc>
          <w:tcPr>
            <w:tcW w:w="3276"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 xml:space="preserve">1) </w:t>
            </w:r>
            <w:r w:rsidRPr="00A1716B">
              <w:rPr>
                <w:sz w:val="24"/>
              </w:rPr>
              <w:t>台面表面耐污染性能需符合国标</w:t>
            </w:r>
            <w:r w:rsidRPr="00A1716B">
              <w:rPr>
                <w:sz w:val="24"/>
              </w:rPr>
              <w:t>GB/T17657-2013</w:t>
            </w:r>
            <w:r w:rsidRPr="00A1716B">
              <w:rPr>
                <w:sz w:val="24"/>
              </w:rPr>
              <w:t>《人造板及饰面人造板理化性能试验方法》标准，达到在室温</w:t>
            </w:r>
            <w:r w:rsidRPr="00A1716B">
              <w:rPr>
                <w:sz w:val="24"/>
              </w:rPr>
              <w:t>24</w:t>
            </w:r>
            <w:r w:rsidRPr="00A1716B">
              <w:rPr>
                <w:sz w:val="24"/>
              </w:rPr>
              <w:t>小时覆盖或不覆盖玻璃板条件下至少能耐</w:t>
            </w:r>
            <w:r w:rsidRPr="00A1716B">
              <w:rPr>
                <w:sz w:val="24"/>
              </w:rPr>
              <w:t>54</w:t>
            </w:r>
            <w:r w:rsidRPr="00A1716B">
              <w:rPr>
                <w:sz w:val="24"/>
              </w:rPr>
              <w:t>项实验室常用浓度化学试剂测试且</w:t>
            </w:r>
            <w:r w:rsidRPr="00A1716B">
              <w:rPr>
                <w:sz w:val="24"/>
              </w:rPr>
              <w:lastRenderedPageBreak/>
              <w:t>结果需全部达到</w:t>
            </w:r>
            <w:r w:rsidRPr="00A1716B">
              <w:rPr>
                <w:sz w:val="24"/>
              </w:rPr>
              <w:t>5</w:t>
            </w:r>
            <w:r w:rsidRPr="00A1716B">
              <w:rPr>
                <w:sz w:val="24"/>
              </w:rPr>
              <w:t>级要求；</w:t>
            </w:r>
          </w:p>
        </w:tc>
        <w:tc>
          <w:tcPr>
            <w:tcW w:w="911" w:type="pct"/>
            <w:vMerge w:val="restart"/>
            <w:vAlign w:val="center"/>
          </w:tcPr>
          <w:p w:rsidR="00A95728" w:rsidRPr="00A1716B" w:rsidRDefault="00A95728" w:rsidP="00DD5EE7">
            <w:pPr>
              <w:adjustRightInd w:val="0"/>
              <w:snapToGrid w:val="0"/>
              <w:spacing w:after="100" w:afterAutospacing="1"/>
              <w:jc w:val="left"/>
              <w:rPr>
                <w:sz w:val="24"/>
              </w:rPr>
            </w:pPr>
            <w:r w:rsidRPr="00A1716B">
              <w:rPr>
                <w:rFonts w:hint="eastAsia"/>
                <w:sz w:val="24"/>
              </w:rPr>
              <w:lastRenderedPageBreak/>
              <w:t>★提供省级或省级以上质量监督检验机构或有</w:t>
            </w:r>
            <w:r w:rsidRPr="00A1716B">
              <w:rPr>
                <w:rFonts w:hint="eastAsia"/>
                <w:sz w:val="24"/>
              </w:rPr>
              <w:lastRenderedPageBreak/>
              <w:t>资质的第三方检测机构出具的检测报告</w:t>
            </w: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sz w:val="24"/>
              </w:rPr>
            </w:pPr>
          </w:p>
        </w:tc>
        <w:tc>
          <w:tcPr>
            <w:tcW w:w="3276"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 xml:space="preserve">2) </w:t>
            </w:r>
            <w:r w:rsidRPr="00A1716B">
              <w:rPr>
                <w:sz w:val="24"/>
              </w:rPr>
              <w:t>台面物理性能需全部符合国标</w:t>
            </w:r>
            <w:r w:rsidRPr="00A1716B">
              <w:rPr>
                <w:sz w:val="24"/>
              </w:rPr>
              <w:t>BG/T7911-2013</w:t>
            </w:r>
            <w:r w:rsidRPr="00A1716B">
              <w:rPr>
                <w:sz w:val="24"/>
              </w:rPr>
              <w:t>《热固性树脂浸渍纸高压装饰层积板》标准，不低于</w:t>
            </w:r>
            <w:r w:rsidRPr="00A1716B">
              <w:rPr>
                <w:sz w:val="24"/>
              </w:rPr>
              <w:t>20</w:t>
            </w:r>
            <w:r w:rsidRPr="00A1716B">
              <w:rPr>
                <w:sz w:val="24"/>
              </w:rPr>
              <w:t>项物理性能检测需全部达到合格标准；</w:t>
            </w:r>
          </w:p>
        </w:tc>
        <w:tc>
          <w:tcPr>
            <w:tcW w:w="911" w:type="pct"/>
            <w:vMerge/>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sz w:val="24"/>
              </w:rPr>
            </w:pPr>
          </w:p>
        </w:tc>
        <w:tc>
          <w:tcPr>
            <w:tcW w:w="3276"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3)</w:t>
            </w:r>
            <w:r w:rsidRPr="00A1716B">
              <w:rPr>
                <w:sz w:val="24"/>
              </w:rPr>
              <w:t>甲醛释放量需符合国标</w:t>
            </w:r>
            <w:r w:rsidRPr="00A1716B">
              <w:rPr>
                <w:sz w:val="24"/>
              </w:rPr>
              <w:t>GB/18580-2017</w:t>
            </w:r>
            <w:r w:rsidRPr="00A1716B">
              <w:rPr>
                <w:sz w:val="24"/>
              </w:rPr>
              <w:t>《室内装饰装修材料、人造板及其制品中甲醛释放限量》标准，达到</w:t>
            </w:r>
            <w:r w:rsidRPr="00A1716B">
              <w:rPr>
                <w:sz w:val="24"/>
              </w:rPr>
              <w:t>E1</w:t>
            </w:r>
            <w:r w:rsidRPr="00A1716B">
              <w:rPr>
                <w:sz w:val="24"/>
              </w:rPr>
              <w:t>级：</w:t>
            </w:r>
            <w:r w:rsidRPr="00A1716B">
              <w:rPr>
                <w:sz w:val="24"/>
              </w:rPr>
              <w:t>≤1.2</w:t>
            </w:r>
            <w:r w:rsidRPr="00A1716B">
              <w:rPr>
                <w:sz w:val="24"/>
              </w:rPr>
              <w:t>；</w:t>
            </w:r>
          </w:p>
        </w:tc>
        <w:tc>
          <w:tcPr>
            <w:tcW w:w="911" w:type="pct"/>
            <w:vMerge/>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sz w:val="24"/>
              </w:rPr>
            </w:pPr>
          </w:p>
        </w:tc>
        <w:tc>
          <w:tcPr>
            <w:tcW w:w="3276"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4)</w:t>
            </w:r>
            <w:r w:rsidRPr="00A1716B">
              <w:rPr>
                <w:sz w:val="24"/>
              </w:rPr>
              <w:t>台面材料需具有</w:t>
            </w:r>
            <w:r w:rsidRPr="00A1716B">
              <w:rPr>
                <w:sz w:val="24"/>
              </w:rPr>
              <w:t>FSC</w:t>
            </w:r>
            <w:r w:rsidRPr="00A1716B">
              <w:rPr>
                <w:sz w:val="24"/>
              </w:rPr>
              <w:t>国际森林管理体系证书；</w:t>
            </w:r>
          </w:p>
        </w:tc>
        <w:tc>
          <w:tcPr>
            <w:tcW w:w="911"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提供有效证书</w:t>
            </w: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sz w:val="24"/>
              </w:rPr>
            </w:pPr>
          </w:p>
        </w:tc>
        <w:tc>
          <w:tcPr>
            <w:tcW w:w="3276" w:type="pct"/>
            <w:vAlign w:val="center"/>
          </w:tcPr>
          <w:p w:rsidR="00A95728" w:rsidRPr="00A1716B" w:rsidRDefault="00A95728" w:rsidP="00DD5EE7">
            <w:pPr>
              <w:adjustRightInd w:val="0"/>
              <w:snapToGrid w:val="0"/>
              <w:spacing w:before="100" w:beforeAutospacing="1" w:after="100" w:afterAutospacing="1"/>
              <w:rPr>
                <w:sz w:val="24"/>
              </w:rPr>
            </w:pPr>
            <w:r w:rsidRPr="00A1716B">
              <w:rPr>
                <w:sz w:val="24"/>
              </w:rPr>
              <w:t>5)</w:t>
            </w:r>
            <w:r w:rsidRPr="00A1716B">
              <w:rPr>
                <w:sz w:val="24"/>
              </w:rPr>
              <w:t>台面材料需具有</w:t>
            </w:r>
            <w:r w:rsidRPr="00A1716B">
              <w:rPr>
                <w:sz w:val="24"/>
              </w:rPr>
              <w:t xml:space="preserve">greenguard </w:t>
            </w:r>
            <w:r w:rsidRPr="00A1716B">
              <w:rPr>
                <w:sz w:val="24"/>
              </w:rPr>
              <w:t>认证证书；</w:t>
            </w:r>
          </w:p>
        </w:tc>
        <w:tc>
          <w:tcPr>
            <w:tcW w:w="911"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提供有效证书</w:t>
            </w: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sz w:val="24"/>
              </w:rPr>
            </w:pPr>
          </w:p>
        </w:tc>
        <w:tc>
          <w:tcPr>
            <w:tcW w:w="3276" w:type="pct"/>
            <w:vAlign w:val="center"/>
          </w:tcPr>
          <w:p w:rsidR="00A95728" w:rsidRPr="00A1716B" w:rsidRDefault="00A95728" w:rsidP="00DD5EE7">
            <w:pPr>
              <w:adjustRightInd w:val="0"/>
              <w:snapToGrid w:val="0"/>
              <w:spacing w:before="100" w:beforeAutospacing="1" w:after="100" w:afterAutospacing="1"/>
              <w:rPr>
                <w:sz w:val="24"/>
              </w:rPr>
            </w:pPr>
            <w:r w:rsidRPr="00A1716B">
              <w:rPr>
                <w:sz w:val="24"/>
              </w:rPr>
              <w:t>6)</w:t>
            </w:r>
            <w:r w:rsidRPr="00A1716B">
              <w:rPr>
                <w:sz w:val="24"/>
              </w:rPr>
              <w:t>台面材料需具有</w:t>
            </w:r>
            <w:r w:rsidRPr="00A1716B">
              <w:rPr>
                <w:sz w:val="24"/>
              </w:rPr>
              <w:t>Carbon Reduction Lable</w:t>
            </w:r>
            <w:r w:rsidRPr="00A1716B">
              <w:rPr>
                <w:sz w:val="24"/>
              </w:rPr>
              <w:t>（减碳标签）证明；</w:t>
            </w:r>
          </w:p>
        </w:tc>
        <w:tc>
          <w:tcPr>
            <w:tcW w:w="911" w:type="pct"/>
            <w:vAlign w:val="center"/>
          </w:tcPr>
          <w:p w:rsidR="00A95728" w:rsidRPr="00A1716B" w:rsidRDefault="00A95728" w:rsidP="00DD5EE7">
            <w:pPr>
              <w:adjustRightInd w:val="0"/>
              <w:snapToGrid w:val="0"/>
              <w:spacing w:before="100" w:beforeAutospacing="1" w:after="100" w:afterAutospacing="1"/>
              <w:jc w:val="left"/>
              <w:rPr>
                <w:color w:val="000000" w:themeColor="text1"/>
                <w:sz w:val="24"/>
              </w:rPr>
            </w:pPr>
            <w:r w:rsidRPr="00A1716B">
              <w:rPr>
                <w:color w:val="000000" w:themeColor="text1"/>
                <w:sz w:val="24"/>
              </w:rPr>
              <w:t>提供有效证明</w:t>
            </w: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sz w:val="24"/>
              </w:rPr>
            </w:pPr>
          </w:p>
        </w:tc>
        <w:tc>
          <w:tcPr>
            <w:tcW w:w="3276" w:type="pct"/>
            <w:vAlign w:val="center"/>
          </w:tcPr>
          <w:p w:rsidR="00A95728" w:rsidRPr="00A1716B" w:rsidRDefault="00A95728" w:rsidP="00DD5EE7">
            <w:pPr>
              <w:adjustRightInd w:val="0"/>
              <w:snapToGrid w:val="0"/>
              <w:spacing w:before="100" w:beforeAutospacing="1" w:after="100" w:afterAutospacing="1"/>
              <w:rPr>
                <w:sz w:val="24"/>
              </w:rPr>
            </w:pPr>
            <w:r w:rsidRPr="00A1716B">
              <w:rPr>
                <w:sz w:val="24"/>
              </w:rPr>
              <w:t>7)</w:t>
            </w:r>
            <w:r w:rsidRPr="00A1716B">
              <w:rPr>
                <w:sz w:val="24"/>
              </w:rPr>
              <w:t>台面材料需具有中国绿色保环材料标志授权使用证书；</w:t>
            </w:r>
          </w:p>
        </w:tc>
        <w:tc>
          <w:tcPr>
            <w:tcW w:w="911" w:type="pct"/>
            <w:vAlign w:val="center"/>
          </w:tcPr>
          <w:p w:rsidR="00A95728" w:rsidRPr="00A1716B" w:rsidRDefault="00A95728" w:rsidP="00DD5EE7">
            <w:pPr>
              <w:adjustRightInd w:val="0"/>
              <w:snapToGrid w:val="0"/>
              <w:spacing w:before="100" w:beforeAutospacing="1" w:after="100" w:afterAutospacing="1"/>
              <w:jc w:val="left"/>
              <w:rPr>
                <w:color w:val="000000" w:themeColor="text1"/>
                <w:sz w:val="24"/>
              </w:rPr>
            </w:pPr>
            <w:r w:rsidRPr="00A1716B">
              <w:rPr>
                <w:color w:val="000000" w:themeColor="text1"/>
                <w:sz w:val="24"/>
              </w:rPr>
              <w:t>提供有效证书</w:t>
            </w: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restar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锁具</w:t>
            </w:r>
          </w:p>
          <w:p w:rsidR="00A95728" w:rsidRPr="00A1716B" w:rsidRDefault="00A95728" w:rsidP="00DD5EE7">
            <w:pPr>
              <w:adjustRightInd w:val="0"/>
              <w:snapToGrid w:val="0"/>
              <w:spacing w:before="100" w:beforeAutospacing="1" w:after="100" w:afterAutospacing="1"/>
              <w:jc w:val="left"/>
              <w:rPr>
                <w:color w:val="000000"/>
                <w:sz w:val="24"/>
              </w:rPr>
            </w:pPr>
          </w:p>
          <w:p w:rsidR="00A95728" w:rsidRPr="00A1716B" w:rsidRDefault="00A95728" w:rsidP="00DD5EE7">
            <w:pPr>
              <w:adjustRightInd w:val="0"/>
              <w:snapToGrid w:val="0"/>
              <w:spacing w:before="100" w:beforeAutospacing="1" w:after="100" w:afterAutospacing="1"/>
              <w:jc w:val="left"/>
              <w:rPr>
                <w:color w:val="000000"/>
                <w:sz w:val="24"/>
              </w:rPr>
            </w:pPr>
          </w:p>
          <w:p w:rsidR="00A95728" w:rsidRPr="00A1716B" w:rsidRDefault="00A95728" w:rsidP="00DD5EE7">
            <w:pPr>
              <w:adjustRightInd w:val="0"/>
              <w:snapToGrid w:val="0"/>
              <w:spacing w:before="100" w:beforeAutospacing="1" w:after="100" w:afterAutospacing="1"/>
              <w:jc w:val="left"/>
              <w:rPr>
                <w:color w:val="000000"/>
                <w:sz w:val="24"/>
              </w:rPr>
            </w:pPr>
            <w:r w:rsidRPr="00A1716B">
              <w:rPr>
                <w:rFonts w:hint="eastAsia"/>
                <w:color w:val="000000"/>
                <w:sz w:val="24"/>
              </w:rPr>
              <w:t>导轨</w:t>
            </w:r>
          </w:p>
        </w:tc>
        <w:tc>
          <w:tcPr>
            <w:tcW w:w="3276" w:type="pct"/>
            <w:vAlign w:val="center"/>
          </w:tcPr>
          <w:p w:rsidR="00A95728" w:rsidRPr="00A1716B" w:rsidRDefault="00A95728" w:rsidP="00DD5EE7">
            <w:pPr>
              <w:adjustRightInd w:val="0"/>
              <w:snapToGrid w:val="0"/>
              <w:spacing w:before="100" w:beforeAutospacing="1"/>
              <w:jc w:val="left"/>
              <w:rPr>
                <w:sz w:val="24"/>
              </w:rPr>
            </w:pPr>
            <w:r w:rsidRPr="00A1716B">
              <w:rPr>
                <w:sz w:val="24"/>
              </w:rPr>
              <w:t>1)</w:t>
            </w:r>
            <w:r w:rsidRPr="00A1716B">
              <w:rPr>
                <w:sz w:val="24"/>
              </w:rPr>
              <w:t>锁具：不同用途的锁具款式及具体安装位置、数量等由中标人生产前与招标人确认后执行，且此项调整不得变更投标价格，锁具性能要求如下：</w:t>
            </w:r>
          </w:p>
          <w:p w:rsidR="00A95728" w:rsidRPr="00A1716B" w:rsidRDefault="00A95728" w:rsidP="00DD5EE7">
            <w:pPr>
              <w:adjustRightInd w:val="0"/>
              <w:snapToGrid w:val="0"/>
              <w:spacing w:after="100" w:afterAutospacing="1"/>
              <w:jc w:val="left"/>
              <w:rPr>
                <w:sz w:val="24"/>
              </w:rPr>
            </w:pPr>
            <w:r w:rsidRPr="00A1716B">
              <w:rPr>
                <w:sz w:val="24"/>
              </w:rPr>
              <w:t>1.</w:t>
            </w:r>
            <w:r w:rsidRPr="00A1716B">
              <w:rPr>
                <w:sz w:val="24"/>
              </w:rPr>
              <w:t>符合国标</w:t>
            </w:r>
            <w:r w:rsidRPr="00A1716B">
              <w:rPr>
                <w:sz w:val="24"/>
              </w:rPr>
              <w:t>GB/T 10125-2012</w:t>
            </w:r>
            <w:r w:rsidRPr="00A1716B">
              <w:rPr>
                <w:sz w:val="24"/>
              </w:rPr>
              <w:t>人造气氛腐蚀试验盐雾试验要求：</w:t>
            </w:r>
            <w:r w:rsidRPr="00A1716B">
              <w:rPr>
                <w:sz w:val="24"/>
              </w:rPr>
              <w:t>5%</w:t>
            </w:r>
            <w:r w:rsidRPr="00A1716B">
              <w:rPr>
                <w:sz w:val="24"/>
              </w:rPr>
              <w:t>浓度盐雾试验周期不小于</w:t>
            </w:r>
            <w:r w:rsidRPr="00A1716B">
              <w:rPr>
                <w:sz w:val="24"/>
              </w:rPr>
              <w:t>96</w:t>
            </w:r>
            <w:r w:rsidRPr="00A1716B">
              <w:rPr>
                <w:sz w:val="24"/>
              </w:rPr>
              <w:t>小时，结果为合格；</w:t>
            </w:r>
          </w:p>
        </w:tc>
        <w:tc>
          <w:tcPr>
            <w:tcW w:w="911" w:type="pct"/>
            <w:vMerge w:val="restart"/>
            <w:vAlign w:val="center"/>
          </w:tcPr>
          <w:p w:rsidR="00A95728" w:rsidRPr="00A1716B" w:rsidRDefault="00A95728" w:rsidP="00DD5EE7">
            <w:pPr>
              <w:adjustRightInd w:val="0"/>
              <w:snapToGrid w:val="0"/>
              <w:spacing w:before="100" w:beforeAutospacing="1" w:after="100" w:afterAutospacing="1"/>
              <w:jc w:val="left"/>
              <w:rPr>
                <w:sz w:val="24"/>
              </w:rPr>
            </w:pPr>
            <w:r w:rsidRPr="00A1716B">
              <w:rPr>
                <w:rFonts w:hint="eastAsia"/>
                <w:sz w:val="24"/>
              </w:rPr>
              <w:t>★提供省级或省级以上质量监督检验机构或有资质的第三方检测机构出具的检测报告</w:t>
            </w: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3276" w:type="pct"/>
            <w:vAlign w:val="center"/>
          </w:tcPr>
          <w:p w:rsidR="00A95728" w:rsidRPr="00A1716B" w:rsidRDefault="00A95728" w:rsidP="00DD5EE7">
            <w:pPr>
              <w:adjustRightInd w:val="0"/>
              <w:snapToGrid w:val="0"/>
              <w:spacing w:before="100" w:beforeAutospacing="1"/>
              <w:jc w:val="left"/>
              <w:rPr>
                <w:sz w:val="24"/>
              </w:rPr>
            </w:pPr>
            <w:r w:rsidRPr="00A1716B">
              <w:rPr>
                <w:sz w:val="24"/>
              </w:rPr>
              <w:t>2)</w:t>
            </w:r>
            <w:r w:rsidRPr="00A1716B">
              <w:rPr>
                <w:sz w:val="24"/>
              </w:rPr>
              <w:t>导轨：钢质三节静音式，单抽屉负载重量</w:t>
            </w:r>
            <w:r w:rsidRPr="00A1716B">
              <w:rPr>
                <w:sz w:val="24"/>
              </w:rPr>
              <w:t>≥30KG</w:t>
            </w:r>
            <w:r w:rsidRPr="00A1716B">
              <w:rPr>
                <w:sz w:val="24"/>
              </w:rPr>
              <w:t>；生产时需采用点焊加铝质铆钉相结合的方式固定；导轨性能要求如下：</w:t>
            </w:r>
          </w:p>
          <w:p w:rsidR="00A95728" w:rsidRPr="00A1716B" w:rsidRDefault="00A95728" w:rsidP="00DD5EE7">
            <w:pPr>
              <w:adjustRightInd w:val="0"/>
              <w:snapToGrid w:val="0"/>
              <w:spacing w:after="100" w:afterAutospacing="1"/>
              <w:jc w:val="left"/>
              <w:rPr>
                <w:sz w:val="24"/>
              </w:rPr>
            </w:pPr>
            <w:r w:rsidRPr="00A1716B">
              <w:rPr>
                <w:sz w:val="24"/>
              </w:rPr>
              <w:t>1)</w:t>
            </w:r>
            <w:r w:rsidRPr="00A1716B">
              <w:rPr>
                <w:sz w:val="24"/>
              </w:rPr>
              <w:t>符合国标</w:t>
            </w:r>
            <w:r w:rsidRPr="00A1716B">
              <w:rPr>
                <w:sz w:val="24"/>
              </w:rPr>
              <w:t>GB/T 10125-2012</w:t>
            </w:r>
            <w:r w:rsidRPr="00A1716B">
              <w:rPr>
                <w:sz w:val="24"/>
              </w:rPr>
              <w:t>人造气氛腐蚀试验盐雾试验要求：</w:t>
            </w:r>
            <w:r w:rsidRPr="00A1716B">
              <w:rPr>
                <w:sz w:val="24"/>
              </w:rPr>
              <w:t>5%</w:t>
            </w:r>
            <w:r w:rsidRPr="00A1716B">
              <w:rPr>
                <w:sz w:val="24"/>
              </w:rPr>
              <w:t>浓度盐雾试验周期不小于</w:t>
            </w:r>
            <w:r w:rsidRPr="00A1716B">
              <w:rPr>
                <w:sz w:val="24"/>
              </w:rPr>
              <w:t>96</w:t>
            </w:r>
            <w:r w:rsidRPr="00A1716B">
              <w:rPr>
                <w:sz w:val="24"/>
              </w:rPr>
              <w:t>小时，外观评级需不低于</w:t>
            </w:r>
            <w:r w:rsidRPr="00A1716B">
              <w:rPr>
                <w:sz w:val="24"/>
              </w:rPr>
              <w:t>8</w:t>
            </w:r>
            <w:r w:rsidRPr="00A1716B">
              <w:rPr>
                <w:sz w:val="24"/>
              </w:rPr>
              <w:t>级，检测结果为合格；</w:t>
            </w:r>
          </w:p>
        </w:tc>
        <w:tc>
          <w:tcPr>
            <w:tcW w:w="911" w:type="pct"/>
            <w:vMerge/>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rFonts w:hint="eastAsia"/>
                <w:sz w:val="24"/>
              </w:rPr>
              <w:t>304</w:t>
            </w:r>
            <w:r w:rsidRPr="00A1716B">
              <w:rPr>
                <w:rFonts w:hint="eastAsia"/>
                <w:sz w:val="24"/>
              </w:rPr>
              <w:t>不锈钢</w:t>
            </w:r>
          </w:p>
        </w:tc>
        <w:tc>
          <w:tcPr>
            <w:tcW w:w="3276" w:type="pct"/>
            <w:vAlign w:val="center"/>
          </w:tcPr>
          <w:p w:rsidR="00A95728" w:rsidRPr="00A1716B" w:rsidRDefault="00A95728" w:rsidP="00DD5EE7">
            <w:pPr>
              <w:adjustRightInd w:val="0"/>
              <w:snapToGrid w:val="0"/>
              <w:spacing w:before="100" w:beforeAutospacing="1"/>
              <w:jc w:val="left"/>
              <w:rPr>
                <w:sz w:val="24"/>
              </w:rPr>
            </w:pPr>
            <w:r w:rsidRPr="00A1716B">
              <w:rPr>
                <w:sz w:val="24"/>
              </w:rPr>
              <w:t>采用</w:t>
            </w:r>
            <w:r w:rsidRPr="00A1716B">
              <w:rPr>
                <w:sz w:val="24"/>
              </w:rPr>
              <w:t>1.0mm</w:t>
            </w:r>
            <w:r w:rsidRPr="00A1716B">
              <w:rPr>
                <w:sz w:val="24"/>
              </w:rPr>
              <w:t>的</w:t>
            </w:r>
            <w:r w:rsidRPr="00A1716B">
              <w:rPr>
                <w:sz w:val="24"/>
              </w:rPr>
              <w:t>SUS304</w:t>
            </w:r>
            <w:r w:rsidRPr="00A1716B">
              <w:rPr>
                <w:sz w:val="24"/>
              </w:rPr>
              <w:t>不锈钢内嵌式</w:t>
            </w:r>
            <w:r w:rsidRPr="00A1716B">
              <w:rPr>
                <w:sz w:val="24"/>
              </w:rPr>
              <w:t>T</w:t>
            </w:r>
            <w:r w:rsidRPr="00A1716B">
              <w:rPr>
                <w:sz w:val="24"/>
              </w:rPr>
              <w:t>脚线，与柜体前端面缩进尺寸为</w:t>
            </w:r>
            <w:r w:rsidRPr="00A1716B">
              <w:rPr>
                <w:sz w:val="24"/>
              </w:rPr>
              <w:t>23mm</w:t>
            </w:r>
            <w:r w:rsidRPr="00A1716B">
              <w:rPr>
                <w:sz w:val="24"/>
              </w:rPr>
              <w:t>高度为</w:t>
            </w:r>
            <w:r w:rsidRPr="00A1716B">
              <w:rPr>
                <w:sz w:val="24"/>
              </w:rPr>
              <w:t>100mm</w:t>
            </w:r>
            <w:r w:rsidRPr="00A1716B">
              <w:rPr>
                <w:sz w:val="24"/>
              </w:rPr>
              <w:t>；不锈钢板性能要求如下：</w:t>
            </w:r>
          </w:p>
          <w:p w:rsidR="00A95728" w:rsidRPr="00A1716B" w:rsidRDefault="00A95728" w:rsidP="00A95728">
            <w:pPr>
              <w:numPr>
                <w:ilvl w:val="0"/>
                <w:numId w:val="14"/>
              </w:numPr>
              <w:adjustRightInd w:val="0"/>
              <w:snapToGrid w:val="0"/>
              <w:spacing w:after="100" w:afterAutospacing="1"/>
              <w:jc w:val="left"/>
              <w:rPr>
                <w:sz w:val="24"/>
              </w:rPr>
            </w:pPr>
            <w:r w:rsidRPr="00A1716B">
              <w:rPr>
                <w:sz w:val="24"/>
              </w:rPr>
              <w:t>有害重金属含量符合《欧盟</w:t>
            </w:r>
            <w:r w:rsidRPr="00A1716B">
              <w:rPr>
                <w:sz w:val="24"/>
              </w:rPr>
              <w:t>2011/65/EU RoHS</w:t>
            </w:r>
            <w:r w:rsidRPr="00A1716B">
              <w:rPr>
                <w:sz w:val="24"/>
              </w:rPr>
              <w:t>》标准要求：镉、铅、汞、六价铬含量检测结果需为合格；</w:t>
            </w:r>
          </w:p>
          <w:p w:rsidR="00A95728" w:rsidRPr="00A1716B" w:rsidRDefault="00A95728" w:rsidP="00A95728">
            <w:pPr>
              <w:numPr>
                <w:ilvl w:val="0"/>
                <w:numId w:val="14"/>
              </w:numPr>
              <w:adjustRightInd w:val="0"/>
              <w:snapToGrid w:val="0"/>
              <w:spacing w:after="100" w:afterAutospacing="1"/>
              <w:jc w:val="left"/>
              <w:rPr>
                <w:sz w:val="24"/>
              </w:rPr>
            </w:pPr>
            <w:r w:rsidRPr="00A1716B">
              <w:rPr>
                <w:rFonts w:hint="eastAsia"/>
                <w:sz w:val="24"/>
              </w:rPr>
              <w:t>提供不锈钢燃烧性能检测报告：炉内温升、持续燃烧时间、质量损失率、总热值的检测结果为合格。</w:t>
            </w:r>
          </w:p>
        </w:tc>
        <w:tc>
          <w:tcPr>
            <w:tcW w:w="911" w:type="pct"/>
            <w:vMerge/>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trHeight w:val="3013"/>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rFonts w:hint="eastAsia"/>
                <w:sz w:val="24"/>
              </w:rPr>
              <w:t>水龙头</w:t>
            </w:r>
          </w:p>
        </w:tc>
        <w:tc>
          <w:tcPr>
            <w:tcW w:w="3276" w:type="pct"/>
            <w:vAlign w:val="center"/>
          </w:tcPr>
          <w:p w:rsidR="00A95728" w:rsidRPr="00A1716B" w:rsidRDefault="00A95728" w:rsidP="00DD5EE7">
            <w:pPr>
              <w:adjustRightInd w:val="0"/>
              <w:snapToGrid w:val="0"/>
              <w:spacing w:before="100" w:beforeAutospacing="1"/>
              <w:jc w:val="left"/>
              <w:rPr>
                <w:sz w:val="24"/>
              </w:rPr>
            </w:pPr>
            <w:r w:rsidRPr="00A1716B">
              <w:rPr>
                <w:rFonts w:hint="eastAsia"/>
                <w:sz w:val="24"/>
              </w:rPr>
              <w:t>治疗柜产品水龙头采用优质品牌交流感应水龙头，采用精密陶瓷阀芯，致密坚硬，具有使用寿命长、耐高温、抗腐蚀等特点。污洗间产品水龙头使用优质双出水水龙头。质量要求：</w:t>
            </w:r>
            <w:r w:rsidRPr="00A1716B">
              <w:rPr>
                <w:rFonts w:hint="eastAsia"/>
                <w:sz w:val="24"/>
              </w:rPr>
              <w:t xml:space="preserve">                                         1.</w:t>
            </w:r>
            <w:r w:rsidRPr="00A1716B">
              <w:rPr>
                <w:rFonts w:hint="eastAsia"/>
                <w:sz w:val="24"/>
              </w:rPr>
              <w:t>灵敏度：控制装置的位移≥</w:t>
            </w:r>
            <w:r w:rsidRPr="00A1716B">
              <w:rPr>
                <w:rFonts w:hint="eastAsia"/>
                <w:sz w:val="24"/>
              </w:rPr>
              <w:t xml:space="preserve">13mm, </w:t>
            </w:r>
            <w:r w:rsidRPr="00A1716B">
              <w:rPr>
                <w:rFonts w:hint="eastAsia"/>
                <w:sz w:val="24"/>
              </w:rPr>
              <w:t>涂、镀层附着强度：进行热震试验后，不应出现裂纹、起皮或脱落现象</w:t>
            </w:r>
            <w:r w:rsidRPr="00A1716B">
              <w:rPr>
                <w:rFonts w:hint="eastAsia"/>
                <w:sz w:val="24"/>
              </w:rPr>
              <w:t xml:space="preserve">        2.</w:t>
            </w:r>
            <w:r w:rsidRPr="00A1716B">
              <w:rPr>
                <w:rFonts w:hint="eastAsia"/>
                <w:sz w:val="24"/>
              </w:rPr>
              <w:t>表面腐蚀：水嘴</w:t>
            </w:r>
            <w:r w:rsidRPr="00A1716B">
              <w:rPr>
                <w:rFonts w:hint="eastAsia"/>
                <w:sz w:val="24"/>
              </w:rPr>
              <w:t>24</w:t>
            </w:r>
            <w:r w:rsidRPr="00A1716B">
              <w:rPr>
                <w:rFonts w:hint="eastAsia"/>
                <w:sz w:val="24"/>
              </w:rPr>
              <w:t>小时乙酸盐雾试验后，外观评级不低于</w:t>
            </w:r>
            <w:r w:rsidRPr="00A1716B">
              <w:rPr>
                <w:rFonts w:hint="eastAsia"/>
                <w:sz w:val="24"/>
              </w:rPr>
              <w:t>10</w:t>
            </w:r>
            <w:r w:rsidRPr="00A1716B">
              <w:rPr>
                <w:rFonts w:hint="eastAsia"/>
                <w:sz w:val="24"/>
              </w:rPr>
              <w:t>级。</w:t>
            </w:r>
          </w:p>
        </w:tc>
        <w:tc>
          <w:tcPr>
            <w:tcW w:w="911" w:type="pct"/>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trHeight w:val="2829"/>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rFonts w:hint="eastAsia"/>
                <w:sz w:val="24"/>
              </w:rPr>
              <w:t>水槽</w:t>
            </w:r>
          </w:p>
        </w:tc>
        <w:tc>
          <w:tcPr>
            <w:tcW w:w="3276" w:type="pct"/>
            <w:vAlign w:val="center"/>
          </w:tcPr>
          <w:p w:rsidR="00A95728" w:rsidRPr="00A1716B" w:rsidRDefault="00A95728" w:rsidP="00DD5EE7">
            <w:pPr>
              <w:pStyle w:val="ad"/>
              <w:rPr>
                <w:rFonts w:ascii="宋体" w:hAnsi="宋体" w:cs="宋体"/>
              </w:rPr>
            </w:pPr>
            <w:r w:rsidRPr="00A1716B">
              <w:rPr>
                <w:rFonts w:ascii="宋体" w:hAnsi="宋体" w:cs="宋体" w:hint="eastAsia"/>
              </w:rPr>
              <w:t xml:space="preserve">采用304不锈钢一体铸造成型，表面精细拉丝不粘油污，底部有加厚防凝露图层和消声垫。配有多功能下水器。                   1.承载能力：①槽体底部应能承受100 kg集中载荷，其变形量应小于3 mm。②槽体承受100 kg载荷后，不应有下沉、开裂、脱焊等异常现象。                                                 </w:t>
            </w:r>
          </w:p>
          <w:p w:rsidR="00A95728" w:rsidRPr="00A1716B" w:rsidRDefault="00A95728" w:rsidP="00DD5EE7">
            <w:pPr>
              <w:pStyle w:val="ad"/>
              <w:rPr>
                <w:rFonts w:ascii="宋体" w:hAnsi="宋体" w:cs="宋体"/>
              </w:rPr>
            </w:pPr>
            <w:r w:rsidRPr="00A1716B">
              <w:rPr>
                <w:rFonts w:ascii="宋体" w:hAnsi="宋体" w:cs="宋体" w:hint="eastAsia"/>
              </w:rPr>
              <w:t xml:space="preserve">2.防结露涂层：①有效防止背面结露、滴水现象。②涂层应牢固，喷涂均匀一致，不允许有流痕、露底、皱纹和脱落等缺陷。 </w:t>
            </w:r>
          </w:p>
          <w:p w:rsidR="00A95728" w:rsidRPr="00A1716B" w:rsidRDefault="00A95728" w:rsidP="00DD5EE7">
            <w:pPr>
              <w:pStyle w:val="ad"/>
              <w:rPr>
                <w:rFonts w:ascii="宋体" w:hAnsi="宋体" w:cs="宋体"/>
              </w:rPr>
            </w:pPr>
            <w:r w:rsidRPr="00A1716B">
              <w:rPr>
                <w:rFonts w:ascii="宋体" w:hAnsi="宋体" w:cs="宋体" w:hint="eastAsia"/>
              </w:rPr>
              <w:t>3.槽体外形尺寸极限偏差：槽体长尺寸极限偏差：±2 mm 槽体宽尺寸极限偏差：±1.2 mm</w:t>
            </w:r>
          </w:p>
        </w:tc>
        <w:tc>
          <w:tcPr>
            <w:tcW w:w="911" w:type="pct"/>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trHeight w:val="2680"/>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restar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成品工艺要求</w:t>
            </w:r>
          </w:p>
        </w:tc>
        <w:tc>
          <w:tcPr>
            <w:tcW w:w="3276"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1)</w:t>
            </w:r>
            <w:r w:rsidRPr="00A1716B">
              <w:rPr>
                <w:sz w:val="24"/>
              </w:rPr>
              <w:t>钢制柜体：整体采用电阻焊接工艺，无外露焊点；柜体需全封闭顶板，以确保台面支撑强度，柜体正面门及抽屉间空隙在</w:t>
            </w:r>
            <w:r w:rsidRPr="00A1716B">
              <w:rPr>
                <w:sz w:val="24"/>
              </w:rPr>
              <w:t>1.5-2.0mm</w:t>
            </w:r>
            <w:r w:rsidRPr="00A1716B">
              <w:rPr>
                <w:sz w:val="24"/>
              </w:rPr>
              <w:t>之间，柜体边框宽度为</w:t>
            </w:r>
            <w:r w:rsidRPr="00A1716B">
              <w:rPr>
                <w:sz w:val="24"/>
              </w:rPr>
              <w:t>2.5cm</w:t>
            </w:r>
            <w:r w:rsidRPr="00A1716B">
              <w:rPr>
                <w:sz w:val="24"/>
              </w:rPr>
              <w:t>，采用双层门板工艺且夹层内有固定加强筋，柜内活动层板调节挂钩为电解钢板制作，可自由拆卸和逐级调整高度功能，活动层板负重</w:t>
            </w:r>
            <w:r w:rsidRPr="00A1716B">
              <w:rPr>
                <w:sz w:val="24"/>
              </w:rPr>
              <w:t>≥30KG.</w:t>
            </w:r>
            <w:r w:rsidRPr="00A1716B">
              <w:rPr>
                <w:sz w:val="24"/>
              </w:rPr>
              <w:t>门板和抽屉面板拉手采用隐藏式卷边拉手，柜门具有磁吸功能且与柜体连接方式为门轴式，门轴连接件长度不少于</w:t>
            </w:r>
            <w:r w:rsidRPr="00A1716B">
              <w:rPr>
                <w:sz w:val="24"/>
              </w:rPr>
              <w:t>4.0mm</w:t>
            </w:r>
            <w:r w:rsidRPr="00A1716B">
              <w:rPr>
                <w:sz w:val="24"/>
              </w:rPr>
              <w:t>；</w:t>
            </w:r>
            <w:r w:rsidRPr="00A1716B">
              <w:rPr>
                <w:rFonts w:hint="eastAsia"/>
                <w:sz w:val="24"/>
              </w:rPr>
              <w:t>垃圾柜内置</w:t>
            </w:r>
            <w:r w:rsidRPr="00A1716B">
              <w:rPr>
                <w:rFonts w:hint="eastAsia"/>
                <w:sz w:val="24"/>
              </w:rPr>
              <w:t>ABS</w:t>
            </w:r>
            <w:r w:rsidRPr="00A1716B">
              <w:rPr>
                <w:rFonts w:hint="eastAsia"/>
                <w:sz w:val="24"/>
              </w:rPr>
              <w:t>桶。</w:t>
            </w:r>
          </w:p>
        </w:tc>
        <w:tc>
          <w:tcPr>
            <w:tcW w:w="911" w:type="pct"/>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trHeight w:val="1170"/>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sz w:val="24"/>
              </w:rPr>
            </w:pPr>
          </w:p>
        </w:tc>
        <w:tc>
          <w:tcPr>
            <w:tcW w:w="3276"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sz w:val="24"/>
              </w:rPr>
              <w:t>3)</w:t>
            </w:r>
            <w:r w:rsidRPr="00A1716B">
              <w:rPr>
                <w:sz w:val="24"/>
              </w:rPr>
              <w:t>理化板台面安装：台面安装时周边需做双边下挂处理，下挂高度为</w:t>
            </w:r>
            <w:r w:rsidRPr="00A1716B">
              <w:rPr>
                <w:sz w:val="24"/>
              </w:rPr>
              <w:t>2.54cm</w:t>
            </w:r>
            <w:r w:rsidRPr="00A1716B">
              <w:rPr>
                <w:sz w:val="24"/>
              </w:rPr>
              <w:t>，操作面前缘上边需做圆角处理，拼接时需做无缝处理；</w:t>
            </w:r>
          </w:p>
        </w:tc>
        <w:tc>
          <w:tcPr>
            <w:tcW w:w="911" w:type="pct"/>
            <w:vAlign w:val="center"/>
          </w:tcPr>
          <w:p w:rsidR="00A95728" w:rsidRPr="00A1716B" w:rsidRDefault="00A95728" w:rsidP="00DD5EE7">
            <w:pPr>
              <w:adjustRightInd w:val="0"/>
              <w:snapToGrid w:val="0"/>
              <w:spacing w:before="100" w:beforeAutospacing="1" w:after="100" w:afterAutospacing="1"/>
              <w:jc w:val="left"/>
              <w:rPr>
                <w:sz w:val="24"/>
              </w:rPr>
            </w:pPr>
          </w:p>
        </w:tc>
      </w:tr>
      <w:tr w:rsidR="00A95728" w:rsidRPr="00A1716B" w:rsidTr="00DD5EE7">
        <w:trPr>
          <w:trHeight w:val="1080"/>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restart"/>
            <w:vAlign w:val="center"/>
          </w:tcPr>
          <w:p w:rsidR="00A95728" w:rsidRPr="00A1716B" w:rsidRDefault="00A95728" w:rsidP="00DD5EE7">
            <w:pPr>
              <w:adjustRightInd w:val="0"/>
              <w:snapToGrid w:val="0"/>
              <w:spacing w:before="100" w:beforeAutospacing="1" w:after="100" w:afterAutospacing="1"/>
              <w:jc w:val="left"/>
              <w:rPr>
                <w:color w:val="000000"/>
                <w:sz w:val="24"/>
              </w:rPr>
            </w:pPr>
            <w:r w:rsidRPr="00A1716B">
              <w:rPr>
                <w:sz w:val="24"/>
              </w:rPr>
              <w:t>成品整体性能</w:t>
            </w:r>
          </w:p>
        </w:tc>
        <w:tc>
          <w:tcPr>
            <w:tcW w:w="3276" w:type="pct"/>
            <w:vAlign w:val="center"/>
          </w:tcPr>
          <w:p w:rsidR="00A95728" w:rsidRPr="00A1716B" w:rsidRDefault="00A95728" w:rsidP="00DD5EE7">
            <w:pPr>
              <w:adjustRightInd w:val="0"/>
              <w:snapToGrid w:val="0"/>
              <w:spacing w:before="100" w:beforeAutospacing="1" w:after="100" w:afterAutospacing="1"/>
              <w:jc w:val="left"/>
              <w:rPr>
                <w:color w:val="000000"/>
                <w:sz w:val="24"/>
              </w:rPr>
            </w:pPr>
            <w:r w:rsidRPr="00A1716B">
              <w:rPr>
                <w:sz w:val="24"/>
              </w:rPr>
              <w:t>1)</w:t>
            </w:r>
            <w:r w:rsidRPr="00A1716B">
              <w:rPr>
                <w:sz w:val="24"/>
              </w:rPr>
              <w:t>合格性</w:t>
            </w:r>
            <w:r w:rsidRPr="00A1716B">
              <w:rPr>
                <w:sz w:val="24"/>
              </w:rPr>
              <w:t>:</w:t>
            </w:r>
            <w:r w:rsidRPr="00A1716B">
              <w:rPr>
                <w:sz w:val="24"/>
              </w:rPr>
              <w:t>钢质医用台柜系列产品经过省级以上质量监督检验机构的检测，符合国标</w:t>
            </w:r>
            <w:r w:rsidRPr="00A1716B">
              <w:rPr>
                <w:sz w:val="24"/>
              </w:rPr>
              <w:t>GB/T3325-2017</w:t>
            </w:r>
            <w:r w:rsidRPr="00A1716B">
              <w:rPr>
                <w:sz w:val="24"/>
              </w:rPr>
              <w:t>《金属家具通用技术条件》要求，检测须为合格；</w:t>
            </w:r>
          </w:p>
        </w:tc>
        <w:tc>
          <w:tcPr>
            <w:tcW w:w="911" w:type="pct"/>
            <w:vMerge w:val="restart"/>
            <w:vAlign w:val="center"/>
          </w:tcPr>
          <w:p w:rsidR="00A95728" w:rsidRPr="00A1716B" w:rsidRDefault="00A95728" w:rsidP="00DD5EE7">
            <w:pPr>
              <w:adjustRightInd w:val="0"/>
              <w:snapToGrid w:val="0"/>
              <w:spacing w:before="100" w:beforeAutospacing="1" w:after="100" w:afterAutospacing="1"/>
              <w:jc w:val="left"/>
              <w:rPr>
                <w:sz w:val="24"/>
              </w:rPr>
            </w:pPr>
            <w:r w:rsidRPr="00A1716B">
              <w:rPr>
                <w:rFonts w:hint="eastAsia"/>
                <w:sz w:val="24"/>
              </w:rPr>
              <w:t>★提供省级或省级以上质量监督检验机构或有资质的第三方检测机构出具的检测报告</w:t>
            </w:r>
          </w:p>
        </w:tc>
      </w:tr>
      <w:tr w:rsidR="00A95728" w:rsidRPr="00A1716B" w:rsidTr="00DD5EE7">
        <w:trPr>
          <w:trHeight w:val="1408"/>
          <w:jc w:val="center"/>
        </w:trPr>
        <w:tc>
          <w:tcPr>
            <w:tcW w:w="356" w:type="pct"/>
            <w:vMerge/>
            <w:vAlign w:val="center"/>
          </w:tcPr>
          <w:p w:rsidR="00A95728" w:rsidRPr="00A1716B" w:rsidRDefault="00A95728" w:rsidP="00DD5EE7">
            <w:pPr>
              <w:adjustRightInd w:val="0"/>
              <w:snapToGrid w:val="0"/>
              <w:spacing w:before="100" w:beforeAutospacing="1" w:after="100" w:afterAutospacing="1"/>
              <w:jc w:val="left"/>
              <w:rPr>
                <w:color w:val="000000"/>
                <w:sz w:val="24"/>
              </w:rPr>
            </w:pPr>
          </w:p>
        </w:tc>
        <w:tc>
          <w:tcPr>
            <w:tcW w:w="457" w:type="pct"/>
            <w:vMerge/>
            <w:vAlign w:val="center"/>
          </w:tcPr>
          <w:p w:rsidR="00A95728" w:rsidRPr="00A1716B" w:rsidRDefault="00A95728" w:rsidP="00DD5EE7">
            <w:pPr>
              <w:adjustRightInd w:val="0"/>
              <w:snapToGrid w:val="0"/>
              <w:spacing w:before="100" w:beforeAutospacing="1" w:after="100" w:afterAutospacing="1"/>
              <w:jc w:val="left"/>
              <w:rPr>
                <w:sz w:val="24"/>
              </w:rPr>
            </w:pPr>
          </w:p>
        </w:tc>
        <w:tc>
          <w:tcPr>
            <w:tcW w:w="3276" w:type="pct"/>
            <w:vAlign w:val="center"/>
          </w:tcPr>
          <w:p w:rsidR="00A95728" w:rsidRPr="00A1716B" w:rsidRDefault="00A95728" w:rsidP="00DD5EE7">
            <w:pPr>
              <w:adjustRightInd w:val="0"/>
              <w:snapToGrid w:val="0"/>
              <w:spacing w:before="100" w:beforeAutospacing="1" w:after="100" w:afterAutospacing="1"/>
              <w:jc w:val="left"/>
              <w:rPr>
                <w:sz w:val="24"/>
              </w:rPr>
            </w:pPr>
            <w:r w:rsidRPr="00A1716B">
              <w:rPr>
                <w:rFonts w:hint="eastAsia"/>
                <w:sz w:val="24"/>
              </w:rPr>
              <w:t>2</w:t>
            </w:r>
            <w:r w:rsidRPr="00A1716B">
              <w:rPr>
                <w:rFonts w:hint="eastAsia"/>
                <w:sz w:val="24"/>
              </w:rPr>
              <w:t>）</w:t>
            </w:r>
            <w:r w:rsidRPr="00A1716B">
              <w:rPr>
                <w:sz w:val="24"/>
              </w:rPr>
              <w:t>环保性</w:t>
            </w:r>
            <w:r w:rsidRPr="00A1716B">
              <w:rPr>
                <w:sz w:val="24"/>
              </w:rPr>
              <w:t>:</w:t>
            </w:r>
            <w:r w:rsidRPr="00A1716B">
              <w:rPr>
                <w:sz w:val="24"/>
              </w:rPr>
              <w:t>成品环保治疗台柜需经过省级以上质量监督检验机构的环保性能（有害重金属含量）检测，检测项目需涵盖铅、汞、镉、六价铬、多溴联苯、多溴二苯醚、</w:t>
            </w:r>
            <w:r w:rsidRPr="00A1716B">
              <w:rPr>
                <w:sz w:val="24"/>
              </w:rPr>
              <w:t>DIBP</w:t>
            </w:r>
            <w:r w:rsidRPr="00A1716B">
              <w:rPr>
                <w:sz w:val="24"/>
              </w:rPr>
              <w:t>、</w:t>
            </w:r>
            <w:r w:rsidRPr="00A1716B">
              <w:rPr>
                <w:sz w:val="24"/>
              </w:rPr>
              <w:t>DBP</w:t>
            </w:r>
            <w:r w:rsidRPr="00A1716B">
              <w:rPr>
                <w:sz w:val="24"/>
              </w:rPr>
              <w:t>、</w:t>
            </w:r>
            <w:r w:rsidRPr="00A1716B">
              <w:rPr>
                <w:sz w:val="24"/>
              </w:rPr>
              <w:t>BBP</w:t>
            </w:r>
            <w:r w:rsidRPr="00A1716B">
              <w:rPr>
                <w:sz w:val="24"/>
              </w:rPr>
              <w:t>、</w:t>
            </w:r>
            <w:r w:rsidRPr="00A1716B">
              <w:rPr>
                <w:sz w:val="24"/>
              </w:rPr>
              <w:t>DEHP</w:t>
            </w:r>
            <w:r w:rsidRPr="00A1716B">
              <w:rPr>
                <w:sz w:val="24"/>
              </w:rPr>
              <w:t>等</w:t>
            </w:r>
            <w:r w:rsidRPr="00A1716B">
              <w:rPr>
                <w:sz w:val="24"/>
              </w:rPr>
              <w:t>10</w:t>
            </w:r>
            <w:r w:rsidRPr="00A1716B">
              <w:rPr>
                <w:sz w:val="24"/>
              </w:rPr>
              <w:t>项以上有害物质，结果须为合格；</w:t>
            </w:r>
          </w:p>
        </w:tc>
        <w:tc>
          <w:tcPr>
            <w:tcW w:w="911" w:type="pct"/>
            <w:vMerge/>
            <w:vAlign w:val="center"/>
          </w:tcPr>
          <w:p w:rsidR="00A95728" w:rsidRPr="00A1716B" w:rsidRDefault="00A95728" w:rsidP="00DD5EE7">
            <w:pPr>
              <w:adjustRightInd w:val="0"/>
              <w:snapToGrid w:val="0"/>
              <w:spacing w:before="100" w:beforeAutospacing="1" w:after="100" w:afterAutospacing="1"/>
              <w:jc w:val="left"/>
              <w:rPr>
                <w:sz w:val="24"/>
              </w:rPr>
            </w:pPr>
          </w:p>
        </w:tc>
      </w:tr>
    </w:tbl>
    <w:p w:rsidR="00A95728" w:rsidRPr="00A1716B" w:rsidRDefault="00A95728" w:rsidP="00A95728">
      <w:pPr>
        <w:tabs>
          <w:tab w:val="left" w:pos="0"/>
        </w:tabs>
        <w:spacing w:line="360" w:lineRule="auto"/>
        <w:ind w:firstLineChars="200" w:firstLine="480"/>
        <w:rPr>
          <w:sz w:val="24"/>
        </w:rPr>
      </w:pPr>
      <w:r w:rsidRPr="00A1716B">
        <w:rPr>
          <w:sz w:val="24"/>
        </w:rPr>
        <w:t>投标时，投标人需提供各类板材、五金件及其他零配件的样材小样。</w:t>
      </w:r>
    </w:p>
    <w:p w:rsidR="00965513" w:rsidRPr="00A1716B" w:rsidRDefault="00965513" w:rsidP="00965513"/>
    <w:p w:rsidR="00B93CFC" w:rsidRPr="00A1716B" w:rsidRDefault="00B93CFC" w:rsidP="00B93CFC">
      <w:pPr>
        <w:spacing w:line="360" w:lineRule="auto"/>
        <w:jc w:val="left"/>
        <w:rPr>
          <w:rFonts w:ascii="微软雅黑" w:eastAsia="微软雅黑" w:hAnsi="微软雅黑"/>
          <w:b/>
          <w:color w:val="000000"/>
          <w:szCs w:val="18"/>
        </w:rPr>
      </w:pPr>
      <w:r w:rsidRPr="00A1716B">
        <w:rPr>
          <w:rFonts w:ascii="微软雅黑" w:eastAsia="微软雅黑" w:hAnsi="微软雅黑" w:hint="eastAsia"/>
          <w:b/>
          <w:color w:val="000000"/>
          <w:szCs w:val="18"/>
        </w:rPr>
        <w:t>1、钢质医用台柜主要材料及配件参考品牌：</w:t>
      </w:r>
    </w:p>
    <w:p w:rsidR="00A95728" w:rsidRPr="00A1716B" w:rsidRDefault="00A95728" w:rsidP="00A95728">
      <w:pPr>
        <w:adjustRightInd w:val="0"/>
        <w:snapToGrid w:val="0"/>
        <w:spacing w:line="312" w:lineRule="auto"/>
        <w:ind w:firstLineChars="200" w:firstLine="480"/>
        <w:jc w:val="left"/>
        <w:rPr>
          <w:color w:val="000000"/>
          <w:sz w:val="24"/>
        </w:rPr>
      </w:pPr>
      <w:r w:rsidRPr="00A1716B">
        <w:rPr>
          <w:color w:val="000000"/>
          <w:sz w:val="24"/>
        </w:rPr>
        <w:t>（</w:t>
      </w:r>
      <w:r w:rsidRPr="00A1716B">
        <w:rPr>
          <w:color w:val="000000"/>
          <w:sz w:val="24"/>
        </w:rPr>
        <w:t>1</w:t>
      </w:r>
      <w:r w:rsidRPr="00A1716B">
        <w:rPr>
          <w:color w:val="000000"/>
          <w:sz w:val="24"/>
        </w:rPr>
        <w:t>）台柜钢材：上海宝钢、鞍钢、首钢；</w:t>
      </w:r>
    </w:p>
    <w:p w:rsidR="00A95728" w:rsidRPr="00A1716B" w:rsidRDefault="00A95728" w:rsidP="00A95728">
      <w:pPr>
        <w:adjustRightInd w:val="0"/>
        <w:snapToGrid w:val="0"/>
        <w:spacing w:line="312" w:lineRule="auto"/>
        <w:ind w:firstLineChars="200" w:firstLine="480"/>
        <w:jc w:val="left"/>
        <w:rPr>
          <w:color w:val="000000"/>
          <w:sz w:val="24"/>
        </w:rPr>
      </w:pPr>
      <w:r w:rsidRPr="00A1716B">
        <w:rPr>
          <w:color w:val="000000"/>
          <w:sz w:val="24"/>
        </w:rPr>
        <w:t>（</w:t>
      </w:r>
      <w:r w:rsidRPr="00A1716B">
        <w:rPr>
          <w:color w:val="000000"/>
          <w:sz w:val="24"/>
        </w:rPr>
        <w:t>2</w:t>
      </w:r>
      <w:r w:rsidRPr="00A1716B">
        <w:rPr>
          <w:color w:val="000000"/>
          <w:sz w:val="24"/>
        </w:rPr>
        <w:t>）踢脚线不锈钢材：宝新（宁波）、宝钢、太钢（太原）；</w:t>
      </w:r>
    </w:p>
    <w:p w:rsidR="00A95728" w:rsidRPr="00A1716B" w:rsidRDefault="00A95728" w:rsidP="00A95728">
      <w:pPr>
        <w:adjustRightInd w:val="0"/>
        <w:snapToGrid w:val="0"/>
        <w:spacing w:line="312" w:lineRule="auto"/>
        <w:ind w:firstLineChars="200" w:firstLine="480"/>
        <w:jc w:val="left"/>
        <w:rPr>
          <w:color w:val="000000"/>
          <w:sz w:val="24"/>
        </w:rPr>
      </w:pPr>
      <w:r w:rsidRPr="00A1716B">
        <w:rPr>
          <w:color w:val="000000"/>
          <w:sz w:val="24"/>
        </w:rPr>
        <w:t>（</w:t>
      </w:r>
      <w:r w:rsidRPr="00A1716B">
        <w:rPr>
          <w:color w:val="000000"/>
          <w:sz w:val="24"/>
        </w:rPr>
        <w:t>3</w:t>
      </w:r>
      <w:r w:rsidRPr="00A1716B">
        <w:rPr>
          <w:color w:val="000000"/>
          <w:sz w:val="24"/>
        </w:rPr>
        <w:t>）理化板台面：</w:t>
      </w:r>
      <w:r w:rsidRPr="00A1716B">
        <w:rPr>
          <w:sz w:val="24"/>
        </w:rPr>
        <w:t>富美家、</w:t>
      </w:r>
      <w:r w:rsidRPr="00A1716B">
        <w:rPr>
          <w:color w:val="000000"/>
          <w:sz w:val="24"/>
        </w:rPr>
        <w:t>威盛亚</w:t>
      </w:r>
      <w:r w:rsidRPr="00A1716B">
        <w:rPr>
          <w:sz w:val="24"/>
        </w:rPr>
        <w:t>、优盛美；</w:t>
      </w:r>
    </w:p>
    <w:p w:rsidR="00A95728" w:rsidRPr="00A1716B" w:rsidRDefault="00A95728" w:rsidP="00A95728">
      <w:pPr>
        <w:adjustRightInd w:val="0"/>
        <w:snapToGrid w:val="0"/>
        <w:spacing w:line="312" w:lineRule="auto"/>
        <w:ind w:firstLineChars="200" w:firstLine="480"/>
        <w:jc w:val="left"/>
        <w:rPr>
          <w:color w:val="000000"/>
          <w:sz w:val="24"/>
        </w:rPr>
      </w:pPr>
      <w:r w:rsidRPr="00A1716B">
        <w:rPr>
          <w:color w:val="000000"/>
          <w:sz w:val="24"/>
        </w:rPr>
        <w:t>（</w:t>
      </w:r>
      <w:r w:rsidRPr="00A1716B">
        <w:rPr>
          <w:color w:val="000000"/>
          <w:sz w:val="24"/>
        </w:rPr>
        <w:t>4</w:t>
      </w:r>
      <w:r w:rsidRPr="00A1716B">
        <w:rPr>
          <w:color w:val="000000"/>
          <w:sz w:val="24"/>
        </w:rPr>
        <w:t>）导轨：</w:t>
      </w:r>
      <w:r w:rsidRPr="00A1716B">
        <w:rPr>
          <w:color w:val="000000"/>
          <w:sz w:val="24"/>
        </w:rPr>
        <w:t>DTC</w:t>
      </w:r>
      <w:r w:rsidRPr="00A1716B">
        <w:rPr>
          <w:color w:val="000000"/>
          <w:sz w:val="24"/>
        </w:rPr>
        <w:t>、海福乐、海蒂诗；</w:t>
      </w:r>
    </w:p>
    <w:p w:rsidR="00A95728" w:rsidRPr="00A1716B" w:rsidRDefault="00A95728" w:rsidP="00A95728">
      <w:pPr>
        <w:adjustRightInd w:val="0"/>
        <w:snapToGrid w:val="0"/>
        <w:spacing w:line="312" w:lineRule="auto"/>
        <w:ind w:firstLineChars="200" w:firstLine="480"/>
        <w:jc w:val="left"/>
        <w:rPr>
          <w:color w:val="000000"/>
          <w:sz w:val="24"/>
        </w:rPr>
      </w:pPr>
      <w:r w:rsidRPr="00A1716B">
        <w:rPr>
          <w:color w:val="000000"/>
          <w:sz w:val="24"/>
        </w:rPr>
        <w:t>（</w:t>
      </w:r>
      <w:r w:rsidRPr="00A1716B">
        <w:rPr>
          <w:color w:val="000000"/>
          <w:sz w:val="24"/>
        </w:rPr>
        <w:t>5</w:t>
      </w:r>
      <w:r w:rsidRPr="00A1716B">
        <w:rPr>
          <w:color w:val="000000"/>
          <w:sz w:val="24"/>
        </w:rPr>
        <w:t>）锁具：望通、顶固、三环；</w:t>
      </w:r>
    </w:p>
    <w:p w:rsidR="00A95728" w:rsidRPr="00A1716B" w:rsidRDefault="00A95728" w:rsidP="00A95728">
      <w:pPr>
        <w:adjustRightInd w:val="0"/>
        <w:snapToGrid w:val="0"/>
        <w:spacing w:line="312" w:lineRule="auto"/>
        <w:ind w:firstLineChars="200" w:firstLine="480"/>
        <w:jc w:val="left"/>
        <w:rPr>
          <w:color w:val="000000"/>
          <w:sz w:val="24"/>
        </w:rPr>
      </w:pPr>
      <w:r w:rsidRPr="00A1716B">
        <w:rPr>
          <w:color w:val="000000"/>
          <w:sz w:val="24"/>
        </w:rPr>
        <w:t>（</w:t>
      </w:r>
      <w:r w:rsidRPr="00A1716B">
        <w:rPr>
          <w:color w:val="000000"/>
          <w:sz w:val="24"/>
        </w:rPr>
        <w:t>6</w:t>
      </w:r>
      <w:r w:rsidRPr="00A1716B">
        <w:rPr>
          <w:color w:val="000000"/>
          <w:sz w:val="24"/>
        </w:rPr>
        <w:t>）静电粉末：阿克苏</w:t>
      </w:r>
      <w:r w:rsidRPr="00A1716B">
        <w:rPr>
          <w:color w:val="000000"/>
          <w:sz w:val="24"/>
        </w:rPr>
        <w:t>·</w:t>
      </w:r>
      <w:r w:rsidRPr="00A1716B">
        <w:rPr>
          <w:color w:val="000000"/>
          <w:sz w:val="24"/>
        </w:rPr>
        <w:t>诺贝尔、</w:t>
      </w:r>
      <w:r w:rsidRPr="00A1716B">
        <w:rPr>
          <w:color w:val="000000"/>
          <w:sz w:val="24"/>
        </w:rPr>
        <w:t>PPG</w:t>
      </w:r>
      <w:r w:rsidRPr="00A1716B">
        <w:rPr>
          <w:color w:val="000000"/>
          <w:sz w:val="24"/>
        </w:rPr>
        <w:t>、立邦；</w:t>
      </w:r>
    </w:p>
    <w:p w:rsidR="00A95728" w:rsidRPr="00A1716B" w:rsidRDefault="00A95728" w:rsidP="00A95728">
      <w:pPr>
        <w:adjustRightInd w:val="0"/>
        <w:snapToGrid w:val="0"/>
        <w:spacing w:line="312" w:lineRule="auto"/>
        <w:ind w:firstLineChars="200" w:firstLine="480"/>
        <w:jc w:val="left"/>
        <w:rPr>
          <w:color w:val="000000"/>
          <w:sz w:val="24"/>
        </w:rPr>
      </w:pPr>
      <w:r w:rsidRPr="00A1716B">
        <w:rPr>
          <w:rFonts w:hint="eastAsia"/>
          <w:color w:val="000000"/>
          <w:sz w:val="24"/>
        </w:rPr>
        <w:t>（</w:t>
      </w:r>
      <w:r w:rsidRPr="00A1716B">
        <w:rPr>
          <w:rFonts w:hint="eastAsia"/>
          <w:color w:val="000000"/>
          <w:sz w:val="24"/>
        </w:rPr>
        <w:t>7</w:t>
      </w:r>
      <w:r w:rsidRPr="00A1716B">
        <w:rPr>
          <w:rFonts w:hint="eastAsia"/>
          <w:color w:val="000000"/>
          <w:sz w:val="24"/>
        </w:rPr>
        <w:t>）水龙头、水槽：九牧、和成、箭牌；</w:t>
      </w:r>
    </w:p>
    <w:p w:rsidR="00B93CFC" w:rsidRPr="00A1716B" w:rsidRDefault="00B93CFC" w:rsidP="00B93CFC">
      <w:pPr>
        <w:adjustRightInd w:val="0"/>
        <w:snapToGrid w:val="0"/>
        <w:spacing w:line="312" w:lineRule="auto"/>
        <w:jc w:val="left"/>
        <w:rPr>
          <w:b/>
          <w:color w:val="000000"/>
          <w:sz w:val="24"/>
        </w:rPr>
      </w:pPr>
      <w:r w:rsidRPr="00A1716B">
        <w:rPr>
          <w:b/>
          <w:color w:val="000000"/>
          <w:sz w:val="24"/>
        </w:rPr>
        <w:t>2</w:t>
      </w:r>
      <w:r w:rsidRPr="00A1716B">
        <w:rPr>
          <w:b/>
          <w:color w:val="000000"/>
          <w:sz w:val="24"/>
        </w:rPr>
        <w:t>、其他技术要求：</w:t>
      </w:r>
    </w:p>
    <w:p w:rsidR="00B93CFC" w:rsidRPr="00A1716B" w:rsidRDefault="00B93CFC" w:rsidP="00B93CFC">
      <w:pPr>
        <w:adjustRightInd w:val="0"/>
        <w:snapToGrid w:val="0"/>
        <w:spacing w:line="312" w:lineRule="auto"/>
        <w:ind w:firstLineChars="200" w:firstLine="480"/>
        <w:jc w:val="left"/>
        <w:rPr>
          <w:color w:val="000000"/>
          <w:sz w:val="24"/>
        </w:rPr>
      </w:pPr>
      <w:r w:rsidRPr="00A1716B">
        <w:rPr>
          <w:rFonts w:hint="eastAsia"/>
          <w:color w:val="000000"/>
          <w:sz w:val="24"/>
        </w:rPr>
        <w:t>（</w:t>
      </w:r>
      <w:r w:rsidRPr="00A1716B">
        <w:rPr>
          <w:rFonts w:hint="eastAsia"/>
          <w:color w:val="000000"/>
          <w:sz w:val="24"/>
        </w:rPr>
        <w:t>1</w:t>
      </w:r>
      <w:r w:rsidRPr="00A1716B">
        <w:rPr>
          <w:rFonts w:hint="eastAsia"/>
          <w:color w:val="000000"/>
          <w:sz w:val="24"/>
        </w:rPr>
        <w:t>）</w:t>
      </w:r>
      <w:r w:rsidRPr="00A1716B">
        <w:rPr>
          <w:color w:val="000000"/>
          <w:sz w:val="24"/>
        </w:rPr>
        <w:t>核心主材以及主要配件是保证产品质量及使用寿命的重要保障，也是衡量产品价值的重要依据，投标人所投品牌不在推荐参考品牌范围内的，由生产厂家出具相关证明材料，证明其产品性能、参数及品牌知名度不低于推荐品牌，否则视为实质性不响应招标要求；所有材料必须严格按照要求进行采购，同种材料必须选用同一品牌，且符合国标要求；中标人在供货时如出现以次充好的情形时招标人有权清退出场，并追究中标人责任。</w:t>
      </w:r>
    </w:p>
    <w:p w:rsidR="00B93CFC" w:rsidRPr="00A1716B" w:rsidRDefault="00B93CFC" w:rsidP="00B93CFC">
      <w:pPr>
        <w:adjustRightInd w:val="0"/>
        <w:snapToGrid w:val="0"/>
        <w:spacing w:line="312" w:lineRule="auto"/>
        <w:ind w:firstLineChars="200" w:firstLine="480"/>
        <w:jc w:val="left"/>
        <w:rPr>
          <w:sz w:val="24"/>
        </w:rPr>
      </w:pPr>
      <w:r w:rsidRPr="00A1716B">
        <w:rPr>
          <w:rFonts w:hint="eastAsia"/>
          <w:sz w:val="24"/>
        </w:rPr>
        <w:t>（</w:t>
      </w:r>
      <w:r w:rsidRPr="00A1716B">
        <w:rPr>
          <w:rFonts w:hint="eastAsia"/>
          <w:sz w:val="24"/>
        </w:rPr>
        <w:t>2</w:t>
      </w:r>
      <w:r w:rsidRPr="00A1716B">
        <w:rPr>
          <w:rFonts w:hint="eastAsia"/>
          <w:sz w:val="24"/>
        </w:rPr>
        <w:t>）</w:t>
      </w:r>
      <w:r w:rsidRPr="00A1716B">
        <w:rPr>
          <w:sz w:val="24"/>
        </w:rPr>
        <w:t>投标人不得购买伪劣产品或以旧充新、以次充好、掺杂使假；所有材料均须确保为国标合格、先进、成熟、安全可靠的全新优等产品，以确保安全环保；</w:t>
      </w:r>
    </w:p>
    <w:p w:rsidR="00B93CFC" w:rsidRPr="00A1716B" w:rsidRDefault="00B93CFC" w:rsidP="00B93CFC">
      <w:pPr>
        <w:adjustRightInd w:val="0"/>
        <w:snapToGrid w:val="0"/>
        <w:spacing w:line="312" w:lineRule="auto"/>
        <w:ind w:firstLineChars="200" w:firstLine="480"/>
        <w:jc w:val="left"/>
        <w:rPr>
          <w:sz w:val="24"/>
        </w:rPr>
      </w:pPr>
      <w:r w:rsidRPr="00A1716B">
        <w:rPr>
          <w:rFonts w:hint="eastAsia"/>
          <w:sz w:val="24"/>
        </w:rPr>
        <w:t>（</w:t>
      </w:r>
      <w:r w:rsidRPr="00A1716B">
        <w:rPr>
          <w:rFonts w:hint="eastAsia"/>
          <w:sz w:val="24"/>
        </w:rPr>
        <w:t>3</w:t>
      </w:r>
      <w:r w:rsidRPr="00A1716B">
        <w:rPr>
          <w:rFonts w:hint="eastAsia"/>
          <w:sz w:val="24"/>
        </w:rPr>
        <w:t>）</w:t>
      </w:r>
      <w:r w:rsidRPr="00A1716B">
        <w:rPr>
          <w:sz w:val="24"/>
        </w:rPr>
        <w:t>主体与台面宽度标注一致，实际施工标注尺寸为柜体尺寸，台面根据常规外扩并做下挂沿；颜色、样式、尺寸等须经招标人认可且材料使用前必须报送招标人，经招标人认可后方能用于本工程；需配合其他专业预留孔洞、钻眼、打孔、磨边、水电移位等所有配套工序；</w:t>
      </w:r>
    </w:p>
    <w:p w:rsidR="00B93CFC" w:rsidRPr="00A1716B" w:rsidRDefault="00B93CFC" w:rsidP="00B93CFC">
      <w:pPr>
        <w:adjustRightInd w:val="0"/>
        <w:snapToGrid w:val="0"/>
        <w:spacing w:line="312" w:lineRule="auto"/>
        <w:ind w:firstLineChars="200" w:firstLine="480"/>
        <w:jc w:val="left"/>
        <w:rPr>
          <w:sz w:val="24"/>
        </w:rPr>
      </w:pPr>
      <w:r w:rsidRPr="00A1716B">
        <w:rPr>
          <w:rFonts w:hint="eastAsia"/>
          <w:sz w:val="24"/>
        </w:rPr>
        <w:t>（</w:t>
      </w:r>
      <w:r w:rsidRPr="00A1716B">
        <w:rPr>
          <w:rFonts w:hint="eastAsia"/>
          <w:sz w:val="24"/>
        </w:rPr>
        <w:t>4</w:t>
      </w:r>
      <w:r w:rsidRPr="00A1716B">
        <w:rPr>
          <w:rFonts w:hint="eastAsia"/>
          <w:sz w:val="24"/>
        </w:rPr>
        <w:t>）</w:t>
      </w:r>
      <w:r w:rsidRPr="00A1716B">
        <w:rPr>
          <w:sz w:val="24"/>
        </w:rPr>
        <w:t>全费用单价包含材料费、人工费、机械费、管理费、运输费、安装费、二次转运费、水电移位费、利润、措施费、规费、税金及风险费等所有费用；以上工程数量、分项中长度等可根据现场实际需要进行调整，全费用单价不做调整。</w:t>
      </w:r>
    </w:p>
    <w:p w:rsidR="00B93CFC" w:rsidRPr="00A1716B" w:rsidRDefault="00B93CFC" w:rsidP="00B93CFC">
      <w:pPr>
        <w:adjustRightInd w:val="0"/>
        <w:snapToGrid w:val="0"/>
        <w:spacing w:line="312" w:lineRule="auto"/>
        <w:ind w:firstLineChars="200" w:firstLine="480"/>
        <w:jc w:val="left"/>
        <w:rPr>
          <w:sz w:val="24"/>
        </w:rPr>
      </w:pPr>
      <w:r w:rsidRPr="00A1716B">
        <w:rPr>
          <w:rFonts w:ascii="宋体" w:hAnsi="宋体" w:hint="eastAsia"/>
          <w:sz w:val="24"/>
        </w:rPr>
        <w:t>★</w:t>
      </w:r>
      <w:r w:rsidRPr="00A1716B">
        <w:rPr>
          <w:rFonts w:hint="eastAsia"/>
          <w:sz w:val="24"/>
        </w:rPr>
        <w:t>（</w:t>
      </w:r>
      <w:r w:rsidRPr="00A1716B">
        <w:rPr>
          <w:rFonts w:hint="eastAsia"/>
          <w:sz w:val="24"/>
        </w:rPr>
        <w:t>5</w:t>
      </w:r>
      <w:r w:rsidRPr="00A1716B">
        <w:rPr>
          <w:rFonts w:hint="eastAsia"/>
          <w:sz w:val="24"/>
        </w:rPr>
        <w:t>）治疗室垃圾柜内置</w:t>
      </w:r>
      <w:r w:rsidRPr="00A1716B">
        <w:rPr>
          <w:rFonts w:hint="eastAsia"/>
          <w:sz w:val="24"/>
        </w:rPr>
        <w:t>ABS</w:t>
      </w:r>
      <w:r w:rsidRPr="00A1716B">
        <w:rPr>
          <w:rFonts w:hint="eastAsia"/>
          <w:sz w:val="24"/>
        </w:rPr>
        <w:t>垃圾桶。</w:t>
      </w:r>
    </w:p>
    <w:p w:rsidR="00B93CFC" w:rsidRPr="00A1716B" w:rsidRDefault="00B93CFC" w:rsidP="00B93CFC">
      <w:pPr>
        <w:tabs>
          <w:tab w:val="left" w:pos="0"/>
        </w:tabs>
        <w:spacing w:line="360" w:lineRule="auto"/>
        <w:ind w:firstLineChars="200" w:firstLine="482"/>
        <w:rPr>
          <w:b/>
          <w:bCs/>
          <w:sz w:val="24"/>
        </w:rPr>
      </w:pPr>
    </w:p>
    <w:p w:rsidR="00B93CFC" w:rsidRPr="00A1716B" w:rsidRDefault="00B93CFC" w:rsidP="00B93CFC">
      <w:pPr>
        <w:tabs>
          <w:tab w:val="left" w:pos="0"/>
        </w:tabs>
        <w:spacing w:line="360" w:lineRule="auto"/>
        <w:ind w:firstLineChars="200" w:firstLine="482"/>
        <w:rPr>
          <w:b/>
          <w:bCs/>
          <w:sz w:val="24"/>
        </w:rPr>
      </w:pPr>
      <w:r w:rsidRPr="00A1716B">
        <w:rPr>
          <w:b/>
          <w:bCs/>
          <w:sz w:val="24"/>
        </w:rPr>
        <w:t>四、其他要求</w:t>
      </w:r>
    </w:p>
    <w:p w:rsidR="00B93CFC" w:rsidRPr="00A1716B" w:rsidRDefault="00B93CFC" w:rsidP="00B93CFC">
      <w:pPr>
        <w:tabs>
          <w:tab w:val="left" w:pos="0"/>
        </w:tabs>
        <w:spacing w:line="360" w:lineRule="auto"/>
        <w:rPr>
          <w:sz w:val="24"/>
        </w:rPr>
      </w:pPr>
      <w:r w:rsidRPr="00A1716B">
        <w:rPr>
          <w:sz w:val="24"/>
        </w:rPr>
        <w:t>1</w:t>
      </w:r>
      <w:r w:rsidRPr="00A1716B">
        <w:rPr>
          <w:sz w:val="24"/>
        </w:rPr>
        <w:t>、产品质量及技术要求</w:t>
      </w:r>
    </w:p>
    <w:p w:rsidR="00B93CFC" w:rsidRPr="00A1716B" w:rsidRDefault="00B93CFC" w:rsidP="00B93CFC">
      <w:pPr>
        <w:tabs>
          <w:tab w:val="left" w:pos="0"/>
        </w:tabs>
        <w:spacing w:line="360" w:lineRule="auto"/>
        <w:rPr>
          <w:sz w:val="24"/>
        </w:rPr>
      </w:pPr>
      <w:r w:rsidRPr="00A1716B">
        <w:rPr>
          <w:sz w:val="24"/>
        </w:rPr>
        <w:t>1.1</w:t>
      </w:r>
      <w:r w:rsidRPr="00A1716B">
        <w:rPr>
          <w:sz w:val="24"/>
        </w:rPr>
        <w:t>、家具产品的质量、技术标准符合中华人民共和国有关部门颁布的最新国家或行业标准，本次投标所用材料均须满足环保要求，板材必须达到</w:t>
      </w:r>
      <w:r w:rsidRPr="00A1716B">
        <w:rPr>
          <w:sz w:val="24"/>
        </w:rPr>
        <w:t>GB18580-2001</w:t>
      </w:r>
      <w:r w:rsidRPr="00A1716B">
        <w:rPr>
          <w:sz w:val="24"/>
        </w:rPr>
        <w:t>（</w:t>
      </w:r>
      <w:r w:rsidRPr="00A1716B">
        <w:rPr>
          <w:sz w:val="24"/>
        </w:rPr>
        <w:t>E1</w:t>
      </w:r>
      <w:r w:rsidRPr="00A1716B">
        <w:rPr>
          <w:sz w:val="24"/>
        </w:rPr>
        <w:t>级）标准。</w:t>
      </w:r>
    </w:p>
    <w:p w:rsidR="00B93CFC" w:rsidRPr="00A1716B" w:rsidRDefault="00B93CFC" w:rsidP="00B93CFC">
      <w:pPr>
        <w:tabs>
          <w:tab w:val="left" w:pos="0"/>
        </w:tabs>
        <w:spacing w:line="360" w:lineRule="auto"/>
        <w:rPr>
          <w:sz w:val="24"/>
        </w:rPr>
      </w:pPr>
      <w:r w:rsidRPr="00A1716B">
        <w:rPr>
          <w:sz w:val="24"/>
        </w:rPr>
        <w:t>1.2</w:t>
      </w:r>
      <w:r w:rsidRPr="00A1716B">
        <w:rPr>
          <w:sz w:val="24"/>
        </w:rPr>
        <w:t>、贴面和封边部件应严密、平整、不允许有脱胶、鼓泡、凹陷、压痕以及表面划</w:t>
      </w:r>
      <w:r w:rsidRPr="00A1716B">
        <w:rPr>
          <w:sz w:val="24"/>
        </w:rPr>
        <w:lastRenderedPageBreak/>
        <w:t>伤、麻点、裂痕、崩角和刃口，外表的圆角、倒棱应均匀一致；</w:t>
      </w:r>
    </w:p>
    <w:p w:rsidR="00B93CFC" w:rsidRPr="00A1716B" w:rsidRDefault="00B93CFC" w:rsidP="00B93CFC">
      <w:pPr>
        <w:tabs>
          <w:tab w:val="left" w:pos="0"/>
        </w:tabs>
        <w:spacing w:line="360" w:lineRule="auto"/>
        <w:rPr>
          <w:sz w:val="24"/>
        </w:rPr>
      </w:pPr>
      <w:r w:rsidRPr="00A1716B">
        <w:rPr>
          <w:sz w:val="24"/>
        </w:rPr>
        <w:t>1.3</w:t>
      </w:r>
      <w:r w:rsidRPr="00A1716B">
        <w:rPr>
          <w:sz w:val="24"/>
        </w:rPr>
        <w:t>、各种配件及部件安装应严密、平整、端正、牢固，结合处应无崩茬或松动，金属配件应做除锈和防腐处理，门和抽屉开启灵活、无明显噪音；</w:t>
      </w:r>
    </w:p>
    <w:p w:rsidR="00B93CFC" w:rsidRPr="00A1716B" w:rsidRDefault="00B93CFC" w:rsidP="00B93CFC">
      <w:pPr>
        <w:tabs>
          <w:tab w:val="left" w:pos="0"/>
        </w:tabs>
        <w:spacing w:line="360" w:lineRule="auto"/>
        <w:rPr>
          <w:sz w:val="24"/>
        </w:rPr>
      </w:pPr>
      <w:r w:rsidRPr="00A1716B">
        <w:rPr>
          <w:sz w:val="24"/>
        </w:rPr>
        <w:t>1.4</w:t>
      </w:r>
      <w:r w:rsidRPr="00A1716B">
        <w:rPr>
          <w:sz w:val="24"/>
        </w:rPr>
        <w:t>、家具的金属件都经过除油、清洗、除锈、磷化和高压静电喷塑双重保护，钢制类管架不允许有裂缝、叠缝，弯曲处弧形应一致，焊接处无脱焊、虚焊、焊穿、气孔、焊瘤等现象，经组装后，无影响外观和使用性能的永久性变形，不会有松动现象，凡触及人体和存放物的部分无毛边、锐角、突出物和棱角，表面喷塑应平整光滑，无流挂、起料、皱皮、露底剥落、伤痕等表面质量缺陷。</w:t>
      </w:r>
    </w:p>
    <w:p w:rsidR="00B93CFC" w:rsidRPr="00A1716B" w:rsidRDefault="00B93CFC" w:rsidP="00B93CFC">
      <w:pPr>
        <w:tabs>
          <w:tab w:val="left" w:pos="0"/>
        </w:tabs>
        <w:spacing w:line="360" w:lineRule="auto"/>
        <w:rPr>
          <w:sz w:val="24"/>
        </w:rPr>
      </w:pPr>
      <w:r w:rsidRPr="00A1716B">
        <w:rPr>
          <w:sz w:val="24"/>
        </w:rPr>
        <w:t>2</w:t>
      </w:r>
      <w:r w:rsidRPr="00A1716B">
        <w:rPr>
          <w:sz w:val="24"/>
        </w:rPr>
        <w:t>、主要用材要求</w:t>
      </w:r>
    </w:p>
    <w:p w:rsidR="00B93CFC" w:rsidRPr="00A1716B" w:rsidRDefault="00B93CFC" w:rsidP="00B93CFC">
      <w:pPr>
        <w:tabs>
          <w:tab w:val="left" w:pos="0"/>
        </w:tabs>
        <w:spacing w:line="360" w:lineRule="auto"/>
        <w:rPr>
          <w:sz w:val="24"/>
        </w:rPr>
      </w:pPr>
      <w:r w:rsidRPr="00A1716B">
        <w:rPr>
          <w:sz w:val="24"/>
        </w:rPr>
        <w:t>除招标文件中要求外，中标方在日后生产过程中使用主要用材前须通知需方，需方将对主要用材组织人员到现场进行抽样，若发现主要用材与事先约定的不符，需方有权中止合同，由此造成的损失由中标方负责。同时中标方必须提供以上指定主要用材的厂家供货证明，需方有权送抽样板材至第三方权威检测机构进行甲醛释放量检测，检测费用由中标方负责，中标方需无条件立即更换符合需方要求的板材，若不愿更换，需方有权中止合同，由此造成的损失由中标方负责。</w:t>
      </w:r>
    </w:p>
    <w:p w:rsidR="00B93CFC" w:rsidRPr="00A1716B" w:rsidRDefault="00B93CFC" w:rsidP="00B93CFC">
      <w:pPr>
        <w:tabs>
          <w:tab w:val="left" w:pos="0"/>
        </w:tabs>
        <w:spacing w:line="360" w:lineRule="auto"/>
        <w:rPr>
          <w:sz w:val="24"/>
        </w:rPr>
      </w:pPr>
      <w:r w:rsidRPr="00A1716B">
        <w:rPr>
          <w:sz w:val="24"/>
        </w:rPr>
        <w:t>3</w:t>
      </w:r>
      <w:r w:rsidRPr="00A1716B">
        <w:rPr>
          <w:sz w:val="24"/>
        </w:rPr>
        <w:t>、环保要求</w:t>
      </w:r>
    </w:p>
    <w:p w:rsidR="00B93CFC" w:rsidRPr="00A1716B" w:rsidRDefault="00B93CFC" w:rsidP="00B93CFC">
      <w:pPr>
        <w:tabs>
          <w:tab w:val="left" w:pos="0"/>
        </w:tabs>
        <w:spacing w:line="360" w:lineRule="auto"/>
        <w:rPr>
          <w:sz w:val="24"/>
        </w:rPr>
      </w:pPr>
      <w:r w:rsidRPr="00A1716B">
        <w:rPr>
          <w:sz w:val="24"/>
        </w:rPr>
        <w:t>产品必须符合有害物质限量国家强制标准</w:t>
      </w:r>
      <w:r w:rsidRPr="00A1716B">
        <w:rPr>
          <w:sz w:val="24"/>
        </w:rPr>
        <w:t>(GB18584-2001)</w:t>
      </w:r>
      <w:r w:rsidRPr="00A1716B">
        <w:rPr>
          <w:sz w:val="24"/>
        </w:rPr>
        <w:t>的要求。采购人有权组织权威检测部门对交付的家具进行相关检测，检测费用由中标人承担，若达不到环保要求的，需方有权退回不合格产品，由此造成的损失由供方负责。</w:t>
      </w:r>
    </w:p>
    <w:p w:rsidR="00B93CFC" w:rsidRPr="00A1716B" w:rsidRDefault="00B93CFC" w:rsidP="00B93CFC">
      <w:pPr>
        <w:tabs>
          <w:tab w:val="left" w:pos="0"/>
        </w:tabs>
        <w:spacing w:line="360" w:lineRule="auto"/>
        <w:rPr>
          <w:sz w:val="24"/>
        </w:rPr>
      </w:pPr>
      <w:r w:rsidRPr="00A1716B">
        <w:rPr>
          <w:sz w:val="24"/>
        </w:rPr>
        <w:t>产品的生产和安装必须由中标方负责实施，需方将不定期对中标方的生产过程进行质量和工艺的监督，一旦发现中标方有违背合同的情况，将立即中止合同，由此造成的损失由中标方负责。</w:t>
      </w:r>
    </w:p>
    <w:p w:rsidR="00B93CFC" w:rsidRPr="00A1716B" w:rsidRDefault="00B93CFC" w:rsidP="00B93CFC">
      <w:pPr>
        <w:tabs>
          <w:tab w:val="left" w:pos="0"/>
        </w:tabs>
        <w:spacing w:line="360" w:lineRule="auto"/>
        <w:rPr>
          <w:sz w:val="24"/>
        </w:rPr>
      </w:pPr>
      <w:r w:rsidRPr="00A1716B">
        <w:rPr>
          <w:sz w:val="24"/>
        </w:rPr>
        <w:t>4</w:t>
      </w:r>
      <w:r w:rsidRPr="00A1716B">
        <w:rPr>
          <w:sz w:val="24"/>
        </w:rPr>
        <w:t>、其他要求</w:t>
      </w:r>
    </w:p>
    <w:p w:rsidR="00B93CFC" w:rsidRPr="00A1716B" w:rsidRDefault="00B93CFC" w:rsidP="00B93CFC">
      <w:pPr>
        <w:tabs>
          <w:tab w:val="left" w:pos="0"/>
        </w:tabs>
        <w:spacing w:line="360" w:lineRule="auto"/>
        <w:rPr>
          <w:sz w:val="24"/>
        </w:rPr>
      </w:pPr>
      <w:r w:rsidRPr="00A1716B">
        <w:rPr>
          <w:sz w:val="24"/>
        </w:rPr>
        <w:t xml:space="preserve">    4.1</w:t>
      </w:r>
      <w:r w:rsidRPr="00A1716B">
        <w:rPr>
          <w:sz w:val="24"/>
        </w:rPr>
        <w:t>、中标单位需提供产品有效的货物生产和质量检验合格证明资料。</w:t>
      </w:r>
    </w:p>
    <w:p w:rsidR="00B93CFC" w:rsidRPr="00A1716B" w:rsidRDefault="00B93CFC" w:rsidP="00B93CFC">
      <w:pPr>
        <w:tabs>
          <w:tab w:val="left" w:pos="0"/>
        </w:tabs>
        <w:spacing w:line="360" w:lineRule="auto"/>
        <w:rPr>
          <w:sz w:val="24"/>
        </w:rPr>
      </w:pPr>
      <w:r w:rsidRPr="00A1716B">
        <w:rPr>
          <w:sz w:val="24"/>
        </w:rPr>
        <w:t xml:space="preserve">    4.2</w:t>
      </w:r>
      <w:r w:rsidRPr="00A1716B">
        <w:rPr>
          <w:sz w:val="24"/>
        </w:rPr>
        <w:t>、检验：采购人有权在货物的生产加工期到工厂查看原料、加工工艺和货物实样，但这不免除中标单位按合同履行义务的责任。</w:t>
      </w:r>
    </w:p>
    <w:p w:rsidR="00B93CFC" w:rsidRPr="00A1716B" w:rsidRDefault="00B93CFC" w:rsidP="00B93CFC">
      <w:pPr>
        <w:tabs>
          <w:tab w:val="left" w:pos="0"/>
        </w:tabs>
        <w:spacing w:line="360" w:lineRule="auto"/>
        <w:rPr>
          <w:sz w:val="24"/>
        </w:rPr>
      </w:pPr>
      <w:r w:rsidRPr="00A1716B">
        <w:rPr>
          <w:sz w:val="24"/>
        </w:rPr>
        <w:t xml:space="preserve">    4.3</w:t>
      </w:r>
      <w:r w:rsidRPr="00A1716B">
        <w:rPr>
          <w:sz w:val="24"/>
        </w:rPr>
        <w:t>、安装和验收：中标单位负责在货物送达安装现场后，完成组装并固定，所有家具规格尺寸和数量有偏差时，业主有权调整。</w:t>
      </w:r>
    </w:p>
    <w:p w:rsidR="00B93CFC" w:rsidRPr="00A1716B" w:rsidRDefault="00B93CFC" w:rsidP="00B93CFC">
      <w:pPr>
        <w:tabs>
          <w:tab w:val="left" w:pos="0"/>
        </w:tabs>
        <w:spacing w:line="360" w:lineRule="auto"/>
        <w:rPr>
          <w:sz w:val="24"/>
        </w:rPr>
      </w:pPr>
      <w:r w:rsidRPr="00A1716B">
        <w:rPr>
          <w:sz w:val="24"/>
        </w:rPr>
        <w:t xml:space="preserve">   4.4</w:t>
      </w:r>
      <w:r w:rsidRPr="00A1716B">
        <w:rPr>
          <w:sz w:val="24"/>
        </w:rPr>
        <w:t>、中标单位须提供产品的环保证明（国家权威检测报告）。</w:t>
      </w:r>
    </w:p>
    <w:p w:rsidR="00B93CFC" w:rsidRPr="00A1716B" w:rsidRDefault="00B93CFC" w:rsidP="00B93CFC">
      <w:pPr>
        <w:tabs>
          <w:tab w:val="left" w:pos="0"/>
        </w:tabs>
        <w:spacing w:line="360" w:lineRule="auto"/>
        <w:rPr>
          <w:sz w:val="24"/>
        </w:rPr>
      </w:pPr>
      <w:r w:rsidRPr="00A1716B">
        <w:rPr>
          <w:sz w:val="24"/>
        </w:rPr>
        <w:lastRenderedPageBreak/>
        <w:t xml:space="preserve">   4.5</w:t>
      </w:r>
      <w:r w:rsidRPr="00A1716B">
        <w:rPr>
          <w:sz w:val="24"/>
        </w:rPr>
        <w:t>、成品保护：在家具验收合格交付招标人前的成品保护工作的责任在中标单位。</w:t>
      </w:r>
    </w:p>
    <w:p w:rsidR="00B93CFC" w:rsidRPr="00A1716B" w:rsidRDefault="00B93CFC" w:rsidP="00B93CFC">
      <w:pPr>
        <w:tabs>
          <w:tab w:val="left" w:pos="0"/>
        </w:tabs>
        <w:spacing w:line="360" w:lineRule="auto"/>
        <w:rPr>
          <w:sz w:val="24"/>
        </w:rPr>
      </w:pPr>
      <w:r w:rsidRPr="00A1716B">
        <w:rPr>
          <w:sz w:val="24"/>
        </w:rPr>
        <w:t xml:space="preserve">   4.6</w:t>
      </w:r>
      <w:r w:rsidRPr="00A1716B">
        <w:rPr>
          <w:sz w:val="24"/>
        </w:rPr>
        <w:t>、家具的颜色在生产前均需经采购人确认，方可进入生产。</w:t>
      </w:r>
    </w:p>
    <w:p w:rsidR="00B93CFC" w:rsidRPr="00A1716B" w:rsidRDefault="00B93CFC" w:rsidP="00B93CFC">
      <w:pPr>
        <w:tabs>
          <w:tab w:val="left" w:pos="0"/>
        </w:tabs>
        <w:spacing w:line="360" w:lineRule="auto"/>
        <w:rPr>
          <w:sz w:val="24"/>
        </w:rPr>
      </w:pPr>
      <w:r w:rsidRPr="00A1716B">
        <w:rPr>
          <w:sz w:val="24"/>
        </w:rPr>
        <w:t xml:space="preserve">   4.7</w:t>
      </w:r>
      <w:r w:rsidRPr="00A1716B">
        <w:rPr>
          <w:sz w:val="24"/>
        </w:rPr>
        <w:t>、</w:t>
      </w:r>
      <w:r w:rsidRPr="00A1716B">
        <w:rPr>
          <w:sz w:val="24"/>
        </w:rPr>
        <w:t>“</w:t>
      </w:r>
      <w:r w:rsidRPr="00A1716B">
        <w:rPr>
          <w:sz w:val="24"/>
        </w:rPr>
        <w:t>货物需求一览表</w:t>
      </w:r>
      <w:r w:rsidRPr="00A1716B">
        <w:rPr>
          <w:sz w:val="24"/>
        </w:rPr>
        <w:t>”</w:t>
      </w:r>
      <w:r w:rsidRPr="00A1716B">
        <w:rPr>
          <w:sz w:val="24"/>
        </w:rPr>
        <w:t>中各种家具的尺寸和数量是根据图纸测量得出，实际家具尺寸和数量中标单位需到工地现场测量，单价乘以数量按实结算。</w:t>
      </w:r>
    </w:p>
    <w:p w:rsidR="00B93CFC" w:rsidRPr="00A1716B" w:rsidRDefault="00B93CFC" w:rsidP="00B93CFC">
      <w:pPr>
        <w:tabs>
          <w:tab w:val="left" w:pos="0"/>
        </w:tabs>
        <w:spacing w:line="360" w:lineRule="auto"/>
        <w:rPr>
          <w:sz w:val="24"/>
        </w:rPr>
      </w:pPr>
      <w:r w:rsidRPr="00A1716B">
        <w:rPr>
          <w:sz w:val="24"/>
        </w:rPr>
        <w:t xml:space="preserve">   4.8</w:t>
      </w:r>
      <w:r w:rsidRPr="00A1716B">
        <w:rPr>
          <w:sz w:val="24"/>
        </w:rPr>
        <w:t>、家具细节式样，中标单位应与需方使用科室充分沟通确认，单价不作调整。</w:t>
      </w:r>
    </w:p>
    <w:p w:rsidR="00B93CFC" w:rsidRPr="00A1716B" w:rsidRDefault="00B93CFC" w:rsidP="00B93CFC">
      <w:pPr>
        <w:tabs>
          <w:tab w:val="left" w:pos="0"/>
        </w:tabs>
        <w:spacing w:line="360" w:lineRule="auto"/>
        <w:rPr>
          <w:sz w:val="24"/>
        </w:rPr>
      </w:pPr>
      <w:r w:rsidRPr="00A1716B">
        <w:rPr>
          <w:sz w:val="24"/>
        </w:rPr>
        <w:t xml:space="preserve">   4.9</w:t>
      </w:r>
      <w:r w:rsidRPr="00A1716B">
        <w:rPr>
          <w:sz w:val="24"/>
        </w:rPr>
        <w:t>、本招标文件中所列的品牌及型号的，均是采购人认为较适合本项目的产品，供投标人在编制投标文件时参考，投标人应予积极响应。投标人如选择其他品牌型号的产品进行投标时，其提供的产品应为不低于推荐产品技术性能或档次的产品。</w:t>
      </w:r>
    </w:p>
    <w:p w:rsidR="00B93CFC" w:rsidRPr="00A1716B" w:rsidRDefault="00B93CFC" w:rsidP="00B93CFC">
      <w:pPr>
        <w:tabs>
          <w:tab w:val="left" w:pos="0"/>
        </w:tabs>
        <w:spacing w:line="360" w:lineRule="auto"/>
        <w:rPr>
          <w:sz w:val="24"/>
        </w:rPr>
      </w:pPr>
      <w:r w:rsidRPr="00A1716B">
        <w:rPr>
          <w:sz w:val="24"/>
        </w:rPr>
        <w:t xml:space="preserve">  4.10</w:t>
      </w:r>
      <w:r w:rsidRPr="00A1716B">
        <w:rPr>
          <w:sz w:val="24"/>
        </w:rPr>
        <w:t>、投标人需提供质量管理和质量保证体系认证证书。</w:t>
      </w:r>
    </w:p>
    <w:p w:rsidR="00B93CFC" w:rsidRPr="00A1716B" w:rsidRDefault="00B93CFC" w:rsidP="00B93CFC">
      <w:pPr>
        <w:tabs>
          <w:tab w:val="left" w:pos="0"/>
        </w:tabs>
        <w:spacing w:line="360" w:lineRule="auto"/>
        <w:rPr>
          <w:sz w:val="24"/>
        </w:rPr>
      </w:pPr>
      <w:r w:rsidRPr="00A1716B">
        <w:rPr>
          <w:sz w:val="24"/>
        </w:rPr>
        <w:t xml:space="preserve">  4.11</w:t>
      </w:r>
      <w:r w:rsidRPr="00A1716B">
        <w:rPr>
          <w:sz w:val="24"/>
        </w:rPr>
        <w:t>、货物安装完成后，采购单位有权委托第三方权威检测机构对现场货物进行实样抽检，中标人需保证抽检合格，检测费用由中标人承担。</w:t>
      </w:r>
    </w:p>
    <w:p w:rsidR="00B93CFC" w:rsidRPr="00A1716B" w:rsidRDefault="00B93CFC" w:rsidP="00B93CFC">
      <w:pPr>
        <w:tabs>
          <w:tab w:val="left" w:pos="0"/>
        </w:tabs>
        <w:spacing w:line="420" w:lineRule="exact"/>
        <w:ind w:firstLineChars="100" w:firstLine="241"/>
        <w:rPr>
          <w:b/>
          <w:sz w:val="24"/>
        </w:rPr>
      </w:pPr>
      <w:r w:rsidRPr="00A1716B">
        <w:rPr>
          <w:b/>
          <w:sz w:val="24"/>
        </w:rPr>
        <w:t>五、供货及验收：</w:t>
      </w:r>
    </w:p>
    <w:p w:rsidR="00B93CFC" w:rsidRPr="00A1716B" w:rsidRDefault="00B93CFC" w:rsidP="00B93CFC">
      <w:pPr>
        <w:spacing w:line="420" w:lineRule="exact"/>
        <w:ind w:firstLineChars="200" w:firstLine="480"/>
        <w:rPr>
          <w:sz w:val="24"/>
        </w:rPr>
      </w:pPr>
      <w:r w:rsidRPr="00A1716B">
        <w:rPr>
          <w:rFonts w:ascii="宋体" w:hAnsi="宋体" w:hint="eastAsia"/>
          <w:sz w:val="24"/>
        </w:rPr>
        <w:t>★</w:t>
      </w:r>
      <w:r w:rsidRPr="00A1716B">
        <w:rPr>
          <w:sz w:val="24"/>
        </w:rPr>
        <w:t>1</w:t>
      </w:r>
      <w:r w:rsidRPr="00A1716B">
        <w:rPr>
          <w:sz w:val="24"/>
        </w:rPr>
        <w:t>、</w:t>
      </w:r>
      <w:r w:rsidRPr="00A1716B">
        <w:rPr>
          <w:bCs/>
          <w:sz w:val="24"/>
        </w:rPr>
        <w:t>供货方式</w:t>
      </w:r>
    </w:p>
    <w:p w:rsidR="00B93CFC" w:rsidRPr="00A1716B" w:rsidRDefault="00B93CFC" w:rsidP="00B93CFC">
      <w:pPr>
        <w:spacing w:after="50" w:line="420" w:lineRule="exact"/>
        <w:ind w:firstLineChars="200" w:firstLine="480"/>
        <w:rPr>
          <w:sz w:val="24"/>
        </w:rPr>
      </w:pPr>
      <w:r w:rsidRPr="00A1716B">
        <w:rPr>
          <w:sz w:val="24"/>
        </w:rPr>
        <w:t>合同签订根据采购人要求完成供货安装。</w:t>
      </w:r>
    </w:p>
    <w:p w:rsidR="00B93CFC" w:rsidRPr="00A1716B" w:rsidRDefault="00B93CFC" w:rsidP="00B93CFC">
      <w:pPr>
        <w:spacing w:after="50" w:line="420" w:lineRule="exact"/>
        <w:ind w:firstLineChars="200" w:firstLine="480"/>
        <w:rPr>
          <w:sz w:val="24"/>
        </w:rPr>
      </w:pPr>
      <w:r w:rsidRPr="00A1716B">
        <w:rPr>
          <w:sz w:val="24"/>
        </w:rPr>
        <w:t>2</w:t>
      </w:r>
      <w:r w:rsidRPr="00A1716B">
        <w:rPr>
          <w:sz w:val="24"/>
        </w:rPr>
        <w:t>、</w:t>
      </w:r>
      <w:r w:rsidRPr="00A1716B">
        <w:rPr>
          <w:bCs/>
          <w:sz w:val="24"/>
        </w:rPr>
        <w:t>安装调试</w:t>
      </w:r>
    </w:p>
    <w:p w:rsidR="00B93CFC" w:rsidRPr="00A1716B" w:rsidRDefault="00B93CFC" w:rsidP="00B93CFC">
      <w:pPr>
        <w:spacing w:after="50" w:line="420" w:lineRule="exact"/>
        <w:ind w:firstLineChars="200" w:firstLine="480"/>
        <w:rPr>
          <w:bCs/>
          <w:sz w:val="24"/>
          <w:u w:val="single"/>
        </w:rPr>
      </w:pPr>
      <w:r w:rsidRPr="00A1716B">
        <w:rPr>
          <w:sz w:val="24"/>
        </w:rPr>
        <w:t>中标人应派业主认可的经验丰富的技术人员现场安装调试直至需方满意为止。</w:t>
      </w:r>
    </w:p>
    <w:p w:rsidR="00B93CFC" w:rsidRPr="00A1716B" w:rsidRDefault="00B93CFC" w:rsidP="00B93CFC">
      <w:pPr>
        <w:spacing w:line="420" w:lineRule="exact"/>
        <w:ind w:left="425"/>
        <w:rPr>
          <w:sz w:val="24"/>
        </w:rPr>
      </w:pPr>
      <w:r w:rsidRPr="00A1716B">
        <w:rPr>
          <w:rFonts w:ascii="宋体" w:hAnsi="宋体" w:hint="eastAsia"/>
          <w:sz w:val="24"/>
        </w:rPr>
        <w:t>★</w:t>
      </w:r>
      <w:r w:rsidRPr="00A1716B">
        <w:rPr>
          <w:sz w:val="24"/>
        </w:rPr>
        <w:t>3</w:t>
      </w:r>
      <w:r w:rsidRPr="00A1716B">
        <w:rPr>
          <w:sz w:val="24"/>
        </w:rPr>
        <w:t>、验收</w:t>
      </w:r>
    </w:p>
    <w:p w:rsidR="00B93CFC" w:rsidRPr="00A1716B" w:rsidRDefault="00B93CFC" w:rsidP="00B93CFC">
      <w:pPr>
        <w:spacing w:line="420" w:lineRule="exact"/>
        <w:ind w:firstLineChars="200" w:firstLine="480"/>
        <w:rPr>
          <w:sz w:val="24"/>
        </w:rPr>
      </w:pPr>
      <w:r w:rsidRPr="00A1716B">
        <w:rPr>
          <w:sz w:val="24"/>
        </w:rPr>
        <w:t>1</w:t>
      </w:r>
      <w:r w:rsidRPr="00A1716B">
        <w:rPr>
          <w:sz w:val="24"/>
        </w:rPr>
        <w:t>）需方对供方提交的货物依据招标文件上的技术规格要求和国家有关质量标准进行现场初步验收，外观、说明书符合招标文件技术要求的，给予签收，初步验收不合格的不予签收。</w:t>
      </w:r>
    </w:p>
    <w:p w:rsidR="00B93CFC" w:rsidRPr="00A1716B" w:rsidRDefault="00B93CFC" w:rsidP="00B93CFC">
      <w:pPr>
        <w:spacing w:line="420" w:lineRule="exact"/>
        <w:rPr>
          <w:sz w:val="24"/>
        </w:rPr>
      </w:pPr>
      <w:r w:rsidRPr="00A1716B">
        <w:rPr>
          <w:sz w:val="24"/>
        </w:rPr>
        <w:t xml:space="preserve">   2</w:t>
      </w:r>
      <w:r w:rsidRPr="00A1716B">
        <w:rPr>
          <w:sz w:val="24"/>
        </w:rPr>
        <w:t>）供方交货前应对产品作出全面检查和对验收文件进行整理，并列出清单，作为需方收货验收和使用的技术条件依据，检验的结果应随货物交需方。</w:t>
      </w:r>
    </w:p>
    <w:p w:rsidR="00B93CFC" w:rsidRPr="00A1716B" w:rsidRDefault="00B93CFC" w:rsidP="00B93CFC">
      <w:pPr>
        <w:spacing w:line="420" w:lineRule="exact"/>
        <w:rPr>
          <w:sz w:val="24"/>
        </w:rPr>
      </w:pPr>
      <w:r w:rsidRPr="00A1716B">
        <w:rPr>
          <w:sz w:val="24"/>
        </w:rPr>
        <w:t xml:space="preserve">   3</w:t>
      </w:r>
      <w:r w:rsidRPr="00A1716B">
        <w:rPr>
          <w:sz w:val="24"/>
        </w:rPr>
        <w:t>）需方对供方提供的货物在使用前进行调试时，供方需负责安装并培训需方的使用操作人员，并协助需方一起调试，直到符合技术要求，需方才做最终验收。</w:t>
      </w:r>
    </w:p>
    <w:p w:rsidR="00B93CFC" w:rsidRPr="00A1716B" w:rsidRDefault="00B93CFC" w:rsidP="00B93CFC">
      <w:pPr>
        <w:spacing w:line="420" w:lineRule="exact"/>
        <w:rPr>
          <w:sz w:val="24"/>
        </w:rPr>
      </w:pPr>
      <w:r w:rsidRPr="00A1716B">
        <w:rPr>
          <w:sz w:val="24"/>
        </w:rPr>
        <w:t xml:space="preserve">   4</w:t>
      </w:r>
      <w:r w:rsidRPr="00A1716B">
        <w:rPr>
          <w:sz w:val="24"/>
        </w:rPr>
        <w:t>）对技术复杂的货物，需方应请国家认可的专业检测机构参与验收，并由其出具质量检测报告。</w:t>
      </w:r>
    </w:p>
    <w:p w:rsidR="00B93CFC" w:rsidRPr="00A1716B" w:rsidRDefault="00B93CFC" w:rsidP="00B93CFC">
      <w:pPr>
        <w:spacing w:line="420" w:lineRule="exact"/>
        <w:rPr>
          <w:sz w:val="24"/>
        </w:rPr>
      </w:pPr>
      <w:r w:rsidRPr="00A1716B">
        <w:rPr>
          <w:sz w:val="24"/>
        </w:rPr>
        <w:t xml:space="preserve">   5 </w:t>
      </w:r>
      <w:r w:rsidRPr="00A1716B">
        <w:rPr>
          <w:sz w:val="24"/>
        </w:rPr>
        <w:t>）验收时供方必须在现场，验收完毕后作出验收结果报告；验收费用由供方负责。</w:t>
      </w:r>
    </w:p>
    <w:p w:rsidR="00B93CFC" w:rsidRPr="00A1716B" w:rsidRDefault="00B93CFC" w:rsidP="00B93CFC">
      <w:pPr>
        <w:spacing w:after="50" w:line="420" w:lineRule="exact"/>
        <w:ind w:firstLineChars="100" w:firstLine="241"/>
        <w:rPr>
          <w:b/>
          <w:bCs/>
          <w:sz w:val="24"/>
        </w:rPr>
      </w:pPr>
      <w:r w:rsidRPr="00A1716B">
        <w:rPr>
          <w:b/>
          <w:bCs/>
          <w:sz w:val="24"/>
        </w:rPr>
        <w:t>六、售后服务</w:t>
      </w:r>
    </w:p>
    <w:p w:rsidR="00B93CFC" w:rsidRPr="00A1716B" w:rsidRDefault="00B93CFC" w:rsidP="00B93CFC">
      <w:pPr>
        <w:spacing w:line="360" w:lineRule="auto"/>
        <w:ind w:firstLine="482"/>
        <w:rPr>
          <w:sz w:val="24"/>
        </w:rPr>
      </w:pPr>
      <w:r w:rsidRPr="00A1716B">
        <w:rPr>
          <w:rFonts w:ascii="宋体" w:hAnsi="宋体" w:hint="eastAsia"/>
          <w:sz w:val="24"/>
        </w:rPr>
        <w:t>★</w:t>
      </w:r>
      <w:r w:rsidRPr="00A1716B">
        <w:rPr>
          <w:sz w:val="24"/>
        </w:rPr>
        <w:t>1</w:t>
      </w:r>
      <w:r w:rsidRPr="00A1716B">
        <w:rPr>
          <w:sz w:val="24"/>
        </w:rPr>
        <w:t>、本次项目合部招标产品整体质保期要求不低于</w:t>
      </w:r>
      <w:r w:rsidRPr="00A1716B">
        <w:rPr>
          <w:rFonts w:hint="eastAsia"/>
          <w:sz w:val="24"/>
        </w:rPr>
        <w:t>8</w:t>
      </w:r>
      <w:r w:rsidRPr="00A1716B">
        <w:rPr>
          <w:sz w:val="24"/>
        </w:rPr>
        <w:t>年，投标人也可高于此期限投标，质保期从验收合格之日起算。</w:t>
      </w:r>
    </w:p>
    <w:p w:rsidR="00B93CFC" w:rsidRPr="00A1716B" w:rsidRDefault="00B93CFC" w:rsidP="00B93CFC">
      <w:pPr>
        <w:spacing w:line="360" w:lineRule="auto"/>
        <w:ind w:firstLine="482"/>
        <w:rPr>
          <w:sz w:val="24"/>
        </w:rPr>
      </w:pPr>
      <w:r w:rsidRPr="00A1716B">
        <w:rPr>
          <w:sz w:val="24"/>
        </w:rPr>
        <w:lastRenderedPageBreak/>
        <w:t>2</w:t>
      </w:r>
      <w:r w:rsidRPr="00A1716B">
        <w:rPr>
          <w:sz w:val="24"/>
        </w:rPr>
        <w:t>、所供货物要求实行终身维保；投标人应提供货物最低使用年限承诺，在此期间内，不应发生非人为原因的重大故障，否则采购人有权追溯投标人的责任。</w:t>
      </w:r>
    </w:p>
    <w:p w:rsidR="00B93CFC" w:rsidRPr="00A1716B" w:rsidRDefault="00B93CFC" w:rsidP="00B93CFC">
      <w:pPr>
        <w:spacing w:line="360" w:lineRule="auto"/>
        <w:ind w:firstLine="482"/>
        <w:rPr>
          <w:sz w:val="24"/>
        </w:rPr>
      </w:pPr>
      <w:r w:rsidRPr="00A1716B">
        <w:rPr>
          <w:sz w:val="24"/>
        </w:rPr>
        <w:t>3</w:t>
      </w:r>
      <w:r w:rsidRPr="00A1716B">
        <w:rPr>
          <w:sz w:val="24"/>
        </w:rPr>
        <w:t>、在质保期内，因投标人所供货物制造质量问题出现故障时，投标人在接到采购人通知后</w:t>
      </w:r>
      <w:r w:rsidRPr="00A1716B">
        <w:rPr>
          <w:sz w:val="24"/>
        </w:rPr>
        <w:t>2</w:t>
      </w:r>
      <w:r w:rsidRPr="00A1716B">
        <w:rPr>
          <w:sz w:val="24"/>
        </w:rPr>
        <w:t>小时内响应，</w:t>
      </w:r>
      <w:r w:rsidRPr="00A1716B">
        <w:rPr>
          <w:sz w:val="24"/>
        </w:rPr>
        <w:t>12</w:t>
      </w:r>
      <w:r w:rsidRPr="00A1716B">
        <w:rPr>
          <w:sz w:val="24"/>
        </w:rPr>
        <w:t>小时内赶到采购人项目现场，免费予以排除故障、修复或更换零部件；</w:t>
      </w:r>
    </w:p>
    <w:p w:rsidR="00B93CFC" w:rsidRPr="00A1716B" w:rsidRDefault="00B93CFC" w:rsidP="00B93CFC">
      <w:pPr>
        <w:spacing w:line="360" w:lineRule="auto"/>
        <w:ind w:firstLine="482"/>
        <w:rPr>
          <w:sz w:val="24"/>
        </w:rPr>
      </w:pPr>
      <w:r w:rsidRPr="00A1716B">
        <w:rPr>
          <w:sz w:val="24"/>
        </w:rPr>
        <w:t>4</w:t>
      </w:r>
      <w:r w:rsidRPr="00A1716B">
        <w:rPr>
          <w:sz w:val="24"/>
        </w:rPr>
        <w:t>、在质保期内，因采购人使用不当原因出现故障时，投标人在接到采购人通知后，应在上述的时限内赶到采购人现场，帮助排除故障、修复或更换零部件，需更换零部件时，酌情收取成本费；</w:t>
      </w:r>
    </w:p>
    <w:p w:rsidR="00B93CFC" w:rsidRPr="00A1716B" w:rsidRDefault="00B93CFC" w:rsidP="00B93CFC">
      <w:pPr>
        <w:spacing w:line="360" w:lineRule="auto"/>
        <w:ind w:firstLine="482"/>
        <w:rPr>
          <w:sz w:val="24"/>
        </w:rPr>
      </w:pPr>
      <w:r w:rsidRPr="00A1716B">
        <w:rPr>
          <w:sz w:val="24"/>
        </w:rPr>
        <w:t>5</w:t>
      </w:r>
      <w:r w:rsidRPr="00A1716B">
        <w:rPr>
          <w:sz w:val="24"/>
        </w:rPr>
        <w:t>、在质保期满后，货物出现故障时，投标人仍需做好售后服务，并在上述时限内赶到现场，及时处理解决；</w:t>
      </w:r>
    </w:p>
    <w:p w:rsidR="00B93CFC" w:rsidRPr="00A1716B" w:rsidRDefault="00B93CFC" w:rsidP="00B93CFC">
      <w:pPr>
        <w:spacing w:line="360" w:lineRule="auto"/>
        <w:ind w:firstLine="482"/>
        <w:rPr>
          <w:sz w:val="24"/>
        </w:rPr>
      </w:pPr>
      <w:r w:rsidRPr="00A1716B">
        <w:rPr>
          <w:sz w:val="24"/>
        </w:rPr>
        <w:t>6</w:t>
      </w:r>
      <w:r w:rsidRPr="00A1716B">
        <w:rPr>
          <w:sz w:val="24"/>
        </w:rPr>
        <w:t>、投标人在投标文件中应提供本项目的</w:t>
      </w:r>
      <w:r w:rsidRPr="00A1716B">
        <w:rPr>
          <w:sz w:val="24"/>
        </w:rPr>
        <w:t>“</w:t>
      </w:r>
      <w:r w:rsidRPr="00A1716B">
        <w:rPr>
          <w:sz w:val="24"/>
        </w:rPr>
        <w:t>售后服务工作计划书</w:t>
      </w:r>
      <w:r w:rsidRPr="00A1716B">
        <w:rPr>
          <w:sz w:val="24"/>
        </w:rPr>
        <w:t>”</w:t>
      </w:r>
      <w:r w:rsidRPr="00A1716B">
        <w:rPr>
          <w:sz w:val="24"/>
        </w:rPr>
        <w:t>。</w:t>
      </w:r>
    </w:p>
    <w:p w:rsidR="00B93CFC" w:rsidRPr="00A1716B" w:rsidRDefault="00B93CFC" w:rsidP="00B93CFC">
      <w:pPr>
        <w:tabs>
          <w:tab w:val="left" w:pos="0"/>
        </w:tabs>
        <w:spacing w:line="360" w:lineRule="auto"/>
        <w:ind w:firstLineChars="200" w:firstLine="480"/>
        <w:rPr>
          <w:sz w:val="24"/>
        </w:rPr>
      </w:pPr>
      <w:r w:rsidRPr="00A1716B">
        <w:rPr>
          <w:sz w:val="24"/>
        </w:rPr>
        <w:t>七、验收标准</w:t>
      </w:r>
    </w:p>
    <w:p w:rsidR="00B93CFC" w:rsidRPr="00A1716B" w:rsidRDefault="00B93CFC" w:rsidP="00B93CFC">
      <w:pPr>
        <w:pStyle w:val="a5"/>
        <w:spacing w:line="360" w:lineRule="auto"/>
        <w:ind w:firstLineChars="201" w:firstLine="484"/>
        <w:rPr>
          <w:rFonts w:ascii="Times New Roman" w:hAnsi="Times New Roman"/>
          <w:b/>
          <w:sz w:val="24"/>
        </w:rPr>
      </w:pPr>
      <w:r w:rsidRPr="00A1716B">
        <w:rPr>
          <w:rFonts w:ascii="Times New Roman" w:hAnsi="Times New Roman"/>
          <w:b/>
          <w:sz w:val="24"/>
        </w:rPr>
        <w:t>根据中华人民共和国现行技术标准，按采购文件以及合同规定的验收评定标准等规范，由采购人根据《政府采购合同履约和验收管理办法（暂行）》（义招管办【</w:t>
      </w:r>
      <w:r w:rsidRPr="00A1716B">
        <w:rPr>
          <w:rFonts w:ascii="Times New Roman" w:hAnsi="Times New Roman"/>
          <w:b/>
          <w:sz w:val="24"/>
        </w:rPr>
        <w:t>2008</w:t>
      </w:r>
      <w:r w:rsidRPr="00A1716B">
        <w:rPr>
          <w:rFonts w:ascii="Times New Roman" w:hAnsi="Times New Roman"/>
          <w:b/>
          <w:sz w:val="24"/>
        </w:rPr>
        <w:t>】</w:t>
      </w:r>
      <w:r w:rsidRPr="00A1716B">
        <w:rPr>
          <w:rFonts w:ascii="Times New Roman" w:hAnsi="Times New Roman"/>
          <w:b/>
          <w:sz w:val="24"/>
        </w:rPr>
        <w:t>32</w:t>
      </w:r>
      <w:r w:rsidRPr="00A1716B">
        <w:rPr>
          <w:rFonts w:ascii="Times New Roman" w:hAnsi="Times New Roman"/>
          <w:b/>
          <w:sz w:val="24"/>
        </w:rPr>
        <w:t>号）文件要求和《义乌市关于规范政府采购管理的若干意见》（义政办发【</w:t>
      </w:r>
      <w:r w:rsidRPr="00A1716B">
        <w:rPr>
          <w:rFonts w:ascii="Times New Roman" w:hAnsi="Times New Roman"/>
          <w:b/>
          <w:sz w:val="24"/>
        </w:rPr>
        <w:t>2017</w:t>
      </w:r>
      <w:r w:rsidRPr="00A1716B">
        <w:rPr>
          <w:rFonts w:ascii="Times New Roman" w:hAnsi="Times New Roman"/>
          <w:b/>
          <w:sz w:val="24"/>
        </w:rPr>
        <w:t>】</w:t>
      </w:r>
      <w:r w:rsidRPr="00A1716B">
        <w:rPr>
          <w:rFonts w:ascii="Times New Roman" w:hAnsi="Times New Roman"/>
          <w:b/>
          <w:sz w:val="24"/>
        </w:rPr>
        <w:t>102</w:t>
      </w:r>
      <w:r w:rsidRPr="00A1716B">
        <w:rPr>
          <w:rFonts w:ascii="Times New Roman" w:hAnsi="Times New Roman"/>
          <w:b/>
          <w:sz w:val="24"/>
        </w:rPr>
        <w:t>号）要求，组织验收。</w:t>
      </w:r>
    </w:p>
    <w:p w:rsidR="00B93CFC" w:rsidRPr="00A1716B" w:rsidRDefault="00BC0150" w:rsidP="00BC0150">
      <w:pPr>
        <w:spacing w:after="50" w:line="420" w:lineRule="exact"/>
        <w:ind w:firstLineChars="100" w:firstLine="241"/>
        <w:rPr>
          <w:b/>
          <w:bCs/>
          <w:sz w:val="24"/>
        </w:rPr>
      </w:pPr>
      <w:r w:rsidRPr="00A1716B">
        <w:rPr>
          <w:b/>
          <w:bCs/>
          <w:sz w:val="24"/>
        </w:rPr>
        <w:t>七、付款方法和条件</w:t>
      </w:r>
    </w:p>
    <w:p w:rsidR="00B93CFC" w:rsidRPr="00A1716B" w:rsidRDefault="00BC0150" w:rsidP="00B93CFC">
      <w:pPr>
        <w:spacing w:line="360" w:lineRule="auto"/>
        <w:ind w:firstLine="482"/>
        <w:rPr>
          <w:sz w:val="24"/>
        </w:rPr>
      </w:pPr>
      <w:r w:rsidRPr="00A1716B">
        <w:rPr>
          <w:sz w:val="24"/>
        </w:rPr>
        <w:t>按需分批次供货</w:t>
      </w:r>
      <w:r w:rsidRPr="00A1716B">
        <w:rPr>
          <w:rFonts w:hint="eastAsia"/>
          <w:sz w:val="24"/>
        </w:rPr>
        <w:t>，</w:t>
      </w:r>
      <w:r w:rsidR="00B93CFC" w:rsidRPr="00A1716B">
        <w:rPr>
          <w:sz w:val="24"/>
        </w:rPr>
        <w:t>货物运到指定地安装验收合格后</w:t>
      </w:r>
      <w:r w:rsidR="00B93CFC" w:rsidRPr="00A1716B">
        <w:rPr>
          <w:sz w:val="24"/>
        </w:rPr>
        <w:t>15</w:t>
      </w:r>
      <w:r w:rsidR="00B93CFC" w:rsidRPr="00A1716B">
        <w:rPr>
          <w:sz w:val="24"/>
        </w:rPr>
        <w:t>个工作日内付至</w:t>
      </w:r>
      <w:r w:rsidR="00B93CFC" w:rsidRPr="00A1716B">
        <w:rPr>
          <w:rFonts w:hint="eastAsia"/>
          <w:sz w:val="24"/>
        </w:rPr>
        <w:t>实际</w:t>
      </w:r>
      <w:r w:rsidR="00B93CFC" w:rsidRPr="00A1716B">
        <w:rPr>
          <w:sz w:val="24"/>
        </w:rPr>
        <w:t>货款的</w:t>
      </w:r>
      <w:r w:rsidR="00B93CFC" w:rsidRPr="00A1716B">
        <w:rPr>
          <w:sz w:val="24"/>
        </w:rPr>
        <w:t>90</w:t>
      </w:r>
      <w:r w:rsidR="00B93CFC" w:rsidRPr="00A1716B">
        <w:rPr>
          <w:sz w:val="24"/>
        </w:rPr>
        <w:t>％；余额在货物验收合格并正常运行、</w:t>
      </w:r>
      <w:r w:rsidR="00B93CFC" w:rsidRPr="00A1716B">
        <w:rPr>
          <w:rFonts w:hint="eastAsia"/>
          <w:sz w:val="24"/>
        </w:rPr>
        <w:t>验收合格满</w:t>
      </w:r>
      <w:r w:rsidR="00B93CFC" w:rsidRPr="00A1716B">
        <w:rPr>
          <w:sz w:val="24"/>
        </w:rPr>
        <w:t>一年后</w:t>
      </w:r>
      <w:r w:rsidR="00B93CFC" w:rsidRPr="00A1716B">
        <w:rPr>
          <w:sz w:val="24"/>
        </w:rPr>
        <w:t>15</w:t>
      </w:r>
      <w:r w:rsidR="00B93CFC" w:rsidRPr="00A1716B">
        <w:rPr>
          <w:sz w:val="24"/>
        </w:rPr>
        <w:t>个工作日内一次性付清。货款凭发票，合同、采购验收单支付。</w:t>
      </w:r>
    </w:p>
    <w:p w:rsidR="00965513" w:rsidRPr="00A1716B" w:rsidRDefault="00965513" w:rsidP="00965513">
      <w:pPr>
        <w:spacing w:line="400" w:lineRule="exact"/>
        <w:rPr>
          <w:rFonts w:ascii="宋体" w:hAnsi="宋体" w:cs="宋体"/>
          <w:b/>
          <w:color w:val="FF0000"/>
          <w:kern w:val="0"/>
          <w:sz w:val="24"/>
          <w:szCs w:val="24"/>
        </w:rPr>
        <w:sectPr w:rsidR="00965513" w:rsidRPr="00A1716B" w:rsidSect="00965513">
          <w:pgSz w:w="11906" w:h="16838"/>
          <w:pgMar w:top="1440" w:right="1588" w:bottom="1440" w:left="1588" w:header="510" w:footer="567" w:gutter="0"/>
          <w:cols w:space="720"/>
          <w:docGrid w:type="lines" w:linePitch="312"/>
        </w:sectPr>
      </w:pPr>
    </w:p>
    <w:p w:rsidR="00EC4927" w:rsidRPr="00A1716B" w:rsidRDefault="00D708E8" w:rsidP="00EC4927">
      <w:pPr>
        <w:spacing w:line="360" w:lineRule="auto"/>
        <w:jc w:val="center"/>
        <w:rPr>
          <w:rFonts w:ascii="宋体" w:hAnsi="宋体"/>
          <w:b/>
          <w:sz w:val="32"/>
          <w:szCs w:val="32"/>
        </w:rPr>
      </w:pPr>
      <w:r w:rsidRPr="00A1716B">
        <w:rPr>
          <w:rFonts w:ascii="宋体" w:hAnsi="宋体" w:hint="eastAsia"/>
          <w:b/>
          <w:sz w:val="32"/>
          <w:szCs w:val="32"/>
        </w:rPr>
        <w:lastRenderedPageBreak/>
        <w:t>第</w:t>
      </w:r>
      <w:r w:rsidR="002B2A8D" w:rsidRPr="00A1716B">
        <w:rPr>
          <w:rFonts w:ascii="宋体" w:hAnsi="宋体" w:hint="eastAsia"/>
          <w:b/>
          <w:sz w:val="32"/>
          <w:szCs w:val="32"/>
        </w:rPr>
        <w:t>四</w:t>
      </w:r>
      <w:r w:rsidR="00EC4927" w:rsidRPr="00A1716B">
        <w:rPr>
          <w:rFonts w:ascii="宋体" w:hAnsi="宋体" w:hint="eastAsia"/>
          <w:b/>
          <w:sz w:val="32"/>
          <w:szCs w:val="32"/>
        </w:rPr>
        <w:t>章   投标文件要求</w:t>
      </w:r>
    </w:p>
    <w:p w:rsidR="00EC4927" w:rsidRPr="00A1716B" w:rsidRDefault="00EC4927" w:rsidP="0035692B">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一、</w:t>
      </w:r>
      <w:r w:rsidR="0035692B" w:rsidRPr="00A1716B">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A1716B">
        <w:rPr>
          <w:rFonts w:ascii="宋体" w:hAnsi="宋体" w:cs="宋体" w:hint="eastAsia"/>
          <w:kern w:val="0"/>
          <w:sz w:val="24"/>
          <w:szCs w:val="24"/>
        </w:rPr>
        <w:t>。</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二、投标文件的组成</w:t>
      </w:r>
    </w:p>
    <w:p w:rsidR="00EC4927" w:rsidRPr="00A1716B" w:rsidRDefault="00EC4927" w:rsidP="00EC4927">
      <w:pPr>
        <w:widowControl/>
        <w:spacing w:line="420" w:lineRule="atLeast"/>
        <w:ind w:firstLine="480"/>
        <w:rPr>
          <w:rFonts w:ascii="宋体" w:hAnsi="宋体" w:cs="宋体"/>
          <w:b/>
          <w:bCs/>
          <w:kern w:val="0"/>
          <w:sz w:val="24"/>
          <w:szCs w:val="24"/>
        </w:rPr>
      </w:pPr>
      <w:r w:rsidRPr="00A1716B">
        <w:rPr>
          <w:rFonts w:ascii="宋体" w:hAnsi="宋体" w:cs="宋体" w:hint="eastAsia"/>
          <w:b/>
          <w:bCs/>
          <w:kern w:val="0"/>
          <w:sz w:val="24"/>
          <w:szCs w:val="24"/>
        </w:rPr>
        <w:t>递交的投标文件应分为技术标和商务标，技术标为除商务报价外的所有内容，且技术标和商务标分开制作</w:t>
      </w:r>
      <w:r w:rsidR="00276ECA" w:rsidRPr="00A1716B">
        <w:rPr>
          <w:rFonts w:ascii="宋体" w:hAnsi="宋体" w:cs="宋体" w:hint="eastAsia"/>
          <w:b/>
          <w:bCs/>
          <w:kern w:val="0"/>
          <w:sz w:val="24"/>
          <w:szCs w:val="24"/>
        </w:rPr>
        <w:t>，并单独密封包装</w:t>
      </w:r>
      <w:r w:rsidRPr="00A1716B">
        <w:rPr>
          <w:rFonts w:ascii="宋体" w:hAnsi="宋体" w:cs="宋体" w:hint="eastAsia"/>
          <w:b/>
          <w:bCs/>
          <w:kern w:val="0"/>
          <w:sz w:val="24"/>
          <w:szCs w:val="24"/>
        </w:rPr>
        <w:t>。</w:t>
      </w:r>
      <w:r w:rsidR="00184BD1" w:rsidRPr="00A1716B">
        <w:rPr>
          <w:rFonts w:ascii="宋体" w:hAnsi="宋体" w:cs="宋体"/>
          <w:b/>
          <w:bCs/>
          <w:color w:val="FF0000"/>
          <w:kern w:val="0"/>
          <w:sz w:val="24"/>
          <w:szCs w:val="24"/>
        </w:rPr>
        <w:t>技术标（含资信与服务）不得含商务报价，否则作无效标处理。</w:t>
      </w:r>
    </w:p>
    <w:p w:rsidR="00EC4927" w:rsidRPr="00A1716B" w:rsidRDefault="00EC4927" w:rsidP="00EC4927">
      <w:pPr>
        <w:widowControl/>
        <w:numPr>
          <w:ilvl w:val="0"/>
          <w:numId w:val="3"/>
        </w:numPr>
        <w:spacing w:line="420" w:lineRule="atLeast"/>
        <w:ind w:firstLine="480"/>
        <w:rPr>
          <w:rFonts w:ascii="宋体" w:hAnsi="宋体" w:cs="宋体"/>
          <w:kern w:val="0"/>
          <w:sz w:val="24"/>
          <w:szCs w:val="24"/>
        </w:rPr>
      </w:pPr>
      <w:r w:rsidRPr="00A1716B">
        <w:rPr>
          <w:rFonts w:ascii="宋体" w:hAnsi="宋体" w:cs="宋体" w:hint="eastAsia"/>
          <w:kern w:val="0"/>
          <w:sz w:val="24"/>
          <w:szCs w:val="24"/>
        </w:rPr>
        <w:t>技术标：</w:t>
      </w:r>
    </w:p>
    <w:p w:rsidR="00EC4927" w:rsidRPr="00A1716B" w:rsidRDefault="00EC4927" w:rsidP="00EC4927">
      <w:pPr>
        <w:pStyle w:val="a5"/>
        <w:spacing w:line="460" w:lineRule="exact"/>
        <w:ind w:firstLineChars="200" w:firstLine="480"/>
        <w:rPr>
          <w:rFonts w:hAnsi="宋体" w:cs="宋体"/>
          <w:kern w:val="0"/>
          <w:sz w:val="24"/>
          <w:szCs w:val="24"/>
        </w:rPr>
      </w:pPr>
      <w:r w:rsidRPr="00A1716B">
        <w:rPr>
          <w:rFonts w:hAnsi="宋体" w:cs="宋体" w:hint="eastAsia"/>
          <w:kern w:val="0"/>
          <w:sz w:val="24"/>
          <w:szCs w:val="24"/>
        </w:rPr>
        <w:t>应包括下列内容（</w:t>
      </w:r>
      <w:r w:rsidR="00B62B9F" w:rsidRPr="00A1716B">
        <w:rPr>
          <w:rFonts w:hAnsi="宋体" w:cs="宋体" w:hint="eastAsia"/>
          <w:kern w:val="0"/>
          <w:sz w:val="24"/>
          <w:szCs w:val="24"/>
        </w:rPr>
        <w:t>包含但不仅限于</w:t>
      </w:r>
      <w:r w:rsidRPr="00A1716B">
        <w:rPr>
          <w:rFonts w:hAnsi="宋体" w:cs="宋体" w:hint="eastAsia"/>
          <w:kern w:val="0"/>
          <w:sz w:val="24"/>
          <w:szCs w:val="24"/>
        </w:rPr>
        <w:t>以下）并应按顺序装订成册(复印件需加盖单位公章，提供的所有证书应在有效期内)</w:t>
      </w:r>
    </w:p>
    <w:p w:rsidR="00A575B9" w:rsidRPr="00A1716B" w:rsidRDefault="00EC4927" w:rsidP="00D708E8">
      <w:pPr>
        <w:pStyle w:val="a6"/>
        <w:widowControl/>
        <w:numPr>
          <w:ilvl w:val="0"/>
          <w:numId w:val="6"/>
        </w:numPr>
        <w:spacing w:line="420" w:lineRule="atLeast"/>
        <w:ind w:firstLineChars="0"/>
        <w:rPr>
          <w:rFonts w:ascii="宋体" w:hAnsi="宋体" w:cs="宋体"/>
          <w:kern w:val="0"/>
          <w:sz w:val="24"/>
          <w:szCs w:val="24"/>
        </w:rPr>
      </w:pPr>
      <w:r w:rsidRPr="00A1716B">
        <w:rPr>
          <w:rFonts w:ascii="宋体" w:hAnsi="宋体" w:cs="宋体" w:hint="eastAsia"/>
          <w:kern w:val="0"/>
          <w:sz w:val="24"/>
          <w:szCs w:val="24"/>
        </w:rPr>
        <w:t>营业执照</w:t>
      </w:r>
      <w:r w:rsidR="006B5475" w:rsidRPr="00A1716B">
        <w:rPr>
          <w:rFonts w:ascii="宋体" w:hAnsi="宋体" w:cs="宋体" w:hint="eastAsia"/>
          <w:kern w:val="0"/>
          <w:sz w:val="24"/>
          <w:szCs w:val="24"/>
        </w:rPr>
        <w:t>副本</w:t>
      </w:r>
      <w:r w:rsidRPr="00A1716B">
        <w:rPr>
          <w:rFonts w:ascii="宋体" w:hAnsi="宋体" w:cs="宋体" w:hint="eastAsia"/>
          <w:kern w:val="0"/>
          <w:sz w:val="24"/>
          <w:szCs w:val="24"/>
        </w:rPr>
        <w:t>（复印件</w:t>
      </w:r>
      <w:r w:rsidR="00A575B9" w:rsidRPr="00A1716B">
        <w:rPr>
          <w:rFonts w:ascii="宋体" w:hAnsi="宋体" w:cs="宋体" w:hint="eastAsia"/>
          <w:kern w:val="0"/>
          <w:sz w:val="24"/>
          <w:szCs w:val="24"/>
        </w:rPr>
        <w:t>加盖公章</w:t>
      </w:r>
      <w:r w:rsidRPr="00A1716B">
        <w:rPr>
          <w:rFonts w:ascii="宋体" w:hAnsi="宋体" w:cs="宋体" w:hint="eastAsia"/>
          <w:kern w:val="0"/>
          <w:sz w:val="24"/>
          <w:szCs w:val="24"/>
        </w:rPr>
        <w:t>）；</w:t>
      </w:r>
      <w:r w:rsidR="00A575B9" w:rsidRPr="00A1716B">
        <w:rPr>
          <w:rFonts w:ascii="宋体" w:hAnsi="宋体" w:cs="宋体" w:hint="eastAsia"/>
          <w:kern w:val="0"/>
          <w:sz w:val="24"/>
          <w:szCs w:val="24"/>
        </w:rPr>
        <w:t>组织机构代码证</w:t>
      </w:r>
      <w:r w:rsidR="006B5475" w:rsidRPr="00A1716B">
        <w:rPr>
          <w:rFonts w:ascii="宋体" w:hAnsi="宋体" w:cs="宋体" w:hint="eastAsia"/>
          <w:kern w:val="0"/>
          <w:sz w:val="24"/>
          <w:szCs w:val="24"/>
        </w:rPr>
        <w:t>副本</w:t>
      </w:r>
      <w:r w:rsidR="00A575B9" w:rsidRPr="00A1716B">
        <w:rPr>
          <w:rFonts w:ascii="宋体" w:hAnsi="宋体" w:cs="宋体" w:hint="eastAsia"/>
          <w:kern w:val="0"/>
          <w:sz w:val="24"/>
          <w:szCs w:val="24"/>
        </w:rPr>
        <w:t>（复印件加盖公章）</w:t>
      </w:r>
      <w:r w:rsidR="00D708E8" w:rsidRPr="00A1716B">
        <w:rPr>
          <w:rFonts w:ascii="宋体" w:hAnsi="宋体" w:cs="宋体" w:hint="eastAsia"/>
          <w:kern w:val="0"/>
          <w:sz w:val="24"/>
          <w:szCs w:val="24"/>
        </w:rPr>
        <w:t>、税务登记证副本（复印件加盖公章）</w:t>
      </w:r>
    </w:p>
    <w:p w:rsidR="00EC4927" w:rsidRPr="00A1716B" w:rsidRDefault="00D708E8" w:rsidP="00D708E8">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2</w:t>
      </w:r>
      <w:r w:rsidR="00EC4927" w:rsidRPr="00A1716B">
        <w:rPr>
          <w:rFonts w:ascii="宋体" w:hAnsi="宋体" w:cs="宋体" w:hint="eastAsia"/>
          <w:kern w:val="0"/>
          <w:sz w:val="24"/>
          <w:szCs w:val="24"/>
        </w:rPr>
        <w:t>）法人资格证明或法人代表授权书；</w:t>
      </w:r>
    </w:p>
    <w:p w:rsidR="00EC4927" w:rsidRPr="00A1716B" w:rsidRDefault="00D708E8" w:rsidP="00EC4927">
      <w:pPr>
        <w:widowControl/>
        <w:spacing w:line="420" w:lineRule="atLeast"/>
        <w:ind w:firstLine="480"/>
        <w:rPr>
          <w:rFonts w:ascii="宋体" w:hAnsi="宋体" w:cs="宋体"/>
          <w:kern w:val="0"/>
          <w:sz w:val="24"/>
          <w:szCs w:val="24"/>
        </w:rPr>
      </w:pPr>
      <w:r w:rsidRPr="00A1716B">
        <w:rPr>
          <w:rFonts w:ascii="宋体" w:hAnsi="宋体" w:cs="宋体"/>
          <w:kern w:val="0"/>
          <w:sz w:val="24"/>
          <w:szCs w:val="24"/>
        </w:rPr>
        <w:t>3</w:t>
      </w:r>
      <w:r w:rsidR="00EC4927" w:rsidRPr="00A1716B">
        <w:rPr>
          <w:rFonts w:ascii="宋体" w:hAnsi="宋体" w:cs="宋体" w:hint="eastAsia"/>
          <w:kern w:val="0"/>
          <w:sz w:val="24"/>
          <w:szCs w:val="24"/>
        </w:rPr>
        <w:t>）法定代表人或授权代表的身份证（复印件）；</w:t>
      </w:r>
    </w:p>
    <w:p w:rsidR="007344A9" w:rsidRPr="00A1716B" w:rsidRDefault="00D708E8" w:rsidP="007344A9">
      <w:pPr>
        <w:widowControl/>
        <w:spacing w:line="420" w:lineRule="atLeast"/>
        <w:ind w:firstLineChars="200" w:firstLine="480"/>
        <w:rPr>
          <w:rFonts w:ascii="宋体" w:hAnsi="宋体" w:cs="宋体"/>
          <w:kern w:val="0"/>
          <w:sz w:val="24"/>
          <w:szCs w:val="24"/>
        </w:rPr>
      </w:pPr>
      <w:r w:rsidRPr="00A1716B">
        <w:rPr>
          <w:rFonts w:ascii="宋体" w:hAnsi="宋体" w:cs="宋体"/>
          <w:kern w:val="0"/>
          <w:sz w:val="24"/>
          <w:szCs w:val="24"/>
        </w:rPr>
        <w:t>4</w:t>
      </w:r>
      <w:r w:rsidR="007344A9" w:rsidRPr="00A1716B">
        <w:rPr>
          <w:rFonts w:ascii="宋体" w:hAnsi="宋体" w:cs="宋体" w:hint="eastAsia"/>
          <w:kern w:val="0"/>
          <w:sz w:val="24"/>
          <w:szCs w:val="24"/>
        </w:rPr>
        <w:t>）</w:t>
      </w:r>
      <w:r w:rsidR="00FD6E22" w:rsidRPr="00A1716B">
        <w:rPr>
          <w:rFonts w:ascii="宋体" w:hAnsi="宋体" w:cs="宋体" w:hint="eastAsia"/>
          <w:kern w:val="0"/>
          <w:sz w:val="24"/>
          <w:szCs w:val="24"/>
        </w:rPr>
        <w:t>售后</w:t>
      </w:r>
      <w:r w:rsidR="007344A9" w:rsidRPr="00A1716B">
        <w:rPr>
          <w:rFonts w:ascii="宋体" w:hAnsi="宋体" w:cs="宋体" w:hint="eastAsia"/>
          <w:kern w:val="0"/>
          <w:sz w:val="24"/>
          <w:szCs w:val="24"/>
        </w:rPr>
        <w:t>服务的及时性等保证措施。</w:t>
      </w:r>
    </w:p>
    <w:p w:rsidR="00EC4927" w:rsidRPr="00A1716B" w:rsidRDefault="00D708E8" w:rsidP="00EC4927">
      <w:pPr>
        <w:widowControl/>
        <w:spacing w:line="420" w:lineRule="atLeast"/>
        <w:ind w:firstLine="480"/>
        <w:rPr>
          <w:rFonts w:ascii="宋体" w:hAnsi="宋体" w:cs="宋体"/>
          <w:kern w:val="0"/>
          <w:sz w:val="24"/>
          <w:szCs w:val="24"/>
        </w:rPr>
      </w:pPr>
      <w:r w:rsidRPr="00A1716B">
        <w:rPr>
          <w:rFonts w:ascii="宋体" w:hAnsi="宋体" w:cs="宋体"/>
          <w:kern w:val="0"/>
          <w:sz w:val="24"/>
          <w:szCs w:val="24"/>
        </w:rPr>
        <w:t>5</w:t>
      </w:r>
      <w:r w:rsidR="00EC4927" w:rsidRPr="00A1716B">
        <w:rPr>
          <w:rFonts w:ascii="宋体" w:hAnsi="宋体" w:cs="宋体" w:hint="eastAsia"/>
          <w:kern w:val="0"/>
          <w:sz w:val="24"/>
          <w:szCs w:val="24"/>
        </w:rPr>
        <w:t>）</w:t>
      </w:r>
      <w:r w:rsidR="007344A9" w:rsidRPr="00A1716B">
        <w:rPr>
          <w:rFonts w:ascii="宋体" w:hAnsi="宋体" w:cs="宋体" w:hint="eastAsia"/>
          <w:kern w:val="0"/>
          <w:sz w:val="24"/>
          <w:szCs w:val="24"/>
        </w:rPr>
        <w:t>对本次采购货物及供货服务的具体方案，包括供货方案、服务团队、常驻联系人等</w:t>
      </w:r>
      <w:r w:rsidR="00EC4927" w:rsidRPr="00A1716B">
        <w:rPr>
          <w:rFonts w:ascii="宋体" w:hAnsi="宋体" w:cs="宋体" w:hint="eastAsia"/>
          <w:kern w:val="0"/>
          <w:sz w:val="24"/>
          <w:szCs w:val="24"/>
        </w:rPr>
        <w:t>；</w:t>
      </w:r>
    </w:p>
    <w:p w:rsidR="007344A9" w:rsidRPr="00A1716B" w:rsidRDefault="00D708E8" w:rsidP="007344A9">
      <w:pPr>
        <w:widowControl/>
        <w:spacing w:line="420" w:lineRule="atLeast"/>
        <w:ind w:firstLine="480"/>
        <w:rPr>
          <w:rFonts w:ascii="宋体" w:hAnsi="宋体" w:cs="宋体"/>
          <w:kern w:val="0"/>
          <w:sz w:val="24"/>
          <w:szCs w:val="24"/>
        </w:rPr>
      </w:pPr>
      <w:r w:rsidRPr="00A1716B">
        <w:rPr>
          <w:rFonts w:ascii="宋体" w:hAnsi="宋体" w:cs="宋体"/>
          <w:kern w:val="0"/>
          <w:sz w:val="24"/>
          <w:szCs w:val="24"/>
        </w:rPr>
        <w:t>6</w:t>
      </w:r>
      <w:r w:rsidR="0074150D" w:rsidRPr="00A1716B">
        <w:rPr>
          <w:rFonts w:ascii="宋体" w:hAnsi="宋体" w:cs="宋体" w:hint="eastAsia"/>
          <w:kern w:val="0"/>
          <w:sz w:val="24"/>
          <w:szCs w:val="24"/>
        </w:rPr>
        <w:t>）产品质量保证措施、产品的质量保证承诺；</w:t>
      </w:r>
    </w:p>
    <w:p w:rsidR="007344A9" w:rsidRPr="00A1716B" w:rsidRDefault="00D708E8" w:rsidP="007344A9">
      <w:pPr>
        <w:widowControl/>
        <w:spacing w:line="420" w:lineRule="atLeast"/>
        <w:ind w:firstLine="480"/>
        <w:rPr>
          <w:rFonts w:ascii="宋体" w:hAnsi="宋体" w:cs="宋体"/>
          <w:kern w:val="0"/>
          <w:sz w:val="24"/>
          <w:szCs w:val="24"/>
        </w:rPr>
      </w:pPr>
      <w:r w:rsidRPr="00A1716B">
        <w:rPr>
          <w:rFonts w:ascii="宋体" w:hAnsi="宋体" w:cs="宋体"/>
          <w:kern w:val="0"/>
          <w:sz w:val="24"/>
          <w:szCs w:val="24"/>
        </w:rPr>
        <w:t>7</w:t>
      </w:r>
      <w:r w:rsidR="007344A9" w:rsidRPr="00A1716B">
        <w:rPr>
          <w:rFonts w:ascii="宋体" w:hAnsi="宋体" w:cs="宋体" w:hint="eastAsia"/>
          <w:kern w:val="0"/>
          <w:sz w:val="24"/>
          <w:szCs w:val="24"/>
        </w:rPr>
        <w:t>）售前、售后服务内容和服务承诺。</w:t>
      </w:r>
    </w:p>
    <w:p w:rsidR="00F71C86" w:rsidRPr="00A1716B" w:rsidRDefault="00D708E8" w:rsidP="00F71C86">
      <w:pPr>
        <w:widowControl/>
        <w:spacing w:line="420" w:lineRule="atLeast"/>
        <w:ind w:firstLineChars="200" w:firstLine="480"/>
        <w:rPr>
          <w:rFonts w:ascii="宋体" w:hAnsi="宋体" w:cs="宋体"/>
          <w:kern w:val="0"/>
          <w:sz w:val="24"/>
          <w:szCs w:val="24"/>
        </w:rPr>
      </w:pPr>
      <w:r w:rsidRPr="00A1716B">
        <w:rPr>
          <w:rFonts w:ascii="宋体" w:hAnsi="宋体" w:cs="宋体"/>
          <w:kern w:val="0"/>
          <w:sz w:val="24"/>
          <w:szCs w:val="24"/>
        </w:rPr>
        <w:t>8</w:t>
      </w:r>
      <w:r w:rsidR="00F71C86" w:rsidRPr="00A1716B">
        <w:rPr>
          <w:rFonts w:ascii="宋体" w:hAnsi="宋体" w:cs="宋体" w:hint="eastAsia"/>
          <w:kern w:val="0"/>
          <w:sz w:val="24"/>
          <w:szCs w:val="24"/>
        </w:rPr>
        <w:t>）若有技术偏离，详细列明技术偏离部分；</w:t>
      </w:r>
    </w:p>
    <w:p w:rsidR="00EC4927" w:rsidRPr="00A1716B" w:rsidRDefault="00D708E8" w:rsidP="00EC4927">
      <w:pPr>
        <w:widowControl/>
        <w:spacing w:line="420" w:lineRule="atLeast"/>
        <w:ind w:firstLine="480"/>
        <w:rPr>
          <w:rFonts w:ascii="宋体" w:hAnsi="宋体" w:cs="宋体"/>
          <w:kern w:val="0"/>
          <w:sz w:val="24"/>
          <w:szCs w:val="24"/>
        </w:rPr>
      </w:pPr>
      <w:r w:rsidRPr="00A1716B">
        <w:rPr>
          <w:rFonts w:ascii="宋体" w:hAnsi="宋体" w:cs="宋体"/>
          <w:kern w:val="0"/>
          <w:sz w:val="24"/>
          <w:szCs w:val="24"/>
        </w:rPr>
        <w:t>9</w:t>
      </w:r>
      <w:r w:rsidR="0074150D" w:rsidRPr="00A1716B">
        <w:rPr>
          <w:rFonts w:ascii="宋体" w:hAnsi="宋体" w:cs="宋体" w:hint="eastAsia"/>
          <w:kern w:val="0"/>
          <w:sz w:val="24"/>
          <w:szCs w:val="24"/>
        </w:rPr>
        <w:t>）投标人能够给予招标人的其他优惠条件；</w:t>
      </w:r>
    </w:p>
    <w:p w:rsidR="00EC4927" w:rsidRPr="00A1716B" w:rsidRDefault="00D708E8" w:rsidP="007344A9">
      <w:pPr>
        <w:widowControl/>
        <w:spacing w:line="420" w:lineRule="atLeast"/>
        <w:ind w:firstLineChars="200" w:firstLine="480"/>
        <w:rPr>
          <w:rFonts w:ascii="宋体" w:hAnsi="宋体" w:cs="宋体"/>
          <w:kern w:val="0"/>
          <w:sz w:val="24"/>
          <w:szCs w:val="24"/>
        </w:rPr>
      </w:pPr>
      <w:r w:rsidRPr="00A1716B">
        <w:rPr>
          <w:rFonts w:ascii="宋体" w:hAnsi="宋体" w:cs="宋体"/>
          <w:kern w:val="0"/>
          <w:sz w:val="24"/>
          <w:szCs w:val="24"/>
        </w:rPr>
        <w:t>10</w:t>
      </w:r>
      <w:r w:rsidR="0074150D" w:rsidRPr="00A1716B">
        <w:rPr>
          <w:rFonts w:ascii="宋体" w:hAnsi="宋体" w:cs="宋体" w:hint="eastAsia"/>
          <w:kern w:val="0"/>
          <w:sz w:val="24"/>
          <w:szCs w:val="24"/>
        </w:rPr>
        <w:t>）其他投标人认为应该提交给招标人的资料（如业绩）；</w:t>
      </w:r>
    </w:p>
    <w:p w:rsidR="00447370" w:rsidRPr="00A1716B" w:rsidRDefault="00D708E8" w:rsidP="001666E7">
      <w:pPr>
        <w:widowControl/>
        <w:spacing w:line="420" w:lineRule="atLeast"/>
        <w:ind w:firstLineChars="200" w:firstLine="480"/>
        <w:rPr>
          <w:rFonts w:ascii="宋体" w:hAnsi="宋体" w:cs="宋体"/>
          <w:kern w:val="0"/>
          <w:sz w:val="24"/>
          <w:szCs w:val="24"/>
        </w:rPr>
      </w:pPr>
      <w:r w:rsidRPr="00A1716B">
        <w:rPr>
          <w:rFonts w:ascii="宋体" w:hAnsi="宋体" w:cs="宋体"/>
          <w:kern w:val="0"/>
          <w:sz w:val="24"/>
          <w:szCs w:val="24"/>
        </w:rPr>
        <w:t>11</w:t>
      </w:r>
      <w:r w:rsidR="00AD5A6A" w:rsidRPr="00A1716B">
        <w:rPr>
          <w:rFonts w:ascii="宋体" w:hAnsi="宋体" w:cs="宋体" w:hint="eastAsia"/>
          <w:kern w:val="0"/>
          <w:sz w:val="24"/>
          <w:szCs w:val="24"/>
        </w:rPr>
        <w:t>）各种能体现投标人实力的响应内容或有利于招标人的各种承诺等；</w:t>
      </w:r>
    </w:p>
    <w:p w:rsidR="007C5748" w:rsidRPr="00A1716B" w:rsidRDefault="00D708E8" w:rsidP="007C5748">
      <w:pPr>
        <w:widowControl/>
        <w:spacing w:line="420" w:lineRule="atLeast"/>
        <w:ind w:firstLineChars="200" w:firstLine="482"/>
        <w:rPr>
          <w:rFonts w:ascii="宋体" w:hAnsi="宋体" w:cs="宋体"/>
          <w:b/>
          <w:kern w:val="0"/>
          <w:sz w:val="24"/>
          <w:szCs w:val="24"/>
        </w:rPr>
      </w:pPr>
      <w:r w:rsidRPr="00A1716B">
        <w:rPr>
          <w:rFonts w:ascii="宋体" w:hAnsi="宋体" w:cs="宋体"/>
          <w:b/>
          <w:kern w:val="0"/>
          <w:sz w:val="24"/>
          <w:szCs w:val="24"/>
        </w:rPr>
        <w:t>12</w:t>
      </w:r>
      <w:r w:rsidR="007C5748" w:rsidRPr="00A1716B">
        <w:rPr>
          <w:rFonts w:ascii="宋体" w:hAnsi="宋体" w:cs="宋体" w:hint="eastAsia"/>
          <w:b/>
          <w:kern w:val="0"/>
          <w:sz w:val="24"/>
          <w:szCs w:val="24"/>
        </w:rPr>
        <w:t>）提供各类板材、五金件及其他零配件的样材小样</w:t>
      </w:r>
      <w:r w:rsidR="00184BD1" w:rsidRPr="00A1716B">
        <w:rPr>
          <w:rFonts w:ascii="宋体" w:hAnsi="宋体" w:cs="宋体" w:hint="eastAsia"/>
          <w:b/>
          <w:kern w:val="0"/>
          <w:sz w:val="24"/>
          <w:szCs w:val="24"/>
        </w:rPr>
        <w:t>；</w:t>
      </w:r>
    </w:p>
    <w:p w:rsidR="00184BD1" w:rsidRPr="00A1716B" w:rsidRDefault="00184BD1" w:rsidP="00184BD1">
      <w:pPr>
        <w:widowControl/>
        <w:spacing w:line="420" w:lineRule="atLeast"/>
        <w:ind w:firstLineChars="200" w:firstLine="480"/>
        <w:rPr>
          <w:rFonts w:ascii="宋体" w:hAnsi="宋体" w:cs="宋体"/>
          <w:color w:val="FF0000"/>
          <w:kern w:val="0"/>
          <w:sz w:val="24"/>
          <w:szCs w:val="24"/>
        </w:rPr>
      </w:pPr>
      <w:r w:rsidRPr="00A1716B">
        <w:rPr>
          <w:rFonts w:ascii="宋体" w:hAnsi="宋体" w:cs="宋体"/>
          <w:color w:val="FF0000"/>
          <w:kern w:val="0"/>
          <w:sz w:val="24"/>
          <w:szCs w:val="24"/>
        </w:rPr>
        <w:t>13</w:t>
      </w:r>
      <w:r w:rsidRPr="00A1716B">
        <w:rPr>
          <w:rFonts w:ascii="宋体" w:hAnsi="宋体" w:cs="宋体" w:hint="eastAsia"/>
          <w:color w:val="FF0000"/>
          <w:kern w:val="0"/>
          <w:sz w:val="24"/>
          <w:szCs w:val="24"/>
        </w:rPr>
        <w:t>）若有技术偏离，详细列明技术偏离部分。</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（2）商务标：</w:t>
      </w:r>
    </w:p>
    <w:p w:rsidR="00276ECA" w:rsidRPr="00A1716B" w:rsidRDefault="00276ECA" w:rsidP="00276ECA">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1）投标函（附件三）</w:t>
      </w:r>
    </w:p>
    <w:p w:rsidR="00276ECA" w:rsidRPr="00A1716B" w:rsidRDefault="00276ECA" w:rsidP="00276ECA">
      <w:pPr>
        <w:widowControl/>
        <w:spacing w:line="420" w:lineRule="atLeast"/>
        <w:ind w:firstLine="480"/>
        <w:rPr>
          <w:rFonts w:ascii="宋体" w:hAnsi="宋体" w:cs="宋体"/>
          <w:color w:val="FF0000"/>
          <w:kern w:val="0"/>
          <w:sz w:val="24"/>
          <w:szCs w:val="24"/>
        </w:rPr>
      </w:pPr>
      <w:r w:rsidRPr="00A1716B">
        <w:rPr>
          <w:rFonts w:ascii="宋体" w:hAnsi="宋体" w:cs="宋体" w:hint="eastAsia"/>
          <w:color w:val="FF0000"/>
          <w:kern w:val="0"/>
          <w:sz w:val="24"/>
          <w:szCs w:val="24"/>
        </w:rPr>
        <w:t>2）报价一览表（附件五）</w:t>
      </w:r>
    </w:p>
    <w:p w:rsidR="00276ECA" w:rsidRPr="00A1716B" w:rsidRDefault="00276ECA" w:rsidP="00276ECA">
      <w:pPr>
        <w:widowControl/>
        <w:spacing w:line="420" w:lineRule="atLeast"/>
        <w:ind w:firstLine="480"/>
        <w:rPr>
          <w:rFonts w:ascii="宋体" w:hAnsi="宋体" w:cs="宋体"/>
          <w:color w:val="FF0000"/>
          <w:kern w:val="0"/>
          <w:sz w:val="24"/>
          <w:szCs w:val="24"/>
        </w:rPr>
      </w:pPr>
      <w:r w:rsidRPr="00A1716B">
        <w:rPr>
          <w:rFonts w:ascii="宋体" w:hAnsi="宋体" w:cs="宋体" w:hint="eastAsia"/>
          <w:color w:val="FF0000"/>
          <w:kern w:val="0"/>
          <w:sz w:val="24"/>
          <w:szCs w:val="24"/>
        </w:rPr>
        <w:t>3) 投标报价明细表（附件六）</w:t>
      </w:r>
    </w:p>
    <w:p w:rsidR="005703BF" w:rsidRPr="00A1716B" w:rsidRDefault="005703BF" w:rsidP="005703BF">
      <w:pPr>
        <w:widowControl/>
        <w:spacing w:line="420" w:lineRule="atLeast"/>
        <w:ind w:firstLine="480"/>
        <w:rPr>
          <w:rFonts w:ascii="宋体" w:hAnsi="宋体" w:cs="宋体"/>
          <w:b/>
          <w:kern w:val="0"/>
          <w:sz w:val="24"/>
          <w:szCs w:val="24"/>
        </w:rPr>
      </w:pPr>
      <w:r w:rsidRPr="00A1716B">
        <w:rPr>
          <w:rFonts w:ascii="宋体" w:hAnsi="宋体" w:cs="宋体" w:hint="eastAsia"/>
          <w:b/>
          <w:kern w:val="0"/>
          <w:sz w:val="24"/>
          <w:szCs w:val="24"/>
        </w:rPr>
        <w:t>三、投标报价要求</w:t>
      </w:r>
    </w:p>
    <w:p w:rsidR="005703BF" w:rsidRPr="00A1716B" w:rsidRDefault="005703BF" w:rsidP="005703BF">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1、投标均以人民币报价。</w:t>
      </w:r>
    </w:p>
    <w:p w:rsidR="005703BF" w:rsidRPr="00A1716B" w:rsidRDefault="005703BF" w:rsidP="005703BF">
      <w:pPr>
        <w:spacing w:line="420" w:lineRule="atLeast"/>
        <w:ind w:firstLineChars="200" w:firstLine="480"/>
        <w:rPr>
          <w:rFonts w:ascii="宋体" w:hAnsi="宋体" w:cs="宋体"/>
          <w:kern w:val="0"/>
          <w:sz w:val="24"/>
          <w:szCs w:val="24"/>
        </w:rPr>
      </w:pPr>
      <w:r w:rsidRPr="00A1716B">
        <w:rPr>
          <w:rFonts w:ascii="宋体" w:hAnsi="宋体" w:cs="宋体" w:hint="eastAsia"/>
          <w:kern w:val="0"/>
          <w:sz w:val="24"/>
          <w:szCs w:val="24"/>
        </w:rPr>
        <w:t>2、</w:t>
      </w:r>
      <w:r w:rsidRPr="00A1716B">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A1716B">
        <w:rPr>
          <w:rFonts w:ascii="宋体" w:hAnsi="宋体" w:cs="宋体" w:hint="eastAsia"/>
          <w:kern w:val="0"/>
          <w:sz w:val="24"/>
          <w:szCs w:val="24"/>
        </w:rPr>
        <w:t>。</w:t>
      </w:r>
    </w:p>
    <w:p w:rsidR="005703BF" w:rsidRPr="00A1716B" w:rsidRDefault="005703BF" w:rsidP="005703BF">
      <w:pPr>
        <w:snapToGrid w:val="0"/>
        <w:spacing w:line="420" w:lineRule="atLeast"/>
        <w:ind w:firstLine="200"/>
        <w:rPr>
          <w:rFonts w:ascii="宋体" w:hAnsi="宋体" w:cs="宋体"/>
          <w:kern w:val="0"/>
          <w:sz w:val="24"/>
          <w:szCs w:val="24"/>
        </w:rPr>
      </w:pPr>
      <w:r w:rsidRPr="00A1716B">
        <w:rPr>
          <w:rFonts w:ascii="宋体" w:hAnsi="宋体" w:cs="宋体" w:hint="eastAsia"/>
          <w:kern w:val="0"/>
          <w:sz w:val="24"/>
          <w:szCs w:val="24"/>
        </w:rPr>
        <w:lastRenderedPageBreak/>
        <w:t>3、</w:t>
      </w:r>
      <w:r w:rsidRPr="00A1716B">
        <w:rPr>
          <w:rFonts w:ascii="宋体" w:hAnsi="宋体" w:cs="宋体"/>
          <w:kern w:val="0"/>
          <w:sz w:val="24"/>
          <w:szCs w:val="24"/>
        </w:rPr>
        <w:t>投标文件报价出现前后不一致的，按照下列规定修正：</w:t>
      </w:r>
    </w:p>
    <w:p w:rsidR="005703BF" w:rsidRPr="00A1716B" w:rsidRDefault="005703BF" w:rsidP="005703BF">
      <w:pPr>
        <w:snapToGrid w:val="0"/>
        <w:spacing w:line="420" w:lineRule="atLeast"/>
        <w:ind w:firstLine="200"/>
        <w:rPr>
          <w:rFonts w:ascii="宋体" w:hAnsi="宋体" w:cs="宋体"/>
          <w:kern w:val="0"/>
          <w:sz w:val="24"/>
          <w:szCs w:val="24"/>
        </w:rPr>
      </w:pPr>
      <w:r w:rsidRPr="00A1716B">
        <w:rPr>
          <w:rFonts w:ascii="宋体" w:hAnsi="宋体" w:cs="宋体" w:hint="eastAsia"/>
          <w:kern w:val="0"/>
          <w:sz w:val="24"/>
          <w:szCs w:val="24"/>
        </w:rPr>
        <w:t>（1）</w:t>
      </w:r>
      <w:r w:rsidRPr="00A1716B">
        <w:rPr>
          <w:rFonts w:ascii="宋体" w:hAnsi="宋体" w:cs="宋体"/>
          <w:kern w:val="0"/>
          <w:sz w:val="24"/>
          <w:szCs w:val="24"/>
        </w:rPr>
        <w:t>投标文件中开标一览表（报价表）内容与投标文件中相应内容不一致的，以开标一览表（报价表）为准；</w:t>
      </w:r>
    </w:p>
    <w:p w:rsidR="005703BF" w:rsidRPr="00A1716B" w:rsidRDefault="005703BF" w:rsidP="005703BF">
      <w:pPr>
        <w:snapToGrid w:val="0"/>
        <w:spacing w:line="420" w:lineRule="atLeast"/>
        <w:ind w:firstLine="200"/>
        <w:rPr>
          <w:rFonts w:ascii="宋体" w:hAnsi="宋体" w:cs="宋体"/>
          <w:kern w:val="0"/>
          <w:sz w:val="24"/>
          <w:szCs w:val="24"/>
        </w:rPr>
      </w:pPr>
      <w:r w:rsidRPr="00A1716B">
        <w:rPr>
          <w:rFonts w:ascii="宋体" w:hAnsi="宋体" w:cs="宋体" w:hint="eastAsia"/>
          <w:kern w:val="0"/>
          <w:sz w:val="24"/>
          <w:szCs w:val="24"/>
        </w:rPr>
        <w:t>（2）</w:t>
      </w:r>
      <w:r w:rsidRPr="00A1716B">
        <w:rPr>
          <w:rFonts w:ascii="宋体" w:hAnsi="宋体" w:cs="宋体"/>
          <w:kern w:val="0"/>
          <w:sz w:val="24"/>
          <w:szCs w:val="24"/>
        </w:rPr>
        <w:t>大写金额和小写金额不一致的，以大写金额为准；</w:t>
      </w:r>
    </w:p>
    <w:p w:rsidR="005703BF" w:rsidRPr="00A1716B" w:rsidRDefault="005703BF" w:rsidP="005703BF">
      <w:pPr>
        <w:snapToGrid w:val="0"/>
        <w:spacing w:line="420" w:lineRule="atLeast"/>
        <w:ind w:firstLine="200"/>
        <w:rPr>
          <w:rFonts w:ascii="宋体" w:hAnsi="宋体" w:cs="宋体"/>
          <w:kern w:val="0"/>
          <w:sz w:val="24"/>
          <w:szCs w:val="24"/>
        </w:rPr>
      </w:pPr>
      <w:r w:rsidRPr="00A1716B">
        <w:rPr>
          <w:rFonts w:ascii="宋体" w:hAnsi="宋体" w:cs="宋体" w:hint="eastAsia"/>
          <w:kern w:val="0"/>
          <w:sz w:val="24"/>
          <w:szCs w:val="24"/>
        </w:rPr>
        <w:t>（3）</w:t>
      </w:r>
      <w:r w:rsidRPr="00A1716B">
        <w:rPr>
          <w:rFonts w:ascii="宋体" w:hAnsi="宋体" w:cs="宋体"/>
          <w:kern w:val="0"/>
          <w:sz w:val="24"/>
          <w:szCs w:val="24"/>
        </w:rPr>
        <w:t>单价金额小数点或者百分比有明显错位的，以开标一览表的总价为准，并修改单价；</w:t>
      </w:r>
    </w:p>
    <w:p w:rsidR="005703BF" w:rsidRPr="00A1716B" w:rsidRDefault="005703BF" w:rsidP="005703BF">
      <w:pPr>
        <w:snapToGrid w:val="0"/>
        <w:spacing w:line="420" w:lineRule="atLeast"/>
        <w:ind w:firstLine="200"/>
        <w:rPr>
          <w:rFonts w:ascii="宋体" w:hAnsi="宋体" w:cs="宋体"/>
          <w:kern w:val="0"/>
          <w:sz w:val="24"/>
          <w:szCs w:val="24"/>
        </w:rPr>
      </w:pPr>
      <w:r w:rsidRPr="00A1716B">
        <w:rPr>
          <w:rFonts w:ascii="宋体" w:hAnsi="宋体" w:cs="宋体" w:hint="eastAsia"/>
          <w:kern w:val="0"/>
          <w:sz w:val="24"/>
          <w:szCs w:val="24"/>
        </w:rPr>
        <w:t>（4）</w:t>
      </w:r>
      <w:r w:rsidRPr="00A1716B">
        <w:rPr>
          <w:rFonts w:ascii="宋体" w:hAnsi="宋体" w:cs="宋体"/>
          <w:kern w:val="0"/>
          <w:sz w:val="24"/>
          <w:szCs w:val="24"/>
        </w:rPr>
        <w:t>总价金额与按单价汇总金额不一致的，以单价金额计算结果为准。</w:t>
      </w:r>
    </w:p>
    <w:p w:rsidR="005703BF" w:rsidRPr="00A1716B" w:rsidRDefault="005703BF" w:rsidP="005703BF">
      <w:pPr>
        <w:pStyle w:val="a5"/>
        <w:spacing w:line="420" w:lineRule="atLeast"/>
        <w:ind w:firstLineChars="200" w:firstLine="480"/>
        <w:rPr>
          <w:rFonts w:hAnsi="宋体" w:cs="宋体"/>
          <w:kern w:val="0"/>
          <w:sz w:val="24"/>
          <w:szCs w:val="24"/>
        </w:rPr>
      </w:pPr>
      <w:r w:rsidRPr="00A1716B">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5703BF" w:rsidRPr="00A1716B" w:rsidRDefault="005703BF" w:rsidP="005703BF">
      <w:pPr>
        <w:spacing w:line="420" w:lineRule="atLeast"/>
        <w:ind w:firstLineChars="200" w:firstLine="480"/>
        <w:rPr>
          <w:rFonts w:ascii="宋体" w:hAnsi="宋体" w:cs="宋体"/>
          <w:kern w:val="0"/>
          <w:sz w:val="24"/>
          <w:szCs w:val="24"/>
        </w:rPr>
      </w:pPr>
      <w:r w:rsidRPr="00A1716B">
        <w:rPr>
          <w:rFonts w:ascii="宋体" w:hAnsi="宋体" w:cs="宋体" w:hint="eastAsia"/>
          <w:kern w:val="0"/>
          <w:sz w:val="24"/>
          <w:szCs w:val="24"/>
        </w:rPr>
        <w:t>4、</w:t>
      </w:r>
      <w:r w:rsidRPr="00A1716B">
        <w:rPr>
          <w:rFonts w:ascii="宋体" w:hAnsi="宋体" w:cs="宋体"/>
          <w:kern w:val="0"/>
          <w:sz w:val="24"/>
          <w:szCs w:val="24"/>
        </w:rPr>
        <w:t>中标后，</w:t>
      </w:r>
      <w:r w:rsidRPr="00A1716B">
        <w:rPr>
          <w:rFonts w:ascii="宋体" w:hAnsi="宋体" w:cs="宋体"/>
          <w:b/>
          <w:kern w:val="0"/>
          <w:sz w:val="24"/>
          <w:szCs w:val="24"/>
        </w:rPr>
        <w:t>中标人所填写的单价在合同实施期间不因市场变化因素而变动</w:t>
      </w:r>
      <w:r w:rsidRPr="00A1716B">
        <w:rPr>
          <w:rFonts w:ascii="宋体" w:hAnsi="宋体" w:cs="宋体"/>
          <w:kern w:val="0"/>
          <w:sz w:val="24"/>
          <w:szCs w:val="24"/>
        </w:rPr>
        <w:t>；投标人在计算报价时应考虑一定的风险系数。</w:t>
      </w:r>
    </w:p>
    <w:p w:rsidR="00EC4927" w:rsidRPr="00A1716B" w:rsidRDefault="005703BF" w:rsidP="005703BF">
      <w:pPr>
        <w:spacing w:line="420" w:lineRule="atLeast"/>
        <w:ind w:firstLineChars="200" w:firstLine="480"/>
        <w:rPr>
          <w:rFonts w:ascii="宋体" w:hAnsi="宋体" w:cs="宋体"/>
          <w:kern w:val="0"/>
          <w:sz w:val="24"/>
          <w:szCs w:val="24"/>
        </w:rPr>
      </w:pPr>
      <w:r w:rsidRPr="00A1716B">
        <w:rPr>
          <w:rFonts w:ascii="宋体" w:hAnsi="宋体" w:cs="宋体" w:hint="eastAsia"/>
          <w:kern w:val="0"/>
          <w:sz w:val="24"/>
          <w:szCs w:val="24"/>
        </w:rPr>
        <w:t>5、</w:t>
      </w:r>
      <w:r w:rsidRPr="00A1716B">
        <w:rPr>
          <w:rFonts w:ascii="宋体" w:hAnsi="宋体" w:cs="宋体"/>
          <w:kern w:val="0"/>
          <w:sz w:val="24"/>
          <w:szCs w:val="24"/>
        </w:rPr>
        <w:t>投标人应按招标文件规定的报价格式进行投标报价。投标人对每种货物只允许有一个报价，采购人不接受任何有选择性的报价。</w:t>
      </w:r>
    </w:p>
    <w:p w:rsidR="005703BF" w:rsidRPr="00A1716B" w:rsidRDefault="005703BF" w:rsidP="005703BF">
      <w:pPr>
        <w:widowControl/>
        <w:spacing w:line="420" w:lineRule="atLeast"/>
        <w:ind w:firstLine="480"/>
        <w:rPr>
          <w:rFonts w:ascii="宋体" w:hAnsi="宋体" w:cs="宋体"/>
          <w:b/>
          <w:kern w:val="0"/>
          <w:sz w:val="24"/>
          <w:szCs w:val="24"/>
        </w:rPr>
      </w:pPr>
      <w:r w:rsidRPr="00A1716B">
        <w:rPr>
          <w:rFonts w:ascii="宋体" w:hAnsi="宋体" w:cs="宋体" w:hint="eastAsia"/>
          <w:b/>
          <w:kern w:val="0"/>
          <w:sz w:val="24"/>
          <w:szCs w:val="24"/>
        </w:rPr>
        <w:t>四、投标文件制作要求</w:t>
      </w:r>
    </w:p>
    <w:p w:rsidR="005703BF" w:rsidRPr="00A1716B" w:rsidRDefault="005703BF" w:rsidP="005703BF">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1、投标文件正本必须用不退色的墨水填写或打印，幅面规格A4并装订成册，副本可用复印件。</w:t>
      </w:r>
      <w:r w:rsidRPr="00A1716B">
        <w:rPr>
          <w:rFonts w:ascii="宋体" w:hAnsi="宋体" w:cs="宋体" w:hint="eastAsia"/>
          <w:color w:val="FF0000"/>
          <w:kern w:val="0"/>
          <w:sz w:val="24"/>
          <w:szCs w:val="24"/>
        </w:rPr>
        <w:t>投标文件须一式</w:t>
      </w:r>
      <w:r w:rsidRPr="00A1716B">
        <w:rPr>
          <w:rFonts w:ascii="宋体" w:hAnsi="宋体" w:cs="宋体"/>
          <w:color w:val="FF0000"/>
          <w:kern w:val="0"/>
          <w:sz w:val="24"/>
          <w:szCs w:val="24"/>
        </w:rPr>
        <w:t>2</w:t>
      </w:r>
      <w:r w:rsidRPr="00A1716B">
        <w:rPr>
          <w:rFonts w:ascii="宋体" w:hAnsi="宋体" w:cs="宋体" w:hint="eastAsia"/>
          <w:color w:val="FF0000"/>
          <w:kern w:val="0"/>
          <w:sz w:val="24"/>
          <w:szCs w:val="24"/>
        </w:rPr>
        <w:t>份（正本1份，副本</w:t>
      </w:r>
      <w:r w:rsidRPr="00A1716B">
        <w:rPr>
          <w:rFonts w:ascii="宋体" w:hAnsi="宋体" w:cs="宋体"/>
          <w:color w:val="FF0000"/>
          <w:kern w:val="0"/>
          <w:sz w:val="24"/>
          <w:szCs w:val="24"/>
        </w:rPr>
        <w:t>1</w:t>
      </w:r>
      <w:r w:rsidRPr="00A1716B">
        <w:rPr>
          <w:rFonts w:ascii="宋体" w:hAnsi="宋体" w:cs="宋体" w:hint="eastAsia"/>
          <w:color w:val="FF0000"/>
          <w:kern w:val="0"/>
          <w:sz w:val="24"/>
          <w:szCs w:val="24"/>
        </w:rPr>
        <w:t>份）</w:t>
      </w:r>
      <w:r w:rsidRPr="00A1716B">
        <w:rPr>
          <w:rFonts w:ascii="宋体" w:hAnsi="宋体" w:cs="宋体" w:hint="eastAsia"/>
          <w:kern w:val="0"/>
          <w:sz w:val="24"/>
          <w:szCs w:val="24"/>
        </w:rPr>
        <w:t>，分别加盖“正本”“副本”印章。正本与副本如有差别，以正本为准，责任由投标人自负。</w:t>
      </w:r>
    </w:p>
    <w:p w:rsidR="005703BF" w:rsidRPr="00A1716B" w:rsidRDefault="005703BF" w:rsidP="005703BF">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2、投标文件中不许有加行、涂抹或改写。若修改错漏处，须由法定代表人或其授权代表签字并加盖单位公章方可生效。</w:t>
      </w:r>
    </w:p>
    <w:p w:rsidR="005703BF" w:rsidRPr="00A1716B" w:rsidRDefault="005703BF" w:rsidP="005703BF">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3、投标文件封面应标明“正本”或“副本”字样。</w:t>
      </w:r>
    </w:p>
    <w:p w:rsidR="005703BF" w:rsidRPr="00A1716B" w:rsidRDefault="005703BF" w:rsidP="005703BF">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4、</w:t>
      </w:r>
      <w:r w:rsidRPr="00A1716B">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A1716B" w:rsidRDefault="00EC4927" w:rsidP="00EC4927">
      <w:pPr>
        <w:widowControl/>
        <w:spacing w:line="420" w:lineRule="atLeast"/>
        <w:rPr>
          <w:rFonts w:ascii="宋体" w:hAnsi="宋体" w:cs="宋体"/>
          <w:kern w:val="0"/>
          <w:sz w:val="24"/>
          <w:szCs w:val="24"/>
        </w:rPr>
      </w:pPr>
      <w:r w:rsidRPr="00A1716B">
        <w:rPr>
          <w:rFonts w:ascii="宋体" w:hAnsi="宋体" w:cs="宋体" w:hint="eastAsia"/>
          <w:kern w:val="0"/>
          <w:sz w:val="24"/>
          <w:szCs w:val="24"/>
        </w:rPr>
        <w:t xml:space="preserve">    五 、投标文件的送达时间 </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1、开标地点即为投标文件的递交地点，招标人在投标截止时间前一小时内接收投标文件。</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2、投标截止时间即为开标时间，招标方将拒绝在投标截止时间后收到的投标文件。</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六、投标单位有下列情况之一的，</w:t>
      </w:r>
      <w:r w:rsidRPr="00A1716B">
        <w:rPr>
          <w:rFonts w:ascii="宋体" w:hAnsi="宋体" w:cs="宋体" w:hint="eastAsia"/>
          <w:kern w:val="0"/>
          <w:sz w:val="24"/>
          <w:szCs w:val="24"/>
          <w:lang w:val="en-GB"/>
        </w:rPr>
        <w:t>其投标将可能被拒绝或作无效投标处理：</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1、未在规定时间内将投标书送达规定地点的。</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2、投标书未按规定密封或未按要求加盖公章或投标文件签署不符合要求的。</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3、投标文件无法人代表签字或签字无法人代表有效委托的。</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4、投标单位不符合投标单位资格要求的。</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5、投标单位不符合产品报价要求的。</w:t>
      </w:r>
    </w:p>
    <w:p w:rsidR="00EC4927" w:rsidRPr="00A1716B" w:rsidRDefault="00EC4927" w:rsidP="00EC4927">
      <w:pPr>
        <w:widowControl/>
        <w:spacing w:line="420" w:lineRule="atLeast"/>
        <w:ind w:firstLine="480"/>
        <w:rPr>
          <w:rFonts w:ascii="宋体" w:hAnsi="宋体" w:cs="宋体"/>
          <w:kern w:val="0"/>
          <w:sz w:val="24"/>
          <w:szCs w:val="24"/>
        </w:rPr>
      </w:pPr>
      <w:r w:rsidRPr="00A1716B">
        <w:rPr>
          <w:rFonts w:ascii="宋体" w:hAnsi="宋体" w:cs="宋体" w:hint="eastAsia"/>
          <w:kern w:val="0"/>
          <w:sz w:val="24"/>
          <w:szCs w:val="24"/>
        </w:rPr>
        <w:t>6、投标文件中提供伪造、虚假材料的。</w:t>
      </w:r>
    </w:p>
    <w:p w:rsidR="002D7D0F" w:rsidRPr="00A1716B" w:rsidRDefault="00FB0CAB" w:rsidP="005703BF">
      <w:pPr>
        <w:widowControl/>
        <w:spacing w:line="420" w:lineRule="atLeast"/>
        <w:ind w:firstLine="480"/>
        <w:rPr>
          <w:rFonts w:ascii="宋体" w:hAnsi="宋体"/>
          <w:sz w:val="24"/>
        </w:rPr>
      </w:pPr>
      <w:r w:rsidRPr="00A1716B">
        <w:rPr>
          <w:rFonts w:ascii="宋体" w:hAnsi="宋体" w:cs="宋体" w:hint="eastAsia"/>
          <w:kern w:val="0"/>
          <w:sz w:val="24"/>
          <w:szCs w:val="24"/>
        </w:rPr>
        <w:t>7、投标</w:t>
      </w:r>
      <w:r w:rsidR="00333F65" w:rsidRPr="00A1716B">
        <w:rPr>
          <w:rFonts w:ascii="宋体" w:hAnsi="宋体" w:cs="宋体" w:hint="eastAsia"/>
          <w:kern w:val="0"/>
          <w:sz w:val="24"/>
          <w:szCs w:val="24"/>
        </w:rPr>
        <w:t>单价及价格</w:t>
      </w:r>
      <w:r w:rsidR="00527FA4" w:rsidRPr="00A1716B">
        <w:rPr>
          <w:rFonts w:ascii="宋体" w:hAnsi="宋体" w:cs="宋体" w:hint="eastAsia"/>
          <w:kern w:val="0"/>
          <w:sz w:val="24"/>
          <w:szCs w:val="24"/>
        </w:rPr>
        <w:t>经评标小组认定</w:t>
      </w:r>
      <w:r w:rsidRPr="00A1716B">
        <w:rPr>
          <w:rFonts w:ascii="宋体" w:hAnsi="宋体" w:cs="宋体" w:hint="eastAsia"/>
          <w:kern w:val="0"/>
          <w:sz w:val="24"/>
          <w:szCs w:val="24"/>
        </w:rPr>
        <w:t>明显不合理的。</w:t>
      </w:r>
    </w:p>
    <w:p w:rsidR="00504228" w:rsidRPr="00A1716B" w:rsidRDefault="00504228" w:rsidP="00504228">
      <w:pPr>
        <w:spacing w:line="360" w:lineRule="auto"/>
        <w:jc w:val="center"/>
        <w:rPr>
          <w:rFonts w:ascii="宋体" w:hAnsi="宋体"/>
          <w:b/>
          <w:sz w:val="32"/>
          <w:szCs w:val="32"/>
        </w:rPr>
      </w:pPr>
      <w:r w:rsidRPr="00A1716B">
        <w:rPr>
          <w:rFonts w:ascii="宋体" w:hAnsi="宋体" w:hint="eastAsia"/>
          <w:b/>
          <w:sz w:val="32"/>
          <w:szCs w:val="32"/>
        </w:rPr>
        <w:lastRenderedPageBreak/>
        <w:t>第</w:t>
      </w:r>
      <w:r w:rsidR="002B2A8D" w:rsidRPr="00A1716B">
        <w:rPr>
          <w:rFonts w:ascii="宋体" w:hAnsi="宋体" w:hint="eastAsia"/>
          <w:b/>
          <w:sz w:val="32"/>
          <w:szCs w:val="32"/>
        </w:rPr>
        <w:t>五</w:t>
      </w:r>
      <w:r w:rsidRPr="00A1716B">
        <w:rPr>
          <w:rFonts w:ascii="宋体" w:hAnsi="宋体" w:hint="eastAsia"/>
          <w:b/>
          <w:sz w:val="32"/>
          <w:szCs w:val="32"/>
        </w:rPr>
        <w:t>章   评标办法</w:t>
      </w:r>
    </w:p>
    <w:p w:rsidR="00B032E4" w:rsidRPr="00A1716B" w:rsidRDefault="00BD57B8" w:rsidP="00BD57B8">
      <w:pPr>
        <w:adjustRightInd w:val="0"/>
        <w:snapToGrid w:val="0"/>
        <w:spacing w:line="360" w:lineRule="auto"/>
        <w:ind w:right="17" w:firstLineChars="200" w:firstLine="480"/>
        <w:rPr>
          <w:rFonts w:ascii="宋体" w:hAnsi="宋体"/>
          <w:sz w:val="24"/>
          <w:szCs w:val="24"/>
        </w:rPr>
      </w:pPr>
      <w:r w:rsidRPr="00A1716B">
        <w:rPr>
          <w:rFonts w:ascii="宋体" w:hAnsi="宋体"/>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A1716B">
        <w:rPr>
          <w:rFonts w:ascii="宋体" w:hAnsi="宋体" w:hint="eastAsia"/>
          <w:sz w:val="24"/>
          <w:szCs w:val="24"/>
        </w:rPr>
        <w:t>。</w:t>
      </w:r>
    </w:p>
    <w:p w:rsidR="00BD57B8" w:rsidRPr="00A1716B" w:rsidRDefault="0035692B" w:rsidP="00BD57B8">
      <w:pPr>
        <w:pStyle w:val="a5"/>
        <w:spacing w:line="360" w:lineRule="auto"/>
        <w:rPr>
          <w:rFonts w:hAnsi="宋体"/>
          <w:b/>
          <w:bCs/>
          <w:sz w:val="24"/>
          <w:szCs w:val="24"/>
        </w:rPr>
      </w:pPr>
      <w:r w:rsidRPr="00A1716B">
        <w:rPr>
          <w:rFonts w:hAnsi="宋体" w:hint="eastAsia"/>
          <w:b/>
          <w:bCs/>
          <w:sz w:val="24"/>
          <w:szCs w:val="24"/>
        </w:rPr>
        <w:t>一</w:t>
      </w:r>
      <w:r w:rsidR="00BD57B8" w:rsidRPr="00A1716B">
        <w:rPr>
          <w:rFonts w:hAnsi="宋体"/>
          <w:b/>
          <w:bCs/>
          <w:sz w:val="24"/>
          <w:szCs w:val="24"/>
        </w:rPr>
        <w:t>、评审办法</w:t>
      </w:r>
    </w:p>
    <w:p w:rsidR="00276ECA" w:rsidRPr="00A1716B" w:rsidRDefault="00276ECA" w:rsidP="00276ECA">
      <w:pPr>
        <w:adjustRightInd w:val="0"/>
        <w:snapToGrid w:val="0"/>
        <w:spacing w:line="360" w:lineRule="auto"/>
        <w:ind w:firstLineChars="200" w:firstLine="480"/>
        <w:rPr>
          <w:rFonts w:ascii="宋体" w:hAnsi="宋体"/>
          <w:sz w:val="24"/>
          <w:szCs w:val="24"/>
        </w:rPr>
      </w:pPr>
      <w:r w:rsidRPr="00A1716B">
        <w:rPr>
          <w:rFonts w:ascii="宋体" w:hAnsi="宋体"/>
          <w:sz w:val="24"/>
          <w:szCs w:val="24"/>
        </w:rPr>
        <w:t>评标采用综合评分法，评标委员会从投标报价、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276ECA" w:rsidRPr="00A1716B" w:rsidRDefault="00276ECA" w:rsidP="00276ECA">
      <w:pPr>
        <w:adjustRightInd w:val="0"/>
        <w:snapToGrid w:val="0"/>
        <w:spacing w:line="360" w:lineRule="auto"/>
        <w:jc w:val="center"/>
        <w:rPr>
          <w:rFonts w:ascii="宋体" w:hAnsi="宋体"/>
          <w:b/>
          <w:sz w:val="24"/>
          <w:szCs w:val="24"/>
        </w:rPr>
      </w:pPr>
      <w:r w:rsidRPr="00A1716B">
        <w:rPr>
          <w:rFonts w:ascii="宋体" w:hAnsi="宋体"/>
          <w:b/>
          <w:sz w:val="24"/>
          <w:szCs w:val="24"/>
        </w:rPr>
        <w:t>每个投标人最终得分=商务报价分+技术分</w:t>
      </w:r>
    </w:p>
    <w:p w:rsidR="00276ECA" w:rsidRPr="00A1716B" w:rsidRDefault="00276ECA" w:rsidP="00B032E4">
      <w:pPr>
        <w:adjustRightInd w:val="0"/>
        <w:snapToGrid w:val="0"/>
        <w:spacing w:line="360" w:lineRule="auto"/>
        <w:rPr>
          <w:rFonts w:ascii="宋体" w:hAnsi="宋体"/>
          <w:sz w:val="24"/>
          <w:szCs w:val="24"/>
        </w:rPr>
      </w:pPr>
      <w:r w:rsidRPr="00A1716B">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p>
    <w:p w:rsidR="00276ECA" w:rsidRPr="00A1716B" w:rsidRDefault="00276ECA" w:rsidP="00276ECA">
      <w:pPr>
        <w:adjustRightInd w:val="0"/>
        <w:snapToGrid w:val="0"/>
        <w:spacing w:line="360" w:lineRule="auto"/>
        <w:rPr>
          <w:rFonts w:ascii="宋体" w:hAnsi="宋体"/>
          <w:b/>
          <w:sz w:val="24"/>
          <w:szCs w:val="24"/>
        </w:rPr>
      </w:pPr>
      <w:r w:rsidRPr="00A1716B">
        <w:rPr>
          <w:rFonts w:ascii="宋体" w:hAnsi="宋体" w:hint="eastAsia"/>
          <w:b/>
          <w:sz w:val="24"/>
          <w:szCs w:val="24"/>
        </w:rPr>
        <w:t>1、技术评审（总分</w:t>
      </w:r>
      <w:r w:rsidR="0034239B" w:rsidRPr="00A1716B">
        <w:rPr>
          <w:rFonts w:ascii="宋体" w:hAnsi="宋体"/>
          <w:b/>
          <w:sz w:val="24"/>
          <w:szCs w:val="24"/>
        </w:rPr>
        <w:t>40</w:t>
      </w:r>
      <w:r w:rsidRPr="00A1716B">
        <w:rPr>
          <w:rFonts w:ascii="宋体" w:hAnsi="宋体" w:hint="eastAsia"/>
          <w:b/>
          <w:sz w:val="24"/>
          <w:szCs w:val="24"/>
        </w:rPr>
        <w:t>分）</w:t>
      </w:r>
    </w:p>
    <w:p w:rsidR="00276ECA" w:rsidRPr="00A1716B" w:rsidRDefault="00B032E4" w:rsidP="0034239B">
      <w:pPr>
        <w:adjustRightInd w:val="0"/>
        <w:snapToGrid w:val="0"/>
        <w:spacing w:line="360" w:lineRule="auto"/>
        <w:ind w:firstLineChars="200" w:firstLine="480"/>
        <w:rPr>
          <w:rFonts w:ascii="宋体" w:hAnsi="宋体"/>
          <w:sz w:val="24"/>
          <w:szCs w:val="24"/>
        </w:rPr>
      </w:pPr>
      <w:r w:rsidRPr="00A1716B">
        <w:rPr>
          <w:rFonts w:ascii="宋体" w:hAnsi="宋体" w:hint="eastAsia"/>
          <w:sz w:val="24"/>
          <w:szCs w:val="24"/>
        </w:rPr>
        <w:t>由评标专家负责对投标文件的技术部分采用记名方式各自评分。</w:t>
      </w:r>
      <w:r w:rsidRPr="00A1716B">
        <w:rPr>
          <w:rFonts w:ascii="宋体" w:hAnsi="宋体" w:cs="黑体" w:hint="eastAsia"/>
          <w:sz w:val="24"/>
          <w:szCs w:val="24"/>
        </w:rPr>
        <w:t>投标人的最终技术部分的得分</w:t>
      </w:r>
      <w:r w:rsidRPr="00A1716B">
        <w:rPr>
          <w:rFonts w:ascii="宋体" w:hAnsi="宋体" w:hint="eastAsia"/>
          <w:sz w:val="24"/>
          <w:szCs w:val="24"/>
        </w:rPr>
        <w:t>为全体评标专家评分的算术平均值。如某一份评分表中某一项评分，超过评分细则所规定的分值范围，则该张打分表无效。</w:t>
      </w:r>
    </w:p>
    <w:tbl>
      <w:tblPr>
        <w:tblW w:w="47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1537"/>
        <w:gridCol w:w="5566"/>
        <w:gridCol w:w="1076"/>
      </w:tblGrid>
      <w:tr w:rsidR="00B93CFC" w:rsidRPr="00A1716B" w:rsidTr="00E47875">
        <w:trPr>
          <w:trHeight w:val="454"/>
          <w:jc w:val="center"/>
        </w:trPr>
        <w:tc>
          <w:tcPr>
            <w:tcW w:w="380"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序号</w:t>
            </w:r>
          </w:p>
        </w:tc>
        <w:tc>
          <w:tcPr>
            <w:tcW w:w="868"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评审内容</w:t>
            </w:r>
          </w:p>
        </w:tc>
        <w:tc>
          <w:tcPr>
            <w:tcW w:w="3144"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评分标准</w:t>
            </w:r>
          </w:p>
        </w:tc>
        <w:tc>
          <w:tcPr>
            <w:tcW w:w="608"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分值</w:t>
            </w:r>
          </w:p>
        </w:tc>
      </w:tr>
      <w:tr w:rsidR="00B93CFC" w:rsidRPr="00A1716B" w:rsidTr="00E47875">
        <w:trPr>
          <w:trHeight w:val="454"/>
          <w:jc w:val="center"/>
        </w:trPr>
        <w:tc>
          <w:tcPr>
            <w:tcW w:w="380" w:type="pct"/>
            <w:vAlign w:val="center"/>
          </w:tcPr>
          <w:p w:rsidR="00B93CFC" w:rsidRPr="00A1716B" w:rsidRDefault="00B93CFC" w:rsidP="00E47875">
            <w:pPr>
              <w:contextualSpacing/>
              <w:jc w:val="center"/>
              <w:rPr>
                <w:rFonts w:ascii="宋体" w:hAnsi="宋体"/>
                <w:sz w:val="24"/>
              </w:rPr>
            </w:pPr>
            <w:r w:rsidRPr="00A1716B">
              <w:rPr>
                <w:rFonts w:ascii="宋体" w:hAnsi="宋体" w:hint="eastAsia"/>
                <w:sz w:val="24"/>
              </w:rPr>
              <w:t>1</w:t>
            </w:r>
          </w:p>
        </w:tc>
        <w:tc>
          <w:tcPr>
            <w:tcW w:w="868"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综合实力</w:t>
            </w:r>
          </w:p>
        </w:tc>
        <w:tc>
          <w:tcPr>
            <w:tcW w:w="3144" w:type="pct"/>
            <w:vAlign w:val="center"/>
          </w:tcPr>
          <w:p w:rsidR="00B93CFC" w:rsidRPr="00A1716B" w:rsidRDefault="00B93CFC" w:rsidP="00E47875">
            <w:pPr>
              <w:contextualSpacing/>
              <w:jc w:val="center"/>
              <w:rPr>
                <w:rFonts w:ascii="宋体" w:hAnsi="宋体"/>
                <w:b/>
                <w:sz w:val="24"/>
              </w:rPr>
            </w:pPr>
            <w:r w:rsidRPr="00A1716B">
              <w:rPr>
                <w:rFonts w:ascii="宋体" w:hAnsi="宋体" w:hint="eastAsia"/>
                <w:sz w:val="24"/>
              </w:rPr>
              <w:t>根据投标人的综合实力横向评价。</w:t>
            </w:r>
          </w:p>
        </w:tc>
        <w:tc>
          <w:tcPr>
            <w:tcW w:w="608"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0-</w:t>
            </w:r>
            <w:r w:rsidRPr="00A1716B">
              <w:rPr>
                <w:rFonts w:ascii="宋体" w:hAnsi="宋体" w:hint="eastAsia"/>
                <w:sz w:val="24"/>
              </w:rPr>
              <w:t>4分</w:t>
            </w:r>
          </w:p>
        </w:tc>
      </w:tr>
      <w:tr w:rsidR="00B93CFC" w:rsidRPr="00A1716B" w:rsidTr="00E47875">
        <w:trPr>
          <w:trHeight w:val="1056"/>
          <w:jc w:val="center"/>
        </w:trPr>
        <w:tc>
          <w:tcPr>
            <w:tcW w:w="380" w:type="pct"/>
            <w:vAlign w:val="center"/>
          </w:tcPr>
          <w:p w:rsidR="00B93CFC" w:rsidRPr="00A1716B" w:rsidRDefault="00B93CFC" w:rsidP="00E47875">
            <w:pPr>
              <w:pStyle w:val="30"/>
              <w:adjustRightInd w:val="0"/>
              <w:snapToGrid w:val="0"/>
              <w:spacing w:line="276" w:lineRule="auto"/>
              <w:ind w:leftChars="0" w:left="0"/>
              <w:jc w:val="center"/>
              <w:rPr>
                <w:rFonts w:ascii="宋体" w:hAnsi="宋体"/>
                <w:sz w:val="24"/>
                <w:szCs w:val="24"/>
              </w:rPr>
            </w:pPr>
            <w:r w:rsidRPr="00A1716B">
              <w:rPr>
                <w:rFonts w:ascii="宋体" w:hAnsi="宋体" w:hint="eastAsia"/>
                <w:sz w:val="24"/>
                <w:szCs w:val="24"/>
              </w:rPr>
              <w:t>2</w:t>
            </w:r>
          </w:p>
        </w:tc>
        <w:tc>
          <w:tcPr>
            <w:tcW w:w="868" w:type="pct"/>
            <w:vAlign w:val="center"/>
          </w:tcPr>
          <w:p w:rsidR="00B93CFC" w:rsidRPr="00A1716B" w:rsidRDefault="00B93CFC" w:rsidP="00E47875">
            <w:pPr>
              <w:contextualSpacing/>
              <w:jc w:val="center"/>
              <w:rPr>
                <w:rFonts w:ascii="宋体" w:hAnsi="宋体"/>
                <w:sz w:val="24"/>
              </w:rPr>
            </w:pPr>
            <w:r w:rsidRPr="00A1716B">
              <w:rPr>
                <w:rFonts w:ascii="宋体" w:hAnsi="宋体" w:hint="eastAsia"/>
                <w:sz w:val="24"/>
              </w:rPr>
              <w:t>投标人业绩情况</w:t>
            </w:r>
          </w:p>
        </w:tc>
        <w:tc>
          <w:tcPr>
            <w:tcW w:w="3144" w:type="pct"/>
            <w:vAlign w:val="center"/>
          </w:tcPr>
          <w:p w:rsidR="00B93CFC" w:rsidRPr="00A1716B" w:rsidRDefault="00B93CFC" w:rsidP="00BC0150">
            <w:pPr>
              <w:contextualSpacing/>
              <w:jc w:val="left"/>
              <w:rPr>
                <w:rFonts w:ascii="宋体" w:hAnsi="宋体"/>
                <w:sz w:val="24"/>
              </w:rPr>
            </w:pPr>
            <w:r w:rsidRPr="00A1716B">
              <w:rPr>
                <w:rFonts w:ascii="宋体" w:hAnsi="宋体"/>
                <w:sz w:val="24"/>
              </w:rPr>
              <w:t>根据投标文件中提供的投标人或其代理的制造商201</w:t>
            </w:r>
            <w:r w:rsidR="00BC0150" w:rsidRPr="00A1716B">
              <w:rPr>
                <w:rFonts w:ascii="宋体" w:hAnsi="宋体"/>
                <w:sz w:val="24"/>
              </w:rPr>
              <w:t>8</w:t>
            </w:r>
            <w:r w:rsidRPr="00A1716B">
              <w:rPr>
                <w:rFonts w:ascii="宋体" w:hAnsi="宋体"/>
                <w:sz w:val="24"/>
              </w:rPr>
              <w:t>年</w:t>
            </w:r>
            <w:r w:rsidR="00BC0150" w:rsidRPr="00A1716B">
              <w:rPr>
                <w:rFonts w:ascii="宋体" w:hAnsi="宋体"/>
                <w:sz w:val="24"/>
              </w:rPr>
              <w:t>5</w:t>
            </w:r>
            <w:r w:rsidRPr="00A1716B">
              <w:rPr>
                <w:rFonts w:ascii="宋体" w:hAnsi="宋体"/>
                <w:sz w:val="24"/>
              </w:rPr>
              <w:t>月1日以来</w:t>
            </w:r>
            <w:r w:rsidRPr="00A1716B">
              <w:rPr>
                <w:rFonts w:ascii="宋体" w:hAnsi="宋体" w:hint="eastAsia"/>
                <w:sz w:val="24"/>
              </w:rPr>
              <w:t>同类</w:t>
            </w:r>
            <w:r w:rsidRPr="00A1716B">
              <w:rPr>
                <w:rFonts w:ascii="宋体" w:hAnsi="宋体"/>
                <w:sz w:val="24"/>
              </w:rPr>
              <w:t>业绩的每份得1分</w:t>
            </w:r>
            <w:r w:rsidRPr="00A1716B">
              <w:rPr>
                <w:rFonts w:ascii="宋体" w:hAnsi="宋体" w:hint="eastAsia"/>
                <w:sz w:val="24"/>
              </w:rPr>
              <w:t>（同一业主只能算一个）</w:t>
            </w:r>
            <w:r w:rsidRPr="00A1716B">
              <w:rPr>
                <w:rFonts w:ascii="宋体" w:hAnsi="宋体"/>
                <w:sz w:val="24"/>
              </w:rPr>
              <w:t>。本项最高得5分</w:t>
            </w:r>
            <w:r w:rsidRPr="00A1716B">
              <w:rPr>
                <w:rFonts w:ascii="宋体" w:hAnsi="宋体" w:hint="eastAsia"/>
                <w:sz w:val="24"/>
              </w:rPr>
              <w:t>。</w:t>
            </w:r>
          </w:p>
        </w:tc>
        <w:tc>
          <w:tcPr>
            <w:tcW w:w="608"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0-5</w:t>
            </w:r>
            <w:r w:rsidRPr="00A1716B">
              <w:rPr>
                <w:rFonts w:ascii="宋体" w:hAnsi="宋体" w:hint="eastAsia"/>
                <w:sz w:val="24"/>
              </w:rPr>
              <w:t>分</w:t>
            </w:r>
          </w:p>
        </w:tc>
      </w:tr>
      <w:tr w:rsidR="00B93CFC" w:rsidRPr="00A1716B" w:rsidTr="00E47875">
        <w:trPr>
          <w:trHeight w:val="844"/>
          <w:jc w:val="center"/>
        </w:trPr>
        <w:tc>
          <w:tcPr>
            <w:tcW w:w="380" w:type="pct"/>
            <w:vAlign w:val="center"/>
          </w:tcPr>
          <w:p w:rsidR="00B93CFC" w:rsidRPr="00A1716B" w:rsidRDefault="00B93CFC" w:rsidP="00E47875">
            <w:pPr>
              <w:pStyle w:val="30"/>
              <w:adjustRightInd w:val="0"/>
              <w:snapToGrid w:val="0"/>
              <w:spacing w:line="276" w:lineRule="auto"/>
              <w:ind w:leftChars="0" w:left="0"/>
              <w:jc w:val="center"/>
              <w:rPr>
                <w:rFonts w:ascii="宋体" w:hAnsi="宋体"/>
                <w:sz w:val="24"/>
                <w:szCs w:val="24"/>
              </w:rPr>
            </w:pPr>
            <w:r w:rsidRPr="00A1716B">
              <w:rPr>
                <w:rFonts w:ascii="宋体" w:hAnsi="宋体" w:hint="eastAsia"/>
                <w:sz w:val="24"/>
                <w:szCs w:val="24"/>
              </w:rPr>
              <w:t>3</w:t>
            </w:r>
          </w:p>
        </w:tc>
        <w:tc>
          <w:tcPr>
            <w:tcW w:w="868" w:type="pct"/>
            <w:vAlign w:val="center"/>
          </w:tcPr>
          <w:p w:rsidR="00B93CFC" w:rsidRPr="00A1716B" w:rsidRDefault="00B93CFC" w:rsidP="00E47875">
            <w:pPr>
              <w:contextualSpacing/>
              <w:jc w:val="center"/>
              <w:rPr>
                <w:rFonts w:ascii="宋体" w:hAnsi="宋体"/>
                <w:sz w:val="24"/>
              </w:rPr>
            </w:pPr>
            <w:r w:rsidRPr="00A1716B">
              <w:rPr>
                <w:rFonts w:ascii="宋体" w:hAnsi="宋体" w:hint="eastAsia"/>
                <w:sz w:val="24"/>
              </w:rPr>
              <w:t>生产设备</w:t>
            </w:r>
          </w:p>
        </w:tc>
        <w:tc>
          <w:tcPr>
            <w:tcW w:w="3144" w:type="pct"/>
            <w:vAlign w:val="center"/>
          </w:tcPr>
          <w:p w:rsidR="00B93CFC" w:rsidRPr="00A1716B" w:rsidRDefault="00B93CFC" w:rsidP="00E47875">
            <w:pPr>
              <w:contextualSpacing/>
              <w:jc w:val="left"/>
              <w:rPr>
                <w:rFonts w:ascii="宋体" w:hAnsi="宋体"/>
                <w:sz w:val="24"/>
              </w:rPr>
            </w:pPr>
            <w:r w:rsidRPr="00A1716B">
              <w:rPr>
                <w:rFonts w:ascii="宋体" w:hAnsi="宋体" w:hint="eastAsia"/>
                <w:sz w:val="24"/>
              </w:rPr>
              <w:t>生产厂家生产线及装备的拥有状况，是否先进，投标产品主要工艺装备和主要检测设施的拥有情况。</w:t>
            </w:r>
          </w:p>
        </w:tc>
        <w:tc>
          <w:tcPr>
            <w:tcW w:w="608" w:type="pct"/>
            <w:vAlign w:val="center"/>
          </w:tcPr>
          <w:p w:rsidR="00B93CFC" w:rsidRPr="00A1716B" w:rsidRDefault="00B93CFC" w:rsidP="00E47875">
            <w:pPr>
              <w:contextualSpacing/>
              <w:jc w:val="center"/>
              <w:rPr>
                <w:rFonts w:ascii="宋体" w:hAnsi="宋体"/>
                <w:sz w:val="24"/>
              </w:rPr>
            </w:pPr>
            <w:r w:rsidRPr="00A1716B">
              <w:rPr>
                <w:rFonts w:ascii="宋体" w:hAnsi="宋体" w:hint="eastAsia"/>
                <w:sz w:val="24"/>
              </w:rPr>
              <w:t>0</w:t>
            </w:r>
            <w:r w:rsidRPr="00A1716B">
              <w:rPr>
                <w:rFonts w:ascii="宋体" w:hAnsi="宋体"/>
                <w:sz w:val="24"/>
              </w:rPr>
              <w:t>-5分</w:t>
            </w:r>
          </w:p>
        </w:tc>
      </w:tr>
      <w:tr w:rsidR="00B93CFC" w:rsidRPr="00A1716B" w:rsidTr="00E47875">
        <w:trPr>
          <w:trHeight w:val="1126"/>
          <w:jc w:val="center"/>
        </w:trPr>
        <w:tc>
          <w:tcPr>
            <w:tcW w:w="380" w:type="pct"/>
            <w:vAlign w:val="center"/>
          </w:tcPr>
          <w:p w:rsidR="00B93CFC" w:rsidRPr="00A1716B" w:rsidRDefault="00B93CFC" w:rsidP="00E47875">
            <w:pPr>
              <w:widowControl/>
              <w:adjustRightInd w:val="0"/>
              <w:snapToGrid w:val="0"/>
              <w:spacing w:line="276" w:lineRule="auto"/>
              <w:jc w:val="center"/>
              <w:rPr>
                <w:rFonts w:ascii="宋体" w:hAnsi="宋体"/>
                <w:sz w:val="24"/>
              </w:rPr>
            </w:pPr>
            <w:r w:rsidRPr="00A1716B">
              <w:rPr>
                <w:rFonts w:ascii="宋体" w:hAnsi="宋体" w:hint="eastAsia"/>
                <w:sz w:val="24"/>
              </w:rPr>
              <w:t>4</w:t>
            </w:r>
          </w:p>
        </w:tc>
        <w:tc>
          <w:tcPr>
            <w:tcW w:w="868" w:type="pct"/>
            <w:vAlign w:val="center"/>
          </w:tcPr>
          <w:p w:rsidR="00B93CFC" w:rsidRPr="00A1716B" w:rsidRDefault="00B93CFC" w:rsidP="00E47875">
            <w:pPr>
              <w:adjustRightInd w:val="0"/>
              <w:snapToGrid w:val="0"/>
              <w:spacing w:line="276" w:lineRule="auto"/>
              <w:jc w:val="center"/>
              <w:rPr>
                <w:rFonts w:ascii="宋体" w:hAnsi="宋体"/>
                <w:sz w:val="24"/>
              </w:rPr>
            </w:pPr>
            <w:r w:rsidRPr="00A1716B">
              <w:rPr>
                <w:rFonts w:ascii="宋体" w:hAnsi="宋体"/>
                <w:sz w:val="24"/>
              </w:rPr>
              <w:t>项目实施</w:t>
            </w:r>
            <w:r w:rsidRPr="00A1716B">
              <w:rPr>
                <w:rFonts w:ascii="宋体" w:hAnsi="宋体" w:hint="eastAsia"/>
                <w:sz w:val="24"/>
              </w:rPr>
              <w:t>方案</w:t>
            </w:r>
          </w:p>
        </w:tc>
        <w:tc>
          <w:tcPr>
            <w:tcW w:w="3144" w:type="pct"/>
            <w:vAlign w:val="center"/>
          </w:tcPr>
          <w:p w:rsidR="00B93CFC" w:rsidRPr="00A1716B" w:rsidRDefault="00B93CFC" w:rsidP="00E47875">
            <w:pPr>
              <w:adjustRightInd w:val="0"/>
              <w:snapToGrid w:val="0"/>
              <w:spacing w:line="276" w:lineRule="auto"/>
              <w:rPr>
                <w:rFonts w:ascii="宋体" w:hAnsi="宋体"/>
                <w:sz w:val="24"/>
              </w:rPr>
            </w:pPr>
            <w:r w:rsidRPr="00A1716B">
              <w:rPr>
                <w:rFonts w:ascii="宋体" w:hAnsi="宋体"/>
                <w:sz w:val="24"/>
              </w:rPr>
              <w:t>实施方案的科学性、合理性、规范性和可操作性，包括供货、验货、安装等内容，以及组织机构、工作时间进度表</w:t>
            </w:r>
            <w:r w:rsidRPr="00A1716B">
              <w:rPr>
                <w:rFonts w:ascii="宋体" w:hAnsi="宋体" w:hint="eastAsia"/>
                <w:sz w:val="24"/>
              </w:rPr>
              <w:t>、</w:t>
            </w:r>
            <w:r w:rsidRPr="00A1716B">
              <w:rPr>
                <w:rFonts w:ascii="宋体" w:hAnsi="宋体"/>
                <w:sz w:val="24"/>
              </w:rPr>
              <w:t>售后方案等方面进行评价</w:t>
            </w:r>
            <w:r w:rsidRPr="00A1716B">
              <w:rPr>
                <w:rFonts w:ascii="宋体" w:hAnsi="宋体" w:hint="eastAsia"/>
                <w:sz w:val="24"/>
              </w:rPr>
              <w:t>。</w:t>
            </w:r>
          </w:p>
        </w:tc>
        <w:tc>
          <w:tcPr>
            <w:tcW w:w="608" w:type="pct"/>
            <w:vAlign w:val="center"/>
          </w:tcPr>
          <w:p w:rsidR="00B93CFC" w:rsidRPr="00A1716B" w:rsidRDefault="00B93CFC" w:rsidP="00E47875">
            <w:pPr>
              <w:contextualSpacing/>
              <w:jc w:val="center"/>
              <w:rPr>
                <w:rFonts w:ascii="宋体" w:hAnsi="宋体"/>
                <w:sz w:val="24"/>
              </w:rPr>
            </w:pPr>
            <w:r w:rsidRPr="00A1716B">
              <w:rPr>
                <w:rFonts w:ascii="宋体" w:hAnsi="宋体" w:hint="eastAsia"/>
                <w:sz w:val="24"/>
              </w:rPr>
              <w:t>0</w:t>
            </w:r>
            <w:r w:rsidRPr="00A1716B">
              <w:rPr>
                <w:rFonts w:ascii="宋体" w:hAnsi="宋体"/>
                <w:sz w:val="24"/>
              </w:rPr>
              <w:t>-5分</w:t>
            </w:r>
          </w:p>
        </w:tc>
      </w:tr>
      <w:tr w:rsidR="00B93CFC" w:rsidRPr="00A1716B" w:rsidTr="00E47875">
        <w:trPr>
          <w:trHeight w:val="830"/>
          <w:jc w:val="center"/>
        </w:trPr>
        <w:tc>
          <w:tcPr>
            <w:tcW w:w="380" w:type="pct"/>
            <w:vAlign w:val="center"/>
          </w:tcPr>
          <w:p w:rsidR="00B93CFC" w:rsidRPr="00A1716B" w:rsidRDefault="00B93CFC" w:rsidP="00E47875">
            <w:pPr>
              <w:widowControl/>
              <w:adjustRightInd w:val="0"/>
              <w:snapToGrid w:val="0"/>
              <w:spacing w:line="276" w:lineRule="auto"/>
              <w:jc w:val="center"/>
              <w:rPr>
                <w:rFonts w:ascii="宋体" w:hAnsi="宋体"/>
                <w:sz w:val="24"/>
              </w:rPr>
            </w:pPr>
            <w:r w:rsidRPr="00A1716B">
              <w:rPr>
                <w:rFonts w:ascii="宋体" w:hAnsi="宋体"/>
                <w:sz w:val="24"/>
              </w:rPr>
              <w:t>5</w:t>
            </w:r>
          </w:p>
        </w:tc>
        <w:tc>
          <w:tcPr>
            <w:tcW w:w="868" w:type="pct"/>
            <w:vAlign w:val="center"/>
          </w:tcPr>
          <w:p w:rsidR="00B93CFC" w:rsidRPr="00A1716B" w:rsidRDefault="00B93CFC" w:rsidP="00E47875">
            <w:pPr>
              <w:adjustRightInd w:val="0"/>
              <w:snapToGrid w:val="0"/>
              <w:spacing w:line="276" w:lineRule="auto"/>
              <w:jc w:val="center"/>
              <w:rPr>
                <w:rFonts w:ascii="宋体" w:hAnsi="宋体"/>
                <w:sz w:val="24"/>
              </w:rPr>
            </w:pPr>
            <w:r w:rsidRPr="00A1716B">
              <w:rPr>
                <w:rFonts w:ascii="宋体" w:hAnsi="宋体"/>
                <w:sz w:val="24"/>
              </w:rPr>
              <w:t>产品性能</w:t>
            </w:r>
          </w:p>
        </w:tc>
        <w:tc>
          <w:tcPr>
            <w:tcW w:w="3144" w:type="pct"/>
            <w:vAlign w:val="center"/>
          </w:tcPr>
          <w:p w:rsidR="00B93CFC" w:rsidRPr="00A1716B" w:rsidRDefault="00B93CFC" w:rsidP="00E47875">
            <w:pPr>
              <w:adjustRightInd w:val="0"/>
              <w:snapToGrid w:val="0"/>
              <w:spacing w:line="276" w:lineRule="auto"/>
              <w:rPr>
                <w:rFonts w:ascii="宋体" w:hAnsi="宋体"/>
                <w:sz w:val="24"/>
              </w:rPr>
            </w:pPr>
            <w:r w:rsidRPr="00A1716B">
              <w:rPr>
                <w:rFonts w:hAnsi="宋体"/>
                <w:sz w:val="24"/>
              </w:rPr>
              <w:t>投标货物的技术指标、主要技术参数、配置方案的完整性和合理性，与需求的符合程度</w:t>
            </w:r>
            <w:r w:rsidRPr="00A1716B">
              <w:rPr>
                <w:rFonts w:hAnsi="宋体" w:hint="eastAsia"/>
                <w:sz w:val="24"/>
              </w:rPr>
              <w:t>。</w:t>
            </w:r>
          </w:p>
        </w:tc>
        <w:tc>
          <w:tcPr>
            <w:tcW w:w="608" w:type="pct"/>
            <w:vAlign w:val="center"/>
          </w:tcPr>
          <w:p w:rsidR="00B93CFC" w:rsidRPr="00A1716B" w:rsidRDefault="00B93CFC" w:rsidP="00E47875">
            <w:pPr>
              <w:contextualSpacing/>
              <w:jc w:val="center"/>
              <w:rPr>
                <w:rFonts w:ascii="宋体" w:hAnsi="宋体"/>
                <w:sz w:val="24"/>
              </w:rPr>
            </w:pPr>
            <w:r w:rsidRPr="00A1716B">
              <w:rPr>
                <w:rFonts w:ascii="宋体" w:hAnsi="宋体" w:hint="eastAsia"/>
                <w:sz w:val="24"/>
              </w:rPr>
              <w:t>0</w:t>
            </w:r>
            <w:r w:rsidRPr="00A1716B">
              <w:rPr>
                <w:rFonts w:ascii="宋体" w:hAnsi="宋体"/>
                <w:sz w:val="24"/>
              </w:rPr>
              <w:t>-5分</w:t>
            </w:r>
          </w:p>
        </w:tc>
      </w:tr>
      <w:tr w:rsidR="00B93CFC" w:rsidRPr="00A1716B" w:rsidTr="00E47875">
        <w:trPr>
          <w:trHeight w:val="1551"/>
          <w:jc w:val="center"/>
        </w:trPr>
        <w:tc>
          <w:tcPr>
            <w:tcW w:w="380" w:type="pct"/>
            <w:vAlign w:val="center"/>
          </w:tcPr>
          <w:p w:rsidR="00B93CFC" w:rsidRPr="00A1716B" w:rsidRDefault="00B93CFC" w:rsidP="00E47875">
            <w:pPr>
              <w:widowControl/>
              <w:adjustRightInd w:val="0"/>
              <w:snapToGrid w:val="0"/>
              <w:spacing w:line="276" w:lineRule="auto"/>
              <w:jc w:val="center"/>
              <w:rPr>
                <w:rFonts w:ascii="宋体" w:hAnsi="宋体"/>
                <w:sz w:val="24"/>
              </w:rPr>
            </w:pPr>
            <w:r w:rsidRPr="00A1716B">
              <w:rPr>
                <w:rFonts w:ascii="宋体" w:hAnsi="宋体"/>
                <w:sz w:val="24"/>
              </w:rPr>
              <w:lastRenderedPageBreak/>
              <w:t>6</w:t>
            </w:r>
          </w:p>
        </w:tc>
        <w:tc>
          <w:tcPr>
            <w:tcW w:w="868" w:type="pct"/>
            <w:vAlign w:val="center"/>
          </w:tcPr>
          <w:p w:rsidR="00B93CFC" w:rsidRPr="00A1716B" w:rsidRDefault="00B93CFC" w:rsidP="00E47875">
            <w:pPr>
              <w:adjustRightInd w:val="0"/>
              <w:snapToGrid w:val="0"/>
              <w:spacing w:line="276" w:lineRule="auto"/>
              <w:jc w:val="center"/>
              <w:rPr>
                <w:rFonts w:ascii="宋体" w:hAnsi="宋体"/>
                <w:color w:val="000000"/>
                <w:sz w:val="24"/>
              </w:rPr>
            </w:pPr>
            <w:r w:rsidRPr="00A1716B">
              <w:rPr>
                <w:rFonts w:ascii="宋体" w:hAnsi="宋体"/>
                <w:color w:val="000000"/>
                <w:sz w:val="24"/>
              </w:rPr>
              <w:t>售后服务优惠承诺</w:t>
            </w:r>
          </w:p>
        </w:tc>
        <w:tc>
          <w:tcPr>
            <w:tcW w:w="3144" w:type="pct"/>
            <w:vAlign w:val="center"/>
          </w:tcPr>
          <w:p w:rsidR="00B93CFC" w:rsidRPr="00A1716B" w:rsidRDefault="00B93CFC" w:rsidP="00E47875">
            <w:pPr>
              <w:adjustRightInd w:val="0"/>
              <w:snapToGrid w:val="0"/>
              <w:spacing w:line="276" w:lineRule="auto"/>
              <w:rPr>
                <w:rFonts w:ascii="宋体" w:hAnsi="宋体"/>
                <w:sz w:val="24"/>
              </w:rPr>
            </w:pPr>
            <w:r w:rsidRPr="00A1716B">
              <w:rPr>
                <w:rFonts w:ascii="宋体" w:hAnsi="宋体"/>
                <w:sz w:val="24"/>
              </w:rPr>
              <w:t>质量保证期内售后服务承诺、质量保证期外售后服务承诺说明。其中必须包含故障响应时间、到达现场时间、处理故障方式及时间。投标人在投标文件中说明在保质期内提供的服务计划，质保期外服务计划与收费标准</w:t>
            </w:r>
            <w:r w:rsidRPr="00A1716B">
              <w:rPr>
                <w:rFonts w:ascii="宋体" w:hAnsi="宋体" w:hint="eastAsia"/>
                <w:sz w:val="24"/>
              </w:rPr>
              <w:t>。</w:t>
            </w:r>
          </w:p>
        </w:tc>
        <w:tc>
          <w:tcPr>
            <w:tcW w:w="608"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0-4分</w:t>
            </w:r>
          </w:p>
        </w:tc>
      </w:tr>
      <w:tr w:rsidR="00B93CFC" w:rsidRPr="00A1716B" w:rsidTr="00E47875">
        <w:trPr>
          <w:trHeight w:val="850"/>
          <w:jc w:val="center"/>
        </w:trPr>
        <w:tc>
          <w:tcPr>
            <w:tcW w:w="380" w:type="pct"/>
            <w:vAlign w:val="center"/>
          </w:tcPr>
          <w:p w:rsidR="00B93CFC" w:rsidRPr="00A1716B" w:rsidRDefault="00B93CFC" w:rsidP="00E47875">
            <w:pPr>
              <w:widowControl/>
              <w:adjustRightInd w:val="0"/>
              <w:snapToGrid w:val="0"/>
              <w:spacing w:line="276" w:lineRule="auto"/>
              <w:jc w:val="center"/>
              <w:rPr>
                <w:rFonts w:ascii="宋体" w:hAnsi="宋体"/>
                <w:sz w:val="24"/>
              </w:rPr>
            </w:pPr>
            <w:r w:rsidRPr="00A1716B">
              <w:rPr>
                <w:rFonts w:ascii="宋体" w:hAnsi="宋体"/>
                <w:sz w:val="24"/>
              </w:rPr>
              <w:t>7</w:t>
            </w:r>
          </w:p>
        </w:tc>
        <w:tc>
          <w:tcPr>
            <w:tcW w:w="868" w:type="pct"/>
            <w:vAlign w:val="center"/>
          </w:tcPr>
          <w:p w:rsidR="00B93CFC" w:rsidRPr="00A1716B" w:rsidRDefault="00B93CFC" w:rsidP="00E47875">
            <w:pPr>
              <w:adjustRightInd w:val="0"/>
              <w:snapToGrid w:val="0"/>
              <w:spacing w:line="276" w:lineRule="auto"/>
              <w:jc w:val="center"/>
              <w:rPr>
                <w:rFonts w:ascii="宋体" w:hAnsi="宋体"/>
                <w:color w:val="000000"/>
                <w:sz w:val="24"/>
              </w:rPr>
            </w:pPr>
            <w:r w:rsidRPr="00A1716B">
              <w:rPr>
                <w:rFonts w:hAnsi="宋体"/>
                <w:color w:val="000000"/>
                <w:sz w:val="24"/>
              </w:rPr>
              <w:t>环评报告</w:t>
            </w:r>
          </w:p>
        </w:tc>
        <w:tc>
          <w:tcPr>
            <w:tcW w:w="3144" w:type="pct"/>
            <w:vAlign w:val="center"/>
          </w:tcPr>
          <w:p w:rsidR="00B93CFC" w:rsidRPr="00A1716B" w:rsidRDefault="00B93CFC" w:rsidP="00E47875">
            <w:pPr>
              <w:adjustRightInd w:val="0"/>
              <w:snapToGrid w:val="0"/>
              <w:spacing w:line="276" w:lineRule="auto"/>
              <w:rPr>
                <w:sz w:val="24"/>
              </w:rPr>
            </w:pPr>
            <w:r w:rsidRPr="00A1716B">
              <w:rPr>
                <w:rFonts w:ascii="宋体" w:hAnsi="宋体"/>
                <w:sz w:val="24"/>
              </w:rPr>
              <w:t>投标人（或代理的制造商）提供当地政府环保部门出具的环评报告批复文件</w:t>
            </w:r>
            <w:r w:rsidRPr="00A1716B">
              <w:rPr>
                <w:rFonts w:ascii="宋体" w:hAnsi="宋体" w:hint="eastAsia"/>
                <w:sz w:val="24"/>
              </w:rPr>
              <w:t>，</w:t>
            </w:r>
            <w:r w:rsidRPr="00A1716B">
              <w:rPr>
                <w:rFonts w:ascii="宋体" w:hAnsi="宋体"/>
                <w:sz w:val="24"/>
              </w:rPr>
              <w:t>得</w:t>
            </w:r>
            <w:r w:rsidRPr="00A1716B">
              <w:rPr>
                <w:rFonts w:ascii="宋体" w:hAnsi="宋体" w:hint="eastAsia"/>
                <w:sz w:val="24"/>
              </w:rPr>
              <w:t>2分，不提供不得分。</w:t>
            </w:r>
          </w:p>
        </w:tc>
        <w:tc>
          <w:tcPr>
            <w:tcW w:w="608" w:type="pct"/>
            <w:vAlign w:val="center"/>
          </w:tcPr>
          <w:p w:rsidR="00B93CFC" w:rsidRPr="00A1716B" w:rsidRDefault="00B93CFC" w:rsidP="00E47875">
            <w:pPr>
              <w:contextualSpacing/>
              <w:jc w:val="center"/>
              <w:rPr>
                <w:rFonts w:ascii="宋体" w:hAnsi="宋体"/>
                <w:sz w:val="24"/>
              </w:rPr>
            </w:pPr>
            <w:r w:rsidRPr="00A1716B">
              <w:rPr>
                <w:rFonts w:ascii="宋体" w:hAnsi="宋体"/>
                <w:sz w:val="24"/>
              </w:rPr>
              <w:t>0-2分</w:t>
            </w:r>
          </w:p>
        </w:tc>
      </w:tr>
      <w:tr w:rsidR="00B93CFC" w:rsidRPr="00A1716B" w:rsidTr="00E47875">
        <w:trPr>
          <w:trHeight w:val="558"/>
          <w:jc w:val="center"/>
        </w:trPr>
        <w:tc>
          <w:tcPr>
            <w:tcW w:w="380" w:type="pct"/>
            <w:vAlign w:val="center"/>
          </w:tcPr>
          <w:p w:rsidR="00B93CFC" w:rsidRPr="00A1716B" w:rsidRDefault="00B93CFC" w:rsidP="00E47875">
            <w:pPr>
              <w:widowControl/>
              <w:adjustRightInd w:val="0"/>
              <w:snapToGrid w:val="0"/>
              <w:spacing w:line="276" w:lineRule="auto"/>
              <w:jc w:val="center"/>
              <w:rPr>
                <w:rFonts w:ascii="宋体" w:hAnsi="宋体"/>
                <w:sz w:val="24"/>
              </w:rPr>
            </w:pPr>
            <w:r w:rsidRPr="00A1716B">
              <w:rPr>
                <w:rFonts w:ascii="宋体" w:hAnsi="宋体"/>
                <w:sz w:val="24"/>
              </w:rPr>
              <w:t>8</w:t>
            </w:r>
          </w:p>
        </w:tc>
        <w:tc>
          <w:tcPr>
            <w:tcW w:w="868" w:type="pct"/>
            <w:vAlign w:val="center"/>
          </w:tcPr>
          <w:p w:rsidR="00B93CFC" w:rsidRPr="00A1716B" w:rsidRDefault="00B93CFC" w:rsidP="00E47875">
            <w:pPr>
              <w:adjustRightInd w:val="0"/>
              <w:snapToGrid w:val="0"/>
              <w:spacing w:line="276" w:lineRule="auto"/>
              <w:jc w:val="center"/>
              <w:rPr>
                <w:rFonts w:ascii="宋体" w:hAnsi="宋体"/>
                <w:color w:val="000000"/>
                <w:sz w:val="24"/>
              </w:rPr>
            </w:pPr>
            <w:r w:rsidRPr="00A1716B">
              <w:rPr>
                <w:rFonts w:ascii="宋体" w:hAnsi="宋体"/>
                <w:color w:val="000000"/>
                <w:sz w:val="24"/>
              </w:rPr>
              <w:t>样品</w:t>
            </w:r>
          </w:p>
        </w:tc>
        <w:tc>
          <w:tcPr>
            <w:tcW w:w="3144" w:type="pct"/>
            <w:vAlign w:val="center"/>
          </w:tcPr>
          <w:p w:rsidR="00B93CFC" w:rsidRPr="00A1716B" w:rsidRDefault="00B93CFC" w:rsidP="00E47875">
            <w:pPr>
              <w:spacing w:line="400" w:lineRule="exact"/>
              <w:rPr>
                <w:rFonts w:ascii="宋体" w:hAnsi="宋体"/>
                <w:color w:val="000000"/>
                <w:sz w:val="24"/>
              </w:rPr>
            </w:pPr>
            <w:r w:rsidRPr="00A1716B">
              <w:rPr>
                <w:rFonts w:ascii="宋体" w:hAnsi="宋体" w:hint="eastAsia"/>
                <w:color w:val="000000"/>
                <w:sz w:val="24"/>
              </w:rPr>
              <w:t>投标产品选用的主要材料的比较，根据提供的样品评价，样品不提供不得分；0-</w:t>
            </w:r>
            <w:r w:rsidRPr="00A1716B">
              <w:rPr>
                <w:rFonts w:ascii="宋体" w:hAnsi="宋体"/>
                <w:color w:val="000000"/>
                <w:sz w:val="24"/>
              </w:rPr>
              <w:t>10分</w:t>
            </w:r>
            <w:r w:rsidRPr="00A1716B">
              <w:rPr>
                <w:rFonts w:ascii="宋体" w:hAnsi="宋体" w:hint="eastAsia"/>
                <w:color w:val="000000"/>
                <w:sz w:val="24"/>
              </w:rPr>
              <w:t>。</w:t>
            </w:r>
          </w:p>
        </w:tc>
        <w:tc>
          <w:tcPr>
            <w:tcW w:w="608" w:type="pct"/>
            <w:vAlign w:val="center"/>
          </w:tcPr>
          <w:p w:rsidR="00B93CFC" w:rsidRPr="00A1716B" w:rsidRDefault="00B93CFC" w:rsidP="00E47875">
            <w:pPr>
              <w:contextualSpacing/>
              <w:jc w:val="center"/>
              <w:rPr>
                <w:rFonts w:ascii="宋体" w:hAnsi="宋体"/>
                <w:color w:val="000000"/>
                <w:sz w:val="24"/>
              </w:rPr>
            </w:pPr>
            <w:r w:rsidRPr="00A1716B">
              <w:rPr>
                <w:rFonts w:ascii="宋体" w:hAnsi="宋体" w:hint="eastAsia"/>
                <w:color w:val="000000"/>
                <w:sz w:val="24"/>
              </w:rPr>
              <w:t>0-</w:t>
            </w:r>
            <w:r w:rsidRPr="00A1716B">
              <w:rPr>
                <w:rFonts w:ascii="宋体" w:hAnsi="宋体"/>
                <w:color w:val="000000"/>
                <w:sz w:val="24"/>
              </w:rPr>
              <w:t>10分</w:t>
            </w:r>
          </w:p>
        </w:tc>
      </w:tr>
    </w:tbl>
    <w:p w:rsidR="0034239B" w:rsidRPr="00A1716B" w:rsidRDefault="0034239B" w:rsidP="0034239B">
      <w:pPr>
        <w:adjustRightInd w:val="0"/>
        <w:snapToGrid w:val="0"/>
        <w:spacing w:line="360" w:lineRule="auto"/>
        <w:rPr>
          <w:rFonts w:ascii="宋体" w:hAnsi="宋体"/>
          <w:sz w:val="24"/>
          <w:szCs w:val="24"/>
        </w:rPr>
      </w:pPr>
    </w:p>
    <w:p w:rsidR="00276ECA" w:rsidRPr="00A1716B" w:rsidRDefault="00276ECA" w:rsidP="00276ECA">
      <w:pPr>
        <w:adjustRightInd w:val="0"/>
        <w:snapToGrid w:val="0"/>
        <w:spacing w:line="360" w:lineRule="auto"/>
        <w:rPr>
          <w:rFonts w:ascii="宋体" w:hAnsi="宋体"/>
          <w:b/>
          <w:sz w:val="24"/>
          <w:szCs w:val="24"/>
        </w:rPr>
      </w:pPr>
      <w:r w:rsidRPr="00A1716B">
        <w:rPr>
          <w:rFonts w:ascii="宋体" w:hAnsi="宋体" w:hint="eastAsia"/>
          <w:b/>
          <w:sz w:val="24"/>
          <w:szCs w:val="24"/>
        </w:rPr>
        <w:t>2、商务评审（总分</w:t>
      </w:r>
      <w:r w:rsidR="0034239B" w:rsidRPr="00A1716B">
        <w:rPr>
          <w:rFonts w:ascii="宋体" w:hAnsi="宋体"/>
          <w:b/>
          <w:sz w:val="24"/>
          <w:szCs w:val="24"/>
        </w:rPr>
        <w:t>60</w:t>
      </w:r>
      <w:r w:rsidRPr="00A1716B">
        <w:rPr>
          <w:rFonts w:ascii="宋体" w:hAnsi="宋体" w:hint="eastAsia"/>
          <w:b/>
          <w:sz w:val="24"/>
          <w:szCs w:val="24"/>
        </w:rPr>
        <w:t>分）</w:t>
      </w:r>
    </w:p>
    <w:p w:rsidR="00276ECA" w:rsidRPr="00A1716B" w:rsidRDefault="00276ECA" w:rsidP="00276ECA">
      <w:pPr>
        <w:adjustRightInd w:val="0"/>
        <w:snapToGrid w:val="0"/>
        <w:spacing w:line="360" w:lineRule="auto"/>
        <w:ind w:firstLineChars="200" w:firstLine="480"/>
        <w:rPr>
          <w:rFonts w:ascii="宋体" w:hAnsi="宋体"/>
          <w:sz w:val="24"/>
          <w:szCs w:val="24"/>
        </w:rPr>
      </w:pPr>
      <w:r w:rsidRPr="00A1716B">
        <w:rPr>
          <w:rFonts w:ascii="宋体" w:hAnsi="宋体"/>
          <w:sz w:val="24"/>
          <w:szCs w:val="24"/>
        </w:rPr>
        <w:t>评标基准价以满足招标文件要求且投标价格最低的投标报价为评标基准价，其商务报价分为</w:t>
      </w:r>
      <w:r w:rsidR="0034239B" w:rsidRPr="00A1716B">
        <w:rPr>
          <w:rFonts w:ascii="宋体" w:hAnsi="宋体"/>
          <w:sz w:val="24"/>
          <w:szCs w:val="24"/>
        </w:rPr>
        <w:t>60</w:t>
      </w:r>
      <w:r w:rsidRPr="00A1716B">
        <w:rPr>
          <w:rFonts w:ascii="宋体" w:hAnsi="宋体"/>
          <w:sz w:val="24"/>
          <w:szCs w:val="24"/>
        </w:rPr>
        <w:t>分</w:t>
      </w:r>
      <w:r w:rsidRPr="00A1716B">
        <w:rPr>
          <w:rFonts w:ascii="宋体" w:hAnsi="宋体" w:hint="eastAsia"/>
          <w:sz w:val="24"/>
          <w:szCs w:val="24"/>
        </w:rPr>
        <w:t>。</w:t>
      </w:r>
    </w:p>
    <w:p w:rsidR="00276ECA" w:rsidRPr="00A1716B" w:rsidRDefault="00276ECA" w:rsidP="00276ECA">
      <w:pPr>
        <w:adjustRightInd w:val="0"/>
        <w:snapToGrid w:val="0"/>
        <w:spacing w:line="360" w:lineRule="auto"/>
        <w:ind w:firstLineChars="200" w:firstLine="482"/>
        <w:jc w:val="center"/>
        <w:rPr>
          <w:rFonts w:ascii="宋体" w:hAnsi="宋体"/>
          <w:b/>
          <w:sz w:val="24"/>
          <w:szCs w:val="24"/>
        </w:rPr>
      </w:pPr>
      <w:r w:rsidRPr="00A1716B">
        <w:rPr>
          <w:rFonts w:ascii="宋体" w:hAnsi="宋体"/>
          <w:b/>
          <w:sz w:val="24"/>
          <w:szCs w:val="24"/>
        </w:rPr>
        <w:t>商务得分=（评标基准价/投标报价）×</w:t>
      </w:r>
      <w:r w:rsidR="0034239B" w:rsidRPr="00A1716B">
        <w:rPr>
          <w:rFonts w:ascii="宋体" w:hAnsi="宋体"/>
          <w:b/>
          <w:sz w:val="24"/>
          <w:szCs w:val="24"/>
        </w:rPr>
        <w:t>60</w:t>
      </w:r>
      <w:r w:rsidRPr="00A1716B">
        <w:rPr>
          <w:rFonts w:ascii="宋体" w:hAnsi="宋体"/>
          <w:b/>
          <w:sz w:val="24"/>
          <w:szCs w:val="24"/>
        </w:rPr>
        <w:t>%×100，保留小数2位</w:t>
      </w:r>
    </w:p>
    <w:p w:rsidR="00B032E4" w:rsidRPr="00A1716B" w:rsidRDefault="00B032E4" w:rsidP="00276ECA">
      <w:pPr>
        <w:adjustRightInd w:val="0"/>
        <w:snapToGrid w:val="0"/>
        <w:spacing w:line="360" w:lineRule="auto"/>
        <w:ind w:firstLineChars="200" w:firstLine="480"/>
        <w:rPr>
          <w:rFonts w:ascii="宋体" w:hAnsi="宋体"/>
          <w:sz w:val="24"/>
          <w:szCs w:val="24"/>
        </w:rPr>
      </w:pPr>
      <w:r w:rsidRPr="00A1716B">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A1716B" w:rsidRDefault="00ED7C14" w:rsidP="00B032E4">
      <w:pPr>
        <w:adjustRightInd w:val="0"/>
        <w:snapToGrid w:val="0"/>
        <w:spacing w:line="360" w:lineRule="auto"/>
        <w:rPr>
          <w:rFonts w:ascii="宋体" w:hAnsi="宋体"/>
          <w:sz w:val="24"/>
          <w:szCs w:val="24"/>
        </w:rPr>
      </w:pPr>
      <w:r w:rsidRPr="00A1716B">
        <w:rPr>
          <w:rFonts w:ascii="宋体" w:hAnsi="宋体" w:hint="eastAsia"/>
          <w:sz w:val="24"/>
          <w:szCs w:val="24"/>
        </w:rPr>
        <w:t>3、投标人的综合得分为以上两</w:t>
      </w:r>
      <w:r w:rsidR="00B032E4" w:rsidRPr="00A1716B">
        <w:rPr>
          <w:rFonts w:ascii="宋体" w:hAnsi="宋体" w:hint="eastAsia"/>
          <w:sz w:val="24"/>
          <w:szCs w:val="24"/>
        </w:rPr>
        <w:t>部分评分的总和。</w:t>
      </w:r>
    </w:p>
    <w:p w:rsidR="00B032E4" w:rsidRPr="00A1716B" w:rsidRDefault="00B032E4" w:rsidP="00B032E4">
      <w:pPr>
        <w:adjustRightInd w:val="0"/>
        <w:snapToGrid w:val="0"/>
        <w:spacing w:line="360" w:lineRule="auto"/>
        <w:rPr>
          <w:rFonts w:ascii="宋体" w:hAnsi="宋体"/>
          <w:sz w:val="24"/>
          <w:szCs w:val="24"/>
        </w:rPr>
      </w:pPr>
      <w:r w:rsidRPr="00A1716B">
        <w:rPr>
          <w:rFonts w:ascii="宋体" w:hAnsi="宋体" w:hint="eastAsia"/>
          <w:sz w:val="24"/>
          <w:szCs w:val="24"/>
        </w:rPr>
        <w:t xml:space="preserve">4.评标报告 </w:t>
      </w:r>
    </w:p>
    <w:p w:rsidR="00B032E4" w:rsidRPr="00A1716B" w:rsidRDefault="00B032E4" w:rsidP="00B032E4">
      <w:pPr>
        <w:adjustRightInd w:val="0"/>
        <w:snapToGrid w:val="0"/>
        <w:spacing w:line="360" w:lineRule="auto"/>
        <w:ind w:firstLine="435"/>
        <w:rPr>
          <w:rFonts w:ascii="宋体" w:hAnsi="宋体"/>
          <w:sz w:val="24"/>
          <w:szCs w:val="24"/>
        </w:rPr>
      </w:pPr>
      <w:r w:rsidRPr="00A1716B">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A1716B" w:rsidRDefault="00B032E4" w:rsidP="0035692B">
      <w:pPr>
        <w:adjustRightInd w:val="0"/>
        <w:snapToGrid w:val="0"/>
        <w:spacing w:line="360" w:lineRule="auto"/>
        <w:ind w:firstLine="435"/>
        <w:rPr>
          <w:rFonts w:ascii="宋体" w:hAnsi="宋体"/>
          <w:sz w:val="24"/>
          <w:szCs w:val="24"/>
        </w:rPr>
      </w:pPr>
      <w:r w:rsidRPr="00A1716B">
        <w:rPr>
          <w:rFonts w:ascii="宋体" w:hAnsi="宋体" w:hint="eastAsia"/>
          <w:sz w:val="24"/>
          <w:szCs w:val="24"/>
        </w:rPr>
        <w:t>评标委员会应在评标报告中</w:t>
      </w:r>
      <w:r w:rsidR="00CE64A5" w:rsidRPr="00A1716B">
        <w:rPr>
          <w:rFonts w:ascii="宋体" w:hAnsi="宋体" w:hint="eastAsia"/>
          <w:sz w:val="24"/>
          <w:szCs w:val="24"/>
        </w:rPr>
        <w:t>，由得分从</w:t>
      </w:r>
      <w:r w:rsidR="007A0518" w:rsidRPr="00A1716B">
        <w:rPr>
          <w:rFonts w:ascii="宋体" w:hAnsi="宋体" w:hint="eastAsia"/>
          <w:sz w:val="24"/>
          <w:szCs w:val="24"/>
        </w:rPr>
        <w:t>高到低</w:t>
      </w:r>
      <w:r w:rsidR="00CE64A5" w:rsidRPr="00A1716B">
        <w:rPr>
          <w:rFonts w:ascii="宋体" w:hAnsi="宋体" w:hint="eastAsia"/>
          <w:sz w:val="24"/>
          <w:szCs w:val="24"/>
        </w:rPr>
        <w:t>推荐</w:t>
      </w:r>
      <w:r w:rsidRPr="00A1716B">
        <w:rPr>
          <w:rFonts w:ascii="宋体" w:hAnsi="宋体" w:hint="eastAsia"/>
          <w:sz w:val="24"/>
          <w:szCs w:val="24"/>
        </w:rPr>
        <w:t>前二名为中标候选人。得分相同时，</w:t>
      </w:r>
      <w:r w:rsidR="00185186" w:rsidRPr="00A1716B">
        <w:rPr>
          <w:rFonts w:ascii="宋体" w:hAnsi="宋体" w:hint="eastAsia"/>
          <w:sz w:val="24"/>
          <w:szCs w:val="24"/>
        </w:rPr>
        <w:t>投标</w:t>
      </w:r>
      <w:r w:rsidR="00A6494F" w:rsidRPr="00A1716B">
        <w:rPr>
          <w:rFonts w:ascii="宋体" w:hAnsi="宋体" w:hint="eastAsia"/>
          <w:sz w:val="24"/>
          <w:szCs w:val="24"/>
        </w:rPr>
        <w:t>价</w:t>
      </w:r>
      <w:r w:rsidRPr="00A1716B">
        <w:rPr>
          <w:rFonts w:ascii="宋体" w:hAnsi="宋体" w:hint="eastAsia"/>
          <w:sz w:val="24"/>
          <w:szCs w:val="24"/>
        </w:rPr>
        <w:t>低者优先。</w:t>
      </w:r>
      <w:r w:rsidR="0035692B" w:rsidRPr="00A1716B">
        <w:rPr>
          <w:rFonts w:ascii="宋体" w:hAnsi="宋体"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F05FBE" w:rsidRPr="00A1716B" w:rsidRDefault="00F05FBE" w:rsidP="00612DEE">
      <w:pPr>
        <w:adjustRightInd w:val="0"/>
        <w:snapToGrid w:val="0"/>
        <w:spacing w:line="360" w:lineRule="auto"/>
        <w:rPr>
          <w:rFonts w:ascii="宋体" w:hAnsi="宋体"/>
          <w:sz w:val="24"/>
          <w:szCs w:val="24"/>
        </w:rPr>
      </w:pPr>
    </w:p>
    <w:p w:rsidR="008F7D9F" w:rsidRPr="00A1716B" w:rsidRDefault="008F7D9F" w:rsidP="00E32C62">
      <w:pPr>
        <w:adjustRightInd w:val="0"/>
        <w:snapToGrid w:val="0"/>
        <w:spacing w:line="360" w:lineRule="auto"/>
        <w:rPr>
          <w:rFonts w:ascii="宋体" w:hAnsi="宋体"/>
          <w:sz w:val="24"/>
          <w:szCs w:val="24"/>
        </w:rPr>
      </w:pPr>
    </w:p>
    <w:p w:rsidR="0079658B" w:rsidRPr="00A1716B" w:rsidRDefault="0079658B" w:rsidP="00E32C62">
      <w:pPr>
        <w:adjustRightInd w:val="0"/>
        <w:snapToGrid w:val="0"/>
        <w:spacing w:line="360" w:lineRule="auto"/>
        <w:rPr>
          <w:rFonts w:ascii="宋体" w:hAnsi="宋体"/>
          <w:sz w:val="24"/>
          <w:szCs w:val="24"/>
        </w:rPr>
      </w:pPr>
    </w:p>
    <w:p w:rsidR="005E0EE6" w:rsidRPr="00A1716B" w:rsidRDefault="005E0EE6" w:rsidP="00E32C62">
      <w:pPr>
        <w:adjustRightInd w:val="0"/>
        <w:snapToGrid w:val="0"/>
        <w:spacing w:line="360" w:lineRule="auto"/>
        <w:rPr>
          <w:rFonts w:ascii="宋体" w:hAnsi="宋体"/>
          <w:sz w:val="24"/>
          <w:szCs w:val="24"/>
        </w:rPr>
      </w:pPr>
    </w:p>
    <w:p w:rsidR="0079658B" w:rsidRPr="00A1716B" w:rsidRDefault="0079658B" w:rsidP="00E32C62">
      <w:pPr>
        <w:adjustRightInd w:val="0"/>
        <w:snapToGrid w:val="0"/>
        <w:spacing w:line="360" w:lineRule="auto"/>
        <w:rPr>
          <w:rFonts w:ascii="宋体" w:hAnsi="宋体"/>
          <w:sz w:val="24"/>
          <w:szCs w:val="24"/>
        </w:rPr>
      </w:pPr>
    </w:p>
    <w:p w:rsidR="00BC0150" w:rsidRPr="00A1716B" w:rsidRDefault="00BC0150" w:rsidP="00E32C62">
      <w:pPr>
        <w:adjustRightInd w:val="0"/>
        <w:snapToGrid w:val="0"/>
        <w:spacing w:line="360" w:lineRule="auto"/>
        <w:rPr>
          <w:rFonts w:ascii="宋体" w:hAnsi="宋体"/>
          <w:sz w:val="24"/>
          <w:szCs w:val="24"/>
        </w:rPr>
      </w:pPr>
    </w:p>
    <w:p w:rsidR="00BA637F" w:rsidRPr="00A1716B" w:rsidRDefault="00D708E8" w:rsidP="00BA637F">
      <w:pPr>
        <w:spacing w:line="360" w:lineRule="auto"/>
        <w:jc w:val="center"/>
        <w:rPr>
          <w:rFonts w:ascii="宋体" w:hAnsi="宋体"/>
          <w:b/>
          <w:sz w:val="32"/>
          <w:szCs w:val="32"/>
        </w:rPr>
      </w:pPr>
      <w:r w:rsidRPr="00A1716B">
        <w:rPr>
          <w:rFonts w:ascii="宋体" w:hAnsi="宋体" w:hint="eastAsia"/>
          <w:b/>
          <w:sz w:val="32"/>
          <w:szCs w:val="32"/>
        </w:rPr>
        <w:t>第</w:t>
      </w:r>
      <w:r w:rsidR="002B2A8D" w:rsidRPr="00A1716B">
        <w:rPr>
          <w:rFonts w:ascii="宋体" w:hAnsi="宋体" w:hint="eastAsia"/>
          <w:b/>
          <w:sz w:val="32"/>
          <w:szCs w:val="32"/>
        </w:rPr>
        <w:t>六</w:t>
      </w:r>
      <w:r w:rsidR="006E2BE7" w:rsidRPr="00A1716B">
        <w:rPr>
          <w:rFonts w:ascii="宋体" w:hAnsi="宋体" w:hint="eastAsia"/>
          <w:b/>
          <w:sz w:val="32"/>
          <w:szCs w:val="32"/>
        </w:rPr>
        <w:t>章投标相关文件格式</w:t>
      </w:r>
    </w:p>
    <w:bookmarkStart w:id="1" w:name="_Toc350938485"/>
    <w:p w:rsidR="00BA637F" w:rsidRPr="00A1716B" w:rsidRDefault="00932DF6" w:rsidP="00BA637F">
      <w:pPr>
        <w:widowControl/>
        <w:spacing w:before="260" w:after="260" w:line="270" w:lineRule="atLeast"/>
        <w:ind w:leftChars="-67" w:left="-141"/>
        <w:jc w:val="left"/>
        <w:rPr>
          <w:rFonts w:ascii="宋体" w:hAnsi="宋体"/>
          <w:b/>
          <w:bCs/>
          <w:kern w:val="0"/>
          <w:szCs w:val="21"/>
        </w:rPr>
      </w:pPr>
      <w:r w:rsidRPr="00A1716B">
        <w:rPr>
          <w:rFonts w:ascii="宋体" w:hAnsi="宋体"/>
          <w:noProof/>
          <w:kern w:val="0"/>
        </w:rPr>
        <mc:AlternateContent>
          <mc:Choice Requires="wps">
            <w:drawing>
              <wp:anchor distT="0" distB="0" distL="114300" distR="114300" simplePos="0" relativeHeight="251663360" behindDoc="0" locked="0" layoutInCell="1" allowOverlap="1" wp14:anchorId="526FD925">
                <wp:simplePos x="0" y="0"/>
                <wp:positionH relativeFrom="column">
                  <wp:posOffset>4867275</wp:posOffset>
                </wp:positionH>
                <wp:positionV relativeFrom="paragraph">
                  <wp:posOffset>10795</wp:posOffset>
                </wp:positionV>
                <wp:extent cx="1028700" cy="4953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E47875" w:rsidRDefault="00E47875" w:rsidP="00BA637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FD925" id="_x0000_t202" coordsize="21600,21600" o:spt="202" path="m,l,21600r21600,l21600,xe">
                <v:stroke joinstyle="miter"/>
                <v:path gradientshapeok="t" o:connecttype="rect"/>
              </v:shapetype>
              <v:shape id="Text Box 2" o:spid="_x0000_s1026" type="#_x0000_t202" style="position:absolute;left:0;text-align:left;margin-left:383.25pt;margin-top:.85pt;width:81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">
                <v:textbox>
                  <w:txbxContent>
                    <w:p w:rsidR="00E47875" w:rsidRDefault="00E47875" w:rsidP="00BA637F">
                      <w:pPr>
                        <w:spacing w:line="480" w:lineRule="atLeast"/>
                        <w:rPr>
                          <w:rFonts w:ascii="Verdana" w:hAnsi="Verdana"/>
                          <w:b/>
                          <w:sz w:val="28"/>
                          <w:szCs w:val="28"/>
                        </w:rPr>
                      </w:pPr>
                      <w:r>
                        <w:rPr>
                          <w:rFonts w:hint="eastAsia"/>
                          <w:b/>
                          <w:sz w:val="28"/>
                          <w:szCs w:val="28"/>
                        </w:rPr>
                        <w:t>正（副）本</w:t>
                      </w:r>
                    </w:p>
                  </w:txbxContent>
                </v:textbox>
              </v:shape>
            </w:pict>
          </mc:Fallback>
        </mc:AlternateContent>
      </w:r>
      <w:r w:rsidR="00BA637F" w:rsidRPr="00A1716B">
        <w:rPr>
          <w:rFonts w:ascii="宋体" w:hAnsi="宋体"/>
          <w:b/>
          <w:bCs/>
          <w:kern w:val="0"/>
          <w:sz w:val="36"/>
          <w:szCs w:val="36"/>
        </w:rPr>
        <w:t>附件</w:t>
      </w:r>
      <w:r w:rsidR="00BA637F" w:rsidRPr="00A1716B">
        <w:rPr>
          <w:rFonts w:ascii="宋体" w:hAnsi="宋体" w:hint="eastAsia"/>
          <w:b/>
          <w:bCs/>
          <w:kern w:val="0"/>
          <w:sz w:val="36"/>
          <w:szCs w:val="36"/>
        </w:rPr>
        <w:t>一</w:t>
      </w:r>
      <w:r w:rsidR="00BA637F" w:rsidRPr="00A1716B">
        <w:rPr>
          <w:rFonts w:ascii="宋体" w:hAnsi="宋体"/>
          <w:b/>
          <w:bCs/>
          <w:kern w:val="0"/>
          <w:sz w:val="36"/>
          <w:szCs w:val="36"/>
        </w:rPr>
        <w:t xml:space="preserve">                  封面格式1</w:t>
      </w:r>
      <w:bookmarkEnd w:id="1"/>
    </w:p>
    <w:p w:rsidR="00BA637F" w:rsidRPr="00A1716B"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A1716B" w:rsidRDefault="00BA637F" w:rsidP="001A140D">
      <w:pPr>
        <w:widowControl/>
        <w:tabs>
          <w:tab w:val="left" w:pos="450"/>
          <w:tab w:val="left" w:pos="8280"/>
        </w:tabs>
        <w:spacing w:line="360" w:lineRule="auto"/>
        <w:ind w:leftChars="-67" w:left="-141" w:firstLineChars="245" w:firstLine="1082"/>
        <w:jc w:val="left"/>
        <w:rPr>
          <w:rFonts w:ascii="宋体" w:hAnsi="宋体"/>
          <w:b/>
          <w:kern w:val="0"/>
          <w:sz w:val="44"/>
          <w:szCs w:val="44"/>
        </w:rPr>
      </w:pPr>
      <w:r w:rsidRPr="00A1716B">
        <w:rPr>
          <w:rFonts w:ascii="宋体" w:hAnsi="宋体"/>
          <w:b/>
          <w:kern w:val="0"/>
          <w:sz w:val="44"/>
          <w:szCs w:val="44"/>
        </w:rPr>
        <w:t>项目</w:t>
      </w:r>
    </w:p>
    <w:p w:rsidR="00BA637F" w:rsidRPr="00A1716B" w:rsidRDefault="00BA637F" w:rsidP="00BA637F">
      <w:pPr>
        <w:widowControl/>
        <w:tabs>
          <w:tab w:val="left" w:pos="450"/>
          <w:tab w:val="left" w:pos="8280"/>
        </w:tabs>
        <w:spacing w:line="360" w:lineRule="auto"/>
        <w:ind w:leftChars="-67" w:left="-141" w:firstLine="480"/>
        <w:jc w:val="center"/>
        <w:rPr>
          <w:rFonts w:ascii="宋体" w:hAnsi="宋体"/>
          <w:b/>
          <w:kern w:val="0"/>
          <w:sz w:val="44"/>
          <w:szCs w:val="44"/>
        </w:rPr>
      </w:pPr>
    </w:p>
    <w:p w:rsidR="00BA637F" w:rsidRPr="00A1716B" w:rsidRDefault="00BA637F" w:rsidP="00BA637F">
      <w:pPr>
        <w:widowControl/>
        <w:tabs>
          <w:tab w:val="left" w:pos="450"/>
          <w:tab w:val="left" w:pos="8280"/>
        </w:tabs>
        <w:spacing w:line="360" w:lineRule="auto"/>
        <w:ind w:leftChars="-67" w:left="-141" w:firstLine="480"/>
        <w:jc w:val="center"/>
        <w:rPr>
          <w:rFonts w:ascii="宋体" w:hAnsi="宋体"/>
          <w:b/>
          <w:kern w:val="0"/>
          <w:sz w:val="44"/>
          <w:szCs w:val="44"/>
        </w:rPr>
      </w:pPr>
      <w:r w:rsidRPr="00A1716B">
        <w:rPr>
          <w:rFonts w:ascii="宋体" w:hAnsi="宋体"/>
          <w:b/>
          <w:kern w:val="0"/>
          <w:sz w:val="44"/>
          <w:szCs w:val="44"/>
        </w:rPr>
        <w:t>投标文件</w:t>
      </w:r>
    </w:p>
    <w:p w:rsidR="00BA637F" w:rsidRPr="00A1716B" w:rsidRDefault="00BA637F" w:rsidP="00BA637F">
      <w:pPr>
        <w:widowControl/>
        <w:tabs>
          <w:tab w:val="left" w:pos="8280"/>
        </w:tabs>
        <w:spacing w:line="360" w:lineRule="auto"/>
        <w:ind w:leftChars="-67" w:left="-141" w:firstLine="480"/>
        <w:jc w:val="center"/>
        <w:rPr>
          <w:rFonts w:ascii="宋体" w:hAnsi="宋体"/>
          <w:b/>
          <w:kern w:val="0"/>
          <w:sz w:val="32"/>
          <w:szCs w:val="32"/>
        </w:rPr>
      </w:pPr>
      <w:r w:rsidRPr="00A1716B">
        <w:rPr>
          <w:rFonts w:ascii="宋体" w:hAnsi="宋体"/>
          <w:b/>
          <w:kern w:val="0"/>
          <w:sz w:val="32"/>
          <w:szCs w:val="32"/>
        </w:rPr>
        <w:t>（技术文件）</w:t>
      </w:r>
    </w:p>
    <w:p w:rsidR="00BA637F" w:rsidRPr="00A1716B" w:rsidRDefault="00BA637F" w:rsidP="00BA637F">
      <w:pPr>
        <w:widowControl/>
        <w:tabs>
          <w:tab w:val="left" w:pos="275"/>
          <w:tab w:val="left" w:pos="8280"/>
        </w:tabs>
        <w:spacing w:line="360" w:lineRule="auto"/>
        <w:ind w:leftChars="-67" w:left="-141" w:firstLine="480"/>
        <w:jc w:val="left"/>
        <w:rPr>
          <w:rFonts w:ascii="宋体" w:hAnsi="宋体"/>
          <w:b/>
          <w:kern w:val="0"/>
          <w:sz w:val="36"/>
          <w:szCs w:val="36"/>
        </w:rPr>
      </w:pPr>
      <w:r w:rsidRPr="00A1716B">
        <w:rPr>
          <w:rFonts w:ascii="宋体" w:hAnsi="宋体"/>
          <w:b/>
          <w:kern w:val="0"/>
          <w:sz w:val="36"/>
          <w:szCs w:val="36"/>
        </w:rPr>
        <w:tab/>
      </w:r>
    </w:p>
    <w:p w:rsidR="00BA637F" w:rsidRPr="00A1716B" w:rsidRDefault="00BA637F" w:rsidP="00BA637F">
      <w:pPr>
        <w:widowControl/>
        <w:tabs>
          <w:tab w:val="left" w:pos="275"/>
          <w:tab w:val="left" w:pos="8280"/>
        </w:tabs>
        <w:spacing w:line="360" w:lineRule="auto"/>
        <w:ind w:leftChars="-67" w:left="-141"/>
        <w:jc w:val="left"/>
        <w:rPr>
          <w:rFonts w:ascii="宋体" w:hAnsi="宋体"/>
          <w:b/>
          <w:kern w:val="0"/>
          <w:sz w:val="32"/>
          <w:szCs w:val="32"/>
        </w:rPr>
      </w:pPr>
    </w:p>
    <w:p w:rsidR="00BA637F" w:rsidRPr="00A1716B" w:rsidRDefault="00BA637F" w:rsidP="00BA637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A1716B">
        <w:rPr>
          <w:rFonts w:ascii="宋体" w:hAnsi="宋体"/>
          <w:b/>
          <w:kern w:val="0"/>
          <w:sz w:val="32"/>
          <w:szCs w:val="32"/>
        </w:rPr>
        <w:t>采购项目编号：</w:t>
      </w:r>
    </w:p>
    <w:p w:rsidR="00BA637F" w:rsidRPr="00A1716B" w:rsidRDefault="00BA637F" w:rsidP="00BA637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A1716B">
        <w:rPr>
          <w:rFonts w:ascii="宋体" w:hAnsi="宋体"/>
          <w:b/>
          <w:kern w:val="0"/>
          <w:sz w:val="32"/>
          <w:szCs w:val="32"/>
        </w:rPr>
        <w:t>投标人（公章）：</w:t>
      </w:r>
    </w:p>
    <w:p w:rsidR="00BA637F" w:rsidRPr="00A1716B"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A1716B" w:rsidRDefault="00BA637F" w:rsidP="00BA637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A1716B">
        <w:rPr>
          <w:rFonts w:ascii="宋体" w:hAnsi="宋体"/>
          <w:b/>
          <w:kern w:val="0"/>
          <w:sz w:val="32"/>
          <w:szCs w:val="32"/>
        </w:rPr>
        <w:t>投标人法定代表人</w:t>
      </w:r>
    </w:p>
    <w:p w:rsidR="00BA637F" w:rsidRPr="00A1716B" w:rsidRDefault="00BA637F" w:rsidP="00BA637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A1716B">
        <w:rPr>
          <w:rFonts w:ascii="宋体" w:hAnsi="宋体"/>
          <w:b/>
          <w:kern w:val="0"/>
          <w:sz w:val="32"/>
          <w:szCs w:val="32"/>
        </w:rPr>
        <w:t>或其委托人（签字）：</w:t>
      </w:r>
    </w:p>
    <w:p w:rsidR="00BA637F" w:rsidRPr="00A1716B" w:rsidRDefault="00BA637F" w:rsidP="00BA637F">
      <w:pPr>
        <w:widowControl/>
        <w:tabs>
          <w:tab w:val="left" w:pos="8280"/>
        </w:tabs>
        <w:spacing w:line="360" w:lineRule="auto"/>
        <w:ind w:leftChars="-67" w:left="-141"/>
        <w:rPr>
          <w:rFonts w:ascii="宋体" w:hAnsi="宋体"/>
          <w:b/>
          <w:kern w:val="0"/>
          <w:sz w:val="32"/>
          <w:szCs w:val="32"/>
        </w:rPr>
      </w:pPr>
    </w:p>
    <w:p w:rsidR="00BA637F" w:rsidRPr="00A1716B" w:rsidRDefault="00BA637F" w:rsidP="00BA637F">
      <w:pPr>
        <w:widowControl/>
        <w:tabs>
          <w:tab w:val="left" w:pos="350"/>
          <w:tab w:val="left" w:pos="8280"/>
        </w:tabs>
        <w:spacing w:line="360" w:lineRule="auto"/>
        <w:ind w:leftChars="-67" w:left="-141" w:firstLine="480"/>
        <w:jc w:val="left"/>
        <w:rPr>
          <w:rFonts w:ascii="宋体" w:hAnsi="宋体"/>
          <w:b/>
          <w:kern w:val="0"/>
          <w:sz w:val="32"/>
          <w:szCs w:val="32"/>
        </w:rPr>
      </w:pPr>
      <w:r w:rsidRPr="00A1716B">
        <w:rPr>
          <w:rFonts w:ascii="宋体" w:hAnsi="宋体"/>
          <w:b/>
          <w:kern w:val="0"/>
          <w:sz w:val="32"/>
          <w:szCs w:val="32"/>
        </w:rPr>
        <w:t>年月日</w:t>
      </w:r>
    </w:p>
    <w:p w:rsidR="00BA637F" w:rsidRPr="00A1716B" w:rsidRDefault="00BA637F" w:rsidP="00BA637F">
      <w:pPr>
        <w:widowControl/>
        <w:tabs>
          <w:tab w:val="left" w:pos="0"/>
        </w:tabs>
        <w:snapToGrid w:val="0"/>
        <w:spacing w:line="360" w:lineRule="auto"/>
        <w:ind w:leftChars="-67" w:left="-141"/>
        <w:jc w:val="left"/>
        <w:rPr>
          <w:rFonts w:ascii="宋体" w:hAnsi="宋体"/>
          <w:b/>
          <w:bCs/>
          <w:kern w:val="0"/>
          <w:sz w:val="32"/>
          <w:szCs w:val="32"/>
        </w:rPr>
      </w:pPr>
    </w:p>
    <w:p w:rsidR="00BA637F" w:rsidRPr="00A1716B" w:rsidRDefault="00BA637F" w:rsidP="00BA637F">
      <w:pPr>
        <w:widowControl/>
        <w:spacing w:before="150" w:after="150" w:line="480" w:lineRule="atLeast"/>
        <w:ind w:leftChars="-67" w:left="-141" w:right="300" w:firstLine="480"/>
        <w:jc w:val="left"/>
        <w:rPr>
          <w:rFonts w:ascii="宋体" w:hAnsi="宋体"/>
          <w:kern w:val="0"/>
        </w:rPr>
      </w:pPr>
      <w:r w:rsidRPr="00A1716B">
        <w:rPr>
          <w:rFonts w:ascii="宋体" w:hAnsi="宋体"/>
          <w:kern w:val="0"/>
        </w:rPr>
        <w:t> </w:t>
      </w:r>
    </w:p>
    <w:p w:rsidR="00BA637F" w:rsidRPr="00A1716B" w:rsidRDefault="00BA637F" w:rsidP="00BA637F">
      <w:pPr>
        <w:widowControl/>
        <w:spacing w:before="260" w:after="260" w:line="270" w:lineRule="atLeast"/>
        <w:ind w:leftChars="-67" w:left="-141"/>
        <w:jc w:val="left"/>
        <w:rPr>
          <w:rFonts w:ascii="宋体" w:hAnsi="宋体"/>
          <w:b/>
          <w:bCs/>
          <w:kern w:val="0"/>
          <w:sz w:val="36"/>
          <w:szCs w:val="36"/>
        </w:rPr>
      </w:pPr>
      <w:bookmarkStart w:id="2" w:name="_Toc350938486"/>
    </w:p>
    <w:p w:rsidR="00BA637F" w:rsidRPr="00A1716B" w:rsidRDefault="00BA637F" w:rsidP="00BA637F">
      <w:pPr>
        <w:widowControl/>
        <w:spacing w:before="260" w:after="260" w:line="270" w:lineRule="atLeast"/>
        <w:ind w:leftChars="-67" w:left="-141"/>
        <w:jc w:val="left"/>
        <w:rPr>
          <w:rFonts w:ascii="宋体" w:hAnsi="宋体"/>
          <w:b/>
          <w:bCs/>
          <w:kern w:val="0"/>
          <w:sz w:val="36"/>
          <w:szCs w:val="36"/>
        </w:rPr>
      </w:pPr>
    </w:p>
    <w:p w:rsidR="00BA637F" w:rsidRPr="00A1716B" w:rsidRDefault="00932DF6" w:rsidP="00BA637F">
      <w:pPr>
        <w:widowControl/>
        <w:spacing w:before="260" w:after="260" w:line="270" w:lineRule="atLeast"/>
        <w:ind w:leftChars="-67" w:left="-141"/>
        <w:jc w:val="left"/>
        <w:rPr>
          <w:rFonts w:ascii="宋体" w:hAnsi="宋体"/>
          <w:b/>
          <w:bCs/>
          <w:kern w:val="0"/>
          <w:sz w:val="36"/>
          <w:szCs w:val="36"/>
        </w:rPr>
      </w:pPr>
      <w:r w:rsidRPr="00A1716B">
        <w:rPr>
          <w:rFonts w:ascii="宋体" w:hAnsi="宋体"/>
          <w:noProof/>
          <w:kern w:val="0"/>
        </w:rPr>
        <w:lastRenderedPageBreak/>
        <mc:AlternateContent>
          <mc:Choice Requires="wps">
            <w:drawing>
              <wp:anchor distT="0" distB="0" distL="114300" distR="114300" simplePos="0" relativeHeight="251664384" behindDoc="0" locked="0" layoutInCell="1" allowOverlap="1" wp14:anchorId="69739258">
                <wp:simplePos x="0" y="0"/>
                <wp:positionH relativeFrom="column">
                  <wp:posOffset>4848225</wp:posOffset>
                </wp:positionH>
                <wp:positionV relativeFrom="paragraph">
                  <wp:posOffset>29210</wp:posOffset>
                </wp:positionV>
                <wp:extent cx="1028700" cy="49530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E47875" w:rsidRDefault="00E47875" w:rsidP="00BA637F">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39258" id="Text Box 3" o:spid="_x0000_s1027" type="#_x0000_t202" style="position:absolute;left:0;text-align:left;margin-left:381.75pt;margin-top:2.3pt;width:81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">
                <v:textbox>
                  <w:txbxContent>
                    <w:p w:rsidR="00E47875" w:rsidRDefault="00E47875" w:rsidP="00BA637F">
                      <w:pPr>
                        <w:spacing w:line="480" w:lineRule="atLeast"/>
                        <w:rPr>
                          <w:rFonts w:ascii="Verdana" w:hAnsi="Verdana"/>
                          <w:b/>
                          <w:sz w:val="28"/>
                          <w:szCs w:val="28"/>
                        </w:rPr>
                      </w:pPr>
                      <w:r>
                        <w:rPr>
                          <w:rFonts w:hint="eastAsia"/>
                          <w:b/>
                          <w:sz w:val="28"/>
                          <w:szCs w:val="28"/>
                        </w:rPr>
                        <w:t>正（副）本</w:t>
                      </w:r>
                    </w:p>
                  </w:txbxContent>
                </v:textbox>
              </v:shape>
            </w:pict>
          </mc:Fallback>
        </mc:AlternateContent>
      </w:r>
    </w:p>
    <w:p w:rsidR="00BA637F" w:rsidRPr="00A1716B" w:rsidRDefault="00BA637F" w:rsidP="00BA637F">
      <w:pPr>
        <w:widowControl/>
        <w:spacing w:before="260" w:after="260" w:line="270" w:lineRule="atLeast"/>
        <w:ind w:leftChars="-67" w:left="-141"/>
        <w:jc w:val="left"/>
        <w:rPr>
          <w:rFonts w:ascii="宋体" w:hAnsi="宋体"/>
          <w:b/>
          <w:bCs/>
          <w:kern w:val="0"/>
          <w:szCs w:val="21"/>
        </w:rPr>
      </w:pPr>
      <w:r w:rsidRPr="00A1716B">
        <w:rPr>
          <w:rFonts w:ascii="宋体" w:hAnsi="宋体"/>
          <w:b/>
          <w:bCs/>
          <w:kern w:val="0"/>
          <w:sz w:val="36"/>
          <w:szCs w:val="36"/>
        </w:rPr>
        <w:t>附件</w:t>
      </w:r>
      <w:r w:rsidRPr="00A1716B">
        <w:rPr>
          <w:rFonts w:ascii="宋体" w:hAnsi="宋体" w:hint="eastAsia"/>
          <w:b/>
          <w:bCs/>
          <w:kern w:val="0"/>
          <w:sz w:val="36"/>
          <w:szCs w:val="36"/>
        </w:rPr>
        <w:t>二</w:t>
      </w:r>
      <w:r w:rsidRPr="00A1716B">
        <w:rPr>
          <w:rFonts w:ascii="宋体" w:hAnsi="宋体"/>
          <w:b/>
          <w:bCs/>
          <w:kern w:val="0"/>
          <w:sz w:val="36"/>
          <w:szCs w:val="36"/>
        </w:rPr>
        <w:t xml:space="preserve">                 封面格式2</w:t>
      </w:r>
      <w:bookmarkEnd w:id="2"/>
    </w:p>
    <w:p w:rsidR="00BA637F" w:rsidRPr="00A1716B"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A1716B" w:rsidRDefault="00BA637F" w:rsidP="001A140D">
      <w:pPr>
        <w:widowControl/>
        <w:tabs>
          <w:tab w:val="left" w:pos="450"/>
          <w:tab w:val="left" w:pos="8280"/>
        </w:tabs>
        <w:spacing w:line="360" w:lineRule="auto"/>
        <w:ind w:leftChars="-67" w:left="-141" w:firstLineChars="147" w:firstLine="649"/>
        <w:jc w:val="left"/>
        <w:rPr>
          <w:rFonts w:ascii="宋体" w:hAnsi="宋体"/>
          <w:b/>
          <w:kern w:val="0"/>
          <w:sz w:val="44"/>
          <w:szCs w:val="44"/>
        </w:rPr>
      </w:pPr>
      <w:r w:rsidRPr="00A1716B">
        <w:rPr>
          <w:rFonts w:ascii="宋体" w:hAnsi="宋体"/>
          <w:b/>
          <w:kern w:val="0"/>
          <w:sz w:val="44"/>
          <w:szCs w:val="44"/>
        </w:rPr>
        <w:t>项目</w:t>
      </w:r>
    </w:p>
    <w:p w:rsidR="00BA637F" w:rsidRPr="00A1716B" w:rsidRDefault="00BA637F" w:rsidP="00BA637F">
      <w:pPr>
        <w:widowControl/>
        <w:tabs>
          <w:tab w:val="left" w:pos="450"/>
          <w:tab w:val="left" w:pos="8280"/>
        </w:tabs>
        <w:spacing w:line="360" w:lineRule="auto"/>
        <w:ind w:leftChars="-67" w:left="-141" w:firstLine="480"/>
        <w:jc w:val="center"/>
        <w:rPr>
          <w:rFonts w:ascii="宋体" w:hAnsi="宋体"/>
          <w:b/>
          <w:kern w:val="0"/>
          <w:sz w:val="44"/>
          <w:szCs w:val="44"/>
        </w:rPr>
      </w:pPr>
    </w:p>
    <w:p w:rsidR="00BA637F" w:rsidRPr="00A1716B" w:rsidRDefault="00BA637F" w:rsidP="00BA637F">
      <w:pPr>
        <w:widowControl/>
        <w:tabs>
          <w:tab w:val="left" w:pos="450"/>
          <w:tab w:val="left" w:pos="8280"/>
        </w:tabs>
        <w:spacing w:line="360" w:lineRule="auto"/>
        <w:ind w:leftChars="-67" w:left="-141" w:firstLine="480"/>
        <w:jc w:val="center"/>
        <w:rPr>
          <w:rFonts w:ascii="宋体" w:hAnsi="宋体"/>
          <w:b/>
          <w:kern w:val="0"/>
          <w:sz w:val="44"/>
          <w:szCs w:val="44"/>
        </w:rPr>
      </w:pPr>
      <w:r w:rsidRPr="00A1716B">
        <w:rPr>
          <w:rFonts w:ascii="宋体" w:hAnsi="宋体"/>
          <w:b/>
          <w:kern w:val="0"/>
          <w:sz w:val="44"/>
          <w:szCs w:val="44"/>
        </w:rPr>
        <w:t>投标文件</w:t>
      </w:r>
    </w:p>
    <w:p w:rsidR="00BA637F" w:rsidRPr="00A1716B" w:rsidRDefault="00BA637F" w:rsidP="00BA637F">
      <w:pPr>
        <w:widowControl/>
        <w:tabs>
          <w:tab w:val="left" w:pos="8280"/>
        </w:tabs>
        <w:spacing w:line="360" w:lineRule="auto"/>
        <w:ind w:leftChars="-67" w:left="-141" w:firstLine="480"/>
        <w:jc w:val="center"/>
        <w:rPr>
          <w:rFonts w:ascii="宋体" w:hAnsi="宋体"/>
          <w:b/>
          <w:kern w:val="0"/>
          <w:sz w:val="32"/>
          <w:szCs w:val="32"/>
        </w:rPr>
      </w:pPr>
      <w:r w:rsidRPr="00A1716B">
        <w:rPr>
          <w:rFonts w:ascii="宋体" w:hAnsi="宋体"/>
          <w:b/>
          <w:kern w:val="0"/>
          <w:sz w:val="32"/>
          <w:szCs w:val="32"/>
        </w:rPr>
        <w:t>（商务文件）</w:t>
      </w:r>
    </w:p>
    <w:p w:rsidR="00BA637F" w:rsidRPr="00A1716B" w:rsidRDefault="00BA637F" w:rsidP="00BA637F">
      <w:pPr>
        <w:widowControl/>
        <w:tabs>
          <w:tab w:val="left" w:pos="275"/>
          <w:tab w:val="left" w:pos="8280"/>
        </w:tabs>
        <w:spacing w:line="360" w:lineRule="auto"/>
        <w:ind w:leftChars="-67" w:left="-141" w:firstLine="480"/>
        <w:jc w:val="left"/>
        <w:rPr>
          <w:rFonts w:ascii="宋体" w:hAnsi="宋体"/>
          <w:b/>
          <w:kern w:val="0"/>
          <w:sz w:val="36"/>
          <w:szCs w:val="36"/>
        </w:rPr>
      </w:pPr>
      <w:r w:rsidRPr="00A1716B">
        <w:rPr>
          <w:rFonts w:ascii="宋体" w:hAnsi="宋体"/>
          <w:b/>
          <w:kern w:val="0"/>
          <w:sz w:val="36"/>
          <w:szCs w:val="36"/>
        </w:rPr>
        <w:tab/>
      </w:r>
    </w:p>
    <w:p w:rsidR="00BA637F" w:rsidRPr="00A1716B" w:rsidRDefault="00BA637F" w:rsidP="00BA637F">
      <w:pPr>
        <w:widowControl/>
        <w:tabs>
          <w:tab w:val="left" w:pos="275"/>
          <w:tab w:val="left" w:pos="8280"/>
        </w:tabs>
        <w:spacing w:line="360" w:lineRule="auto"/>
        <w:ind w:leftChars="-67" w:left="-141"/>
        <w:jc w:val="left"/>
        <w:rPr>
          <w:rFonts w:ascii="宋体" w:hAnsi="宋体"/>
          <w:b/>
          <w:kern w:val="0"/>
          <w:sz w:val="32"/>
          <w:szCs w:val="32"/>
        </w:rPr>
      </w:pPr>
    </w:p>
    <w:p w:rsidR="00BA637F" w:rsidRPr="00A1716B" w:rsidRDefault="00BA637F" w:rsidP="00BA637F">
      <w:pPr>
        <w:widowControl/>
        <w:tabs>
          <w:tab w:val="left" w:pos="275"/>
          <w:tab w:val="left" w:pos="8280"/>
        </w:tabs>
        <w:spacing w:line="360" w:lineRule="auto"/>
        <w:ind w:leftChars="-67" w:left="-141" w:firstLineChars="98" w:firstLine="315"/>
        <w:jc w:val="left"/>
        <w:rPr>
          <w:rFonts w:ascii="宋体" w:hAnsi="宋体"/>
          <w:b/>
          <w:kern w:val="0"/>
          <w:sz w:val="36"/>
          <w:szCs w:val="36"/>
        </w:rPr>
      </w:pPr>
      <w:r w:rsidRPr="00A1716B">
        <w:rPr>
          <w:rFonts w:ascii="宋体" w:hAnsi="宋体"/>
          <w:b/>
          <w:kern w:val="0"/>
          <w:sz w:val="32"/>
          <w:szCs w:val="32"/>
        </w:rPr>
        <w:t>采购项目编号：</w:t>
      </w:r>
    </w:p>
    <w:p w:rsidR="00BA637F" w:rsidRPr="00A1716B" w:rsidRDefault="00BA637F" w:rsidP="00BA637F">
      <w:pPr>
        <w:widowControl/>
        <w:tabs>
          <w:tab w:val="left" w:pos="765"/>
          <w:tab w:val="left" w:pos="8280"/>
        </w:tabs>
        <w:spacing w:line="360" w:lineRule="auto"/>
        <w:ind w:leftChars="-67" w:left="-141" w:firstLineChars="98" w:firstLine="315"/>
        <w:jc w:val="left"/>
        <w:rPr>
          <w:rFonts w:ascii="宋体" w:hAnsi="宋体"/>
          <w:b/>
          <w:kern w:val="0"/>
          <w:sz w:val="36"/>
          <w:szCs w:val="36"/>
        </w:rPr>
      </w:pPr>
      <w:r w:rsidRPr="00A1716B">
        <w:rPr>
          <w:rFonts w:ascii="宋体" w:hAnsi="宋体"/>
          <w:b/>
          <w:kern w:val="0"/>
          <w:sz w:val="32"/>
          <w:szCs w:val="32"/>
        </w:rPr>
        <w:t>投标人（公章）：</w:t>
      </w:r>
    </w:p>
    <w:p w:rsidR="00BA637F" w:rsidRPr="00A1716B"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A1716B" w:rsidRDefault="00BA637F" w:rsidP="00BA637F">
      <w:pPr>
        <w:widowControl/>
        <w:tabs>
          <w:tab w:val="left" w:pos="350"/>
          <w:tab w:val="left" w:pos="8280"/>
        </w:tabs>
        <w:spacing w:line="360" w:lineRule="auto"/>
        <w:ind w:leftChars="-67" w:left="-141" w:firstLineChars="98" w:firstLine="315"/>
        <w:jc w:val="left"/>
        <w:rPr>
          <w:rFonts w:ascii="宋体" w:hAnsi="宋体"/>
          <w:b/>
          <w:kern w:val="0"/>
          <w:sz w:val="32"/>
          <w:szCs w:val="32"/>
        </w:rPr>
      </w:pPr>
      <w:r w:rsidRPr="00A1716B">
        <w:rPr>
          <w:rFonts w:ascii="宋体" w:hAnsi="宋体"/>
          <w:b/>
          <w:kern w:val="0"/>
          <w:sz w:val="32"/>
          <w:szCs w:val="32"/>
        </w:rPr>
        <w:t>投标人法定代表人</w:t>
      </w:r>
    </w:p>
    <w:p w:rsidR="00BA637F" w:rsidRPr="00A1716B" w:rsidRDefault="00BA637F" w:rsidP="00BA637F">
      <w:pPr>
        <w:widowControl/>
        <w:tabs>
          <w:tab w:val="left" w:pos="840"/>
          <w:tab w:val="left" w:pos="8280"/>
        </w:tabs>
        <w:spacing w:line="360" w:lineRule="auto"/>
        <w:ind w:leftChars="-67" w:left="-141" w:firstLineChars="98" w:firstLine="315"/>
        <w:jc w:val="left"/>
        <w:rPr>
          <w:rFonts w:ascii="宋体" w:hAnsi="宋体"/>
          <w:b/>
          <w:kern w:val="0"/>
          <w:sz w:val="36"/>
          <w:szCs w:val="36"/>
        </w:rPr>
      </w:pPr>
      <w:r w:rsidRPr="00A1716B">
        <w:rPr>
          <w:rFonts w:ascii="宋体" w:hAnsi="宋体"/>
          <w:b/>
          <w:kern w:val="0"/>
          <w:sz w:val="32"/>
          <w:szCs w:val="32"/>
        </w:rPr>
        <w:t>或其委托人（签字）：</w:t>
      </w:r>
    </w:p>
    <w:p w:rsidR="00BA637F" w:rsidRPr="00A1716B" w:rsidRDefault="00BA637F" w:rsidP="00BA637F">
      <w:pPr>
        <w:widowControl/>
        <w:tabs>
          <w:tab w:val="left" w:pos="8280"/>
        </w:tabs>
        <w:spacing w:line="360" w:lineRule="auto"/>
        <w:ind w:leftChars="-67" w:left="-141" w:firstLine="480"/>
        <w:jc w:val="center"/>
        <w:rPr>
          <w:rFonts w:ascii="宋体" w:hAnsi="宋体"/>
          <w:b/>
          <w:kern w:val="0"/>
          <w:sz w:val="32"/>
          <w:szCs w:val="32"/>
        </w:rPr>
      </w:pPr>
    </w:p>
    <w:p w:rsidR="00BA637F" w:rsidRPr="00A1716B" w:rsidRDefault="00BA637F" w:rsidP="00BA637F">
      <w:pPr>
        <w:widowControl/>
        <w:tabs>
          <w:tab w:val="left" w:pos="350"/>
          <w:tab w:val="left" w:pos="8280"/>
        </w:tabs>
        <w:spacing w:line="360" w:lineRule="auto"/>
        <w:ind w:leftChars="-67" w:left="-141" w:firstLine="480"/>
        <w:jc w:val="left"/>
        <w:rPr>
          <w:rFonts w:ascii="宋体" w:hAnsi="宋体"/>
          <w:b/>
          <w:kern w:val="0"/>
          <w:sz w:val="32"/>
          <w:szCs w:val="32"/>
        </w:rPr>
      </w:pPr>
      <w:r w:rsidRPr="00A1716B">
        <w:rPr>
          <w:rFonts w:ascii="宋体" w:hAnsi="宋体"/>
          <w:b/>
          <w:kern w:val="0"/>
          <w:sz w:val="32"/>
          <w:szCs w:val="32"/>
        </w:rPr>
        <w:t>年月日</w:t>
      </w:r>
    </w:p>
    <w:p w:rsidR="00BA637F" w:rsidRPr="00A1716B" w:rsidRDefault="00BA637F" w:rsidP="00BA637F">
      <w:pPr>
        <w:rPr>
          <w:rFonts w:ascii="宋体" w:hAnsi="宋体"/>
          <w:b/>
          <w:sz w:val="24"/>
        </w:rPr>
      </w:pPr>
    </w:p>
    <w:p w:rsidR="00BA637F" w:rsidRPr="00A1716B" w:rsidRDefault="00BA637F" w:rsidP="00BA637F">
      <w:pPr>
        <w:rPr>
          <w:rFonts w:ascii="宋体" w:hAnsi="宋体"/>
          <w:b/>
          <w:sz w:val="24"/>
        </w:rPr>
      </w:pPr>
    </w:p>
    <w:p w:rsidR="00BA637F" w:rsidRPr="00A1716B" w:rsidRDefault="00BA637F" w:rsidP="00BA637F">
      <w:pPr>
        <w:rPr>
          <w:rFonts w:ascii="宋体" w:hAnsi="宋体"/>
          <w:b/>
          <w:sz w:val="24"/>
        </w:rPr>
      </w:pPr>
    </w:p>
    <w:p w:rsidR="00BA637F" w:rsidRPr="00A1716B" w:rsidRDefault="00BA637F" w:rsidP="00BA637F">
      <w:pPr>
        <w:rPr>
          <w:rFonts w:ascii="宋体" w:hAnsi="宋体"/>
          <w:b/>
          <w:sz w:val="24"/>
        </w:rPr>
      </w:pPr>
    </w:p>
    <w:p w:rsidR="002B2A8D" w:rsidRPr="00A1716B" w:rsidRDefault="002B2A8D" w:rsidP="00BA637F">
      <w:pPr>
        <w:rPr>
          <w:rFonts w:ascii="宋体" w:hAnsi="宋体"/>
          <w:b/>
          <w:sz w:val="24"/>
        </w:rPr>
      </w:pPr>
    </w:p>
    <w:p w:rsidR="002B2A8D" w:rsidRPr="00A1716B" w:rsidRDefault="002B2A8D" w:rsidP="00BA637F">
      <w:pPr>
        <w:rPr>
          <w:rFonts w:ascii="宋体" w:hAnsi="宋体"/>
          <w:b/>
          <w:sz w:val="24"/>
        </w:rPr>
      </w:pPr>
    </w:p>
    <w:p w:rsidR="002B2A8D" w:rsidRPr="00A1716B" w:rsidRDefault="002B2A8D" w:rsidP="00BA637F">
      <w:pPr>
        <w:rPr>
          <w:rFonts w:ascii="宋体" w:hAnsi="宋体"/>
          <w:b/>
          <w:sz w:val="24"/>
        </w:rPr>
      </w:pPr>
    </w:p>
    <w:p w:rsidR="002B2A8D" w:rsidRPr="00A1716B" w:rsidRDefault="002B2A8D" w:rsidP="00BA637F">
      <w:pPr>
        <w:rPr>
          <w:rFonts w:ascii="宋体" w:hAnsi="宋体"/>
          <w:b/>
          <w:sz w:val="24"/>
        </w:rPr>
      </w:pPr>
    </w:p>
    <w:p w:rsidR="002B2A8D" w:rsidRPr="00A1716B" w:rsidRDefault="002B2A8D" w:rsidP="00BA637F">
      <w:pPr>
        <w:rPr>
          <w:rFonts w:ascii="宋体" w:hAnsi="宋体"/>
          <w:b/>
          <w:sz w:val="24"/>
        </w:rPr>
      </w:pPr>
    </w:p>
    <w:p w:rsidR="002B2A8D" w:rsidRPr="00A1716B" w:rsidRDefault="002B2A8D" w:rsidP="00BA637F">
      <w:pPr>
        <w:rPr>
          <w:rFonts w:ascii="宋体" w:hAnsi="宋体"/>
          <w:b/>
          <w:sz w:val="24"/>
        </w:rPr>
      </w:pPr>
    </w:p>
    <w:p w:rsidR="002B2A8D" w:rsidRPr="00A1716B" w:rsidRDefault="002B2A8D" w:rsidP="00BA637F">
      <w:pPr>
        <w:rPr>
          <w:rFonts w:ascii="宋体" w:hAnsi="宋体"/>
          <w:b/>
          <w:sz w:val="24"/>
        </w:rPr>
      </w:pPr>
    </w:p>
    <w:p w:rsidR="002B2A8D" w:rsidRPr="00A1716B" w:rsidRDefault="002B2A8D" w:rsidP="00BA637F">
      <w:pPr>
        <w:rPr>
          <w:rFonts w:ascii="宋体" w:hAnsi="宋体"/>
          <w:b/>
          <w:sz w:val="24"/>
        </w:rPr>
      </w:pPr>
    </w:p>
    <w:p w:rsidR="002B2A8D" w:rsidRPr="00A1716B" w:rsidRDefault="002B2A8D" w:rsidP="00BA637F">
      <w:pPr>
        <w:rPr>
          <w:rFonts w:ascii="宋体" w:hAnsi="宋体"/>
          <w:b/>
          <w:sz w:val="24"/>
        </w:rPr>
      </w:pPr>
    </w:p>
    <w:p w:rsidR="00BA637F" w:rsidRPr="00A1716B" w:rsidRDefault="00BA637F" w:rsidP="00BA637F">
      <w:pPr>
        <w:spacing w:line="360" w:lineRule="auto"/>
        <w:rPr>
          <w:rFonts w:ascii="宋体" w:hAnsi="宋体"/>
          <w:b/>
          <w:sz w:val="32"/>
          <w:szCs w:val="32"/>
        </w:rPr>
      </w:pPr>
    </w:p>
    <w:p w:rsidR="00BA637F" w:rsidRPr="00A1716B" w:rsidRDefault="00BA637F" w:rsidP="00BA637F">
      <w:pPr>
        <w:widowControl/>
        <w:spacing w:line="420" w:lineRule="atLeast"/>
        <w:rPr>
          <w:rFonts w:ascii="宋体" w:hAnsi="宋体" w:cs="宋体"/>
          <w:kern w:val="0"/>
          <w:sz w:val="28"/>
          <w:szCs w:val="28"/>
        </w:rPr>
      </w:pPr>
      <w:r w:rsidRPr="00A1716B">
        <w:rPr>
          <w:rFonts w:ascii="宋体" w:hAnsi="宋体" w:cs="宋体" w:hint="eastAsia"/>
          <w:b/>
          <w:kern w:val="0"/>
          <w:sz w:val="28"/>
          <w:szCs w:val="28"/>
        </w:rPr>
        <w:t>附件三</w:t>
      </w:r>
      <w:r w:rsidRPr="00A1716B">
        <w:rPr>
          <w:rFonts w:ascii="宋体" w:hAnsi="宋体" w:cs="宋体" w:hint="eastAsia"/>
          <w:kern w:val="0"/>
          <w:sz w:val="28"/>
          <w:szCs w:val="28"/>
        </w:rPr>
        <w:t>：                 投标函（格式）</w:t>
      </w:r>
    </w:p>
    <w:p w:rsidR="00BA637F" w:rsidRPr="00A1716B" w:rsidRDefault="00BA637F" w:rsidP="00BA637F">
      <w:pPr>
        <w:pStyle w:val="a5"/>
        <w:spacing w:line="400" w:lineRule="exact"/>
        <w:rPr>
          <w:rFonts w:hAnsi="宋体" w:cs="宋体"/>
          <w:kern w:val="0"/>
          <w:sz w:val="24"/>
          <w:szCs w:val="24"/>
        </w:rPr>
      </w:pPr>
    </w:p>
    <w:p w:rsidR="00BA637F" w:rsidRPr="00A1716B" w:rsidRDefault="00BA637F" w:rsidP="00BA637F">
      <w:pPr>
        <w:pStyle w:val="a5"/>
        <w:spacing w:line="400" w:lineRule="exact"/>
        <w:rPr>
          <w:rFonts w:hAnsi="宋体" w:cs="宋体"/>
          <w:kern w:val="0"/>
          <w:sz w:val="24"/>
          <w:szCs w:val="24"/>
        </w:rPr>
      </w:pPr>
      <w:r w:rsidRPr="00A1716B">
        <w:rPr>
          <w:rFonts w:hAnsi="宋体" w:cs="宋体" w:hint="eastAsia"/>
          <w:kern w:val="0"/>
          <w:sz w:val="24"/>
          <w:szCs w:val="24"/>
        </w:rPr>
        <w:t xml:space="preserve">致：                  </w:t>
      </w:r>
    </w:p>
    <w:p w:rsidR="00BA637F" w:rsidRPr="00A1716B" w:rsidRDefault="00BA637F" w:rsidP="00BA637F">
      <w:pPr>
        <w:pStyle w:val="a5"/>
        <w:spacing w:line="400" w:lineRule="exact"/>
        <w:rPr>
          <w:rFonts w:hAnsi="宋体" w:cs="宋体"/>
          <w:kern w:val="0"/>
          <w:sz w:val="24"/>
          <w:szCs w:val="24"/>
        </w:rPr>
      </w:pPr>
      <w:r w:rsidRPr="00A1716B">
        <w:rPr>
          <w:rFonts w:hAnsi="宋体"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1、技术标，正本一份，副本      份；</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2、商务标，正本一份，副本      份；</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3、其他：</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4、据此函，签字代表宣布同意如下：</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1）所附投标报价表中规定的应提供和支付的设备和服务投标总价为（人民币）</w:t>
      </w:r>
      <w:r w:rsidR="002730D4" w:rsidRPr="00A1716B">
        <w:rPr>
          <w:rFonts w:ascii="宋体" w:hAnsi="宋体" w:cs="宋体" w:hint="eastAsia"/>
          <w:kern w:val="0"/>
          <w:sz w:val="24"/>
          <w:szCs w:val="24"/>
        </w:rPr>
        <w:t xml:space="preserve"> __</w:t>
      </w:r>
      <w:r w:rsidRPr="00A1716B">
        <w:rPr>
          <w:rFonts w:ascii="宋体" w:hAnsi="宋体" w:cs="宋体" w:hint="eastAsia"/>
          <w:kern w:val="0"/>
          <w:sz w:val="24"/>
          <w:szCs w:val="24"/>
        </w:rPr>
        <w:t>_， 即</w:t>
      </w:r>
      <w:r w:rsidR="002730D4" w:rsidRPr="00A1716B">
        <w:rPr>
          <w:rFonts w:ascii="宋体" w:hAnsi="宋体" w:cs="宋体" w:hint="eastAsia"/>
          <w:kern w:val="0"/>
          <w:sz w:val="24"/>
          <w:szCs w:val="24"/>
        </w:rPr>
        <w:t xml:space="preserve"> ___</w:t>
      </w:r>
      <w:r w:rsidRPr="00A1716B">
        <w:rPr>
          <w:rFonts w:ascii="宋体" w:hAnsi="宋体" w:cs="宋体" w:hint="eastAsia"/>
          <w:kern w:val="0"/>
          <w:sz w:val="24"/>
          <w:szCs w:val="24"/>
        </w:rPr>
        <w:t>____（大写）。（企业成本价为         元）</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2）投标人已详细审查全部招标文件，我们完全理解并同意放弃对这方面有不明及误解的权利。</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3）投标人将按招标文件规定履行合同责任和义务。</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4）其投标自开标之日起有效期____个日历天。</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5）如果在规定的开标时间后，投标人不得在投标有效期内撤回投标。</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6）投标人同意提供按照贵方可能要求的与其投标有关的一切数据或资料，理解贵方不一定要接受最低价的投标或收到的任何投标。</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7）投标文件中未明确的东西，一律按招标文件规定执行。</w:t>
      </w:r>
    </w:p>
    <w:p w:rsidR="00BA637F" w:rsidRPr="00A1716B" w:rsidRDefault="00BA637F" w:rsidP="00BA637F">
      <w:pPr>
        <w:spacing w:line="400" w:lineRule="exact"/>
        <w:ind w:firstLineChars="200" w:firstLine="480"/>
        <w:rPr>
          <w:rFonts w:ascii="宋体" w:hAnsi="宋体" w:cs="宋体"/>
          <w:kern w:val="0"/>
          <w:sz w:val="24"/>
          <w:szCs w:val="24"/>
        </w:rPr>
      </w:pPr>
      <w:r w:rsidRPr="00A1716B">
        <w:rPr>
          <w:rFonts w:ascii="宋体" w:hAnsi="宋体" w:cs="宋体" w:hint="eastAsia"/>
          <w:kern w:val="0"/>
          <w:sz w:val="24"/>
          <w:szCs w:val="24"/>
        </w:rPr>
        <w:t>8）与本投标有关的一切正式往来通讯请寄：</w:t>
      </w:r>
    </w:p>
    <w:p w:rsidR="00BA637F" w:rsidRPr="00A1716B" w:rsidRDefault="00BA637F" w:rsidP="00BA637F">
      <w:pPr>
        <w:spacing w:line="600" w:lineRule="exact"/>
        <w:rPr>
          <w:rFonts w:ascii="宋体" w:hAnsi="宋体" w:cs="宋体"/>
          <w:kern w:val="0"/>
          <w:sz w:val="24"/>
          <w:szCs w:val="24"/>
        </w:rPr>
      </w:pPr>
      <w:r w:rsidRPr="00A1716B">
        <w:rPr>
          <w:rFonts w:ascii="宋体" w:hAnsi="宋体" w:cs="宋体" w:hint="eastAsia"/>
          <w:kern w:val="0"/>
          <w:sz w:val="24"/>
          <w:szCs w:val="24"/>
        </w:rPr>
        <w:t xml:space="preserve">地址：______________________             邮编：______________________  </w:t>
      </w:r>
    </w:p>
    <w:p w:rsidR="00BA637F" w:rsidRPr="00A1716B" w:rsidRDefault="00BA637F" w:rsidP="00BA637F">
      <w:pPr>
        <w:spacing w:line="600" w:lineRule="exact"/>
        <w:rPr>
          <w:rFonts w:ascii="宋体" w:hAnsi="宋体" w:cs="宋体"/>
          <w:kern w:val="0"/>
          <w:sz w:val="24"/>
          <w:szCs w:val="24"/>
        </w:rPr>
      </w:pPr>
      <w:r w:rsidRPr="00A1716B">
        <w:rPr>
          <w:rFonts w:ascii="宋体" w:hAnsi="宋体" w:cs="宋体" w:hint="eastAsia"/>
          <w:kern w:val="0"/>
          <w:sz w:val="24"/>
          <w:szCs w:val="24"/>
        </w:rPr>
        <w:t xml:space="preserve">电话：______________________            传真：______________________ </w:t>
      </w:r>
    </w:p>
    <w:p w:rsidR="00BA637F" w:rsidRPr="00A1716B" w:rsidRDefault="00BA637F" w:rsidP="00BA637F">
      <w:pPr>
        <w:spacing w:line="600" w:lineRule="exact"/>
        <w:rPr>
          <w:rFonts w:ascii="宋体" w:hAnsi="宋体" w:cs="宋体"/>
          <w:kern w:val="0"/>
          <w:sz w:val="24"/>
          <w:szCs w:val="24"/>
        </w:rPr>
      </w:pPr>
      <w:r w:rsidRPr="00A1716B">
        <w:rPr>
          <w:rFonts w:ascii="宋体" w:hAnsi="宋体" w:cs="宋体" w:hint="eastAsia"/>
          <w:kern w:val="0"/>
          <w:sz w:val="24"/>
          <w:szCs w:val="24"/>
        </w:rPr>
        <w:t>投标人名称：_____________ （公章）      全权代表签字： ____________</w:t>
      </w:r>
    </w:p>
    <w:p w:rsidR="00BA637F" w:rsidRPr="00A1716B" w:rsidRDefault="00BA637F" w:rsidP="00BA637F">
      <w:pPr>
        <w:spacing w:line="600" w:lineRule="exact"/>
        <w:rPr>
          <w:rFonts w:ascii="宋体" w:hAnsi="宋体" w:cs="宋体"/>
          <w:kern w:val="0"/>
          <w:sz w:val="24"/>
          <w:szCs w:val="24"/>
        </w:rPr>
      </w:pPr>
      <w:r w:rsidRPr="00A1716B">
        <w:rPr>
          <w:rFonts w:ascii="宋体" w:hAnsi="宋体" w:cs="宋体" w:hint="eastAsia"/>
          <w:kern w:val="0"/>
          <w:sz w:val="24"/>
          <w:szCs w:val="24"/>
        </w:rPr>
        <w:t>投标人代表职务： ______________________</w:t>
      </w:r>
    </w:p>
    <w:p w:rsidR="00BA637F" w:rsidRPr="00A1716B" w:rsidRDefault="00BA637F" w:rsidP="00BA637F">
      <w:pPr>
        <w:spacing w:line="600" w:lineRule="exact"/>
        <w:rPr>
          <w:rFonts w:ascii="宋体" w:hAnsi="宋体" w:cs="宋体"/>
          <w:kern w:val="0"/>
          <w:sz w:val="24"/>
          <w:szCs w:val="24"/>
        </w:rPr>
      </w:pPr>
      <w:r w:rsidRPr="00A1716B">
        <w:rPr>
          <w:rFonts w:ascii="宋体" w:hAnsi="宋体" w:cs="宋体" w:hint="eastAsia"/>
          <w:kern w:val="0"/>
          <w:sz w:val="24"/>
          <w:szCs w:val="24"/>
        </w:rPr>
        <w:t xml:space="preserve">投标日期： _______年____月____日      </w:t>
      </w:r>
    </w:p>
    <w:p w:rsidR="00BA637F" w:rsidRPr="00A1716B" w:rsidRDefault="00BA637F" w:rsidP="00BA637F">
      <w:pPr>
        <w:widowControl/>
        <w:spacing w:line="420" w:lineRule="atLeast"/>
        <w:ind w:firstLine="480"/>
        <w:rPr>
          <w:rFonts w:ascii="宋体" w:hAnsi="宋体" w:cs="宋体"/>
          <w:kern w:val="0"/>
          <w:sz w:val="24"/>
          <w:szCs w:val="24"/>
        </w:rPr>
      </w:pPr>
    </w:p>
    <w:p w:rsidR="00BA637F" w:rsidRPr="00A1716B" w:rsidRDefault="00BA637F" w:rsidP="00BA637F">
      <w:pPr>
        <w:widowControl/>
        <w:spacing w:line="420" w:lineRule="atLeast"/>
        <w:rPr>
          <w:rFonts w:ascii="宋体" w:hAnsi="宋体" w:cs="宋体"/>
          <w:kern w:val="0"/>
          <w:sz w:val="24"/>
          <w:szCs w:val="24"/>
        </w:rPr>
      </w:pPr>
    </w:p>
    <w:p w:rsidR="00BA637F" w:rsidRPr="00A1716B" w:rsidRDefault="00BA637F" w:rsidP="00BA637F">
      <w:pPr>
        <w:widowControl/>
        <w:spacing w:line="420" w:lineRule="atLeast"/>
        <w:rPr>
          <w:rFonts w:ascii="宋体" w:hAnsi="宋体" w:cs="宋体"/>
          <w:kern w:val="0"/>
          <w:sz w:val="24"/>
          <w:szCs w:val="24"/>
        </w:rPr>
      </w:pPr>
    </w:p>
    <w:p w:rsidR="00BA637F" w:rsidRPr="00A1716B" w:rsidRDefault="00BA637F" w:rsidP="00BA637F">
      <w:pPr>
        <w:widowControl/>
        <w:spacing w:line="420" w:lineRule="atLeast"/>
        <w:rPr>
          <w:rFonts w:ascii="宋体" w:hAnsi="宋体" w:cs="宋体"/>
          <w:kern w:val="0"/>
          <w:sz w:val="24"/>
          <w:szCs w:val="24"/>
        </w:rPr>
      </w:pPr>
    </w:p>
    <w:p w:rsidR="00BA637F" w:rsidRPr="00A1716B" w:rsidRDefault="00BA637F" w:rsidP="00BA637F">
      <w:pPr>
        <w:widowControl/>
        <w:spacing w:line="420" w:lineRule="atLeast"/>
        <w:rPr>
          <w:rFonts w:ascii="宋体" w:hAnsi="宋体" w:cs="宋体"/>
          <w:kern w:val="0"/>
          <w:sz w:val="24"/>
          <w:szCs w:val="24"/>
        </w:rPr>
      </w:pPr>
    </w:p>
    <w:p w:rsidR="00BA637F" w:rsidRPr="00A1716B" w:rsidRDefault="00BA637F" w:rsidP="00BA637F">
      <w:pPr>
        <w:rPr>
          <w:rFonts w:ascii="宋体" w:hAnsi="宋体"/>
          <w:b/>
          <w:bCs/>
          <w:sz w:val="36"/>
          <w:szCs w:val="36"/>
        </w:rPr>
      </w:pPr>
    </w:p>
    <w:p w:rsidR="00BA637F" w:rsidRPr="00A1716B" w:rsidRDefault="00BA637F" w:rsidP="00BA637F">
      <w:pPr>
        <w:rPr>
          <w:rFonts w:ascii="宋体" w:hAnsi="宋体" w:cs="宋体"/>
          <w:b/>
          <w:bCs/>
          <w:kern w:val="0"/>
          <w:sz w:val="28"/>
          <w:szCs w:val="28"/>
        </w:rPr>
      </w:pPr>
      <w:r w:rsidRPr="00A1716B">
        <w:rPr>
          <w:rFonts w:ascii="宋体" w:hAnsi="宋体" w:cs="宋体" w:hint="eastAsia"/>
          <w:b/>
          <w:kern w:val="0"/>
          <w:sz w:val="28"/>
          <w:szCs w:val="28"/>
        </w:rPr>
        <w:t xml:space="preserve">附件四 </w:t>
      </w:r>
      <w:r w:rsidRPr="00A1716B">
        <w:rPr>
          <w:rFonts w:ascii="宋体" w:hAnsi="宋体" w:cs="宋体" w:hint="eastAsia"/>
          <w:b/>
          <w:bCs/>
          <w:kern w:val="0"/>
          <w:sz w:val="28"/>
          <w:szCs w:val="28"/>
        </w:rPr>
        <w:t xml:space="preserve">        投标人法定代表人授权书（格式）</w:t>
      </w:r>
    </w:p>
    <w:p w:rsidR="00BA637F" w:rsidRPr="00A1716B" w:rsidRDefault="00BA637F" w:rsidP="00BA637F">
      <w:pPr>
        <w:spacing w:line="480" w:lineRule="auto"/>
        <w:rPr>
          <w:rFonts w:ascii="宋体" w:hAnsi="宋体"/>
          <w:b/>
          <w:sz w:val="48"/>
        </w:rPr>
      </w:pP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 xml:space="preserve">项目名称：               </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 xml:space="preserve">日    期：               </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 xml:space="preserve">致：（采购人名称）                </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 xml:space="preserve">    （招标代理机构名称）             </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 xml:space="preserve">注册于                                 （注册地址）的                                         </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我公司对被授权人的签名负全部责任。</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被授权人身份证复印件：</w:t>
      </w:r>
    </w:p>
    <w:p w:rsidR="00BA637F" w:rsidRPr="00A1716B" w:rsidRDefault="00BA637F" w:rsidP="00BA637F">
      <w:pPr>
        <w:spacing w:line="400" w:lineRule="exact"/>
        <w:ind w:firstLineChars="200" w:firstLine="480"/>
        <w:rPr>
          <w:rFonts w:ascii="宋体" w:hAnsi="宋体" w:cs="宋体"/>
          <w:kern w:val="0"/>
          <w:sz w:val="24"/>
          <w:szCs w:val="24"/>
          <w:lang w:val="zh-CN"/>
        </w:rPr>
      </w:pPr>
    </w:p>
    <w:p w:rsidR="00BA637F" w:rsidRPr="00A1716B" w:rsidRDefault="00BA637F" w:rsidP="00BA637F">
      <w:pPr>
        <w:spacing w:line="400" w:lineRule="exact"/>
        <w:ind w:firstLineChars="200" w:firstLine="480"/>
        <w:rPr>
          <w:rFonts w:ascii="宋体" w:hAnsi="宋体" w:cs="宋体"/>
          <w:kern w:val="0"/>
          <w:sz w:val="24"/>
          <w:szCs w:val="24"/>
          <w:lang w:val="zh-CN"/>
        </w:rPr>
      </w:pP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投标人公章：</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 xml:space="preserve">授权人签名：                       职        务：                </w:t>
      </w: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 xml:space="preserve">被授权人签名：                     </w:t>
      </w:r>
    </w:p>
    <w:p w:rsidR="00BA637F" w:rsidRPr="00A1716B" w:rsidRDefault="00BA637F" w:rsidP="00BA637F">
      <w:pPr>
        <w:spacing w:line="400" w:lineRule="exact"/>
        <w:ind w:firstLineChars="200" w:firstLine="480"/>
        <w:rPr>
          <w:rFonts w:ascii="宋体" w:hAnsi="宋体" w:cs="宋体"/>
          <w:kern w:val="0"/>
          <w:sz w:val="24"/>
          <w:szCs w:val="24"/>
          <w:lang w:val="zh-CN"/>
        </w:rPr>
      </w:pPr>
    </w:p>
    <w:p w:rsidR="00BA637F" w:rsidRPr="00A1716B" w:rsidRDefault="00BA637F" w:rsidP="00BA637F">
      <w:pPr>
        <w:spacing w:line="400" w:lineRule="exact"/>
        <w:ind w:firstLineChars="200" w:firstLine="480"/>
        <w:rPr>
          <w:rFonts w:ascii="宋体" w:hAnsi="宋体" w:cs="宋体"/>
          <w:kern w:val="0"/>
          <w:sz w:val="24"/>
          <w:szCs w:val="24"/>
          <w:lang w:val="zh-CN"/>
        </w:rPr>
      </w:pPr>
      <w:r w:rsidRPr="00A1716B">
        <w:rPr>
          <w:rFonts w:ascii="宋体" w:hAnsi="宋体" w:cs="宋体" w:hint="eastAsia"/>
          <w:kern w:val="0"/>
          <w:sz w:val="24"/>
          <w:szCs w:val="24"/>
          <w:lang w:val="zh-CN"/>
        </w:rPr>
        <w:t>注：投标人法定代表人参加投标的，提供法定代表人证明书和身份证明即可。</w:t>
      </w:r>
    </w:p>
    <w:p w:rsidR="00BA637F" w:rsidRPr="00A1716B" w:rsidRDefault="00BA637F" w:rsidP="00BA637F">
      <w:pPr>
        <w:spacing w:line="400" w:lineRule="exact"/>
        <w:rPr>
          <w:rFonts w:ascii="宋体" w:hAnsi="宋体" w:cs="宋体"/>
          <w:kern w:val="0"/>
          <w:sz w:val="24"/>
          <w:szCs w:val="24"/>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rPr>
          <w:rFonts w:ascii="宋体" w:hAnsi="宋体"/>
        </w:rPr>
      </w:pPr>
    </w:p>
    <w:p w:rsidR="00BA637F" w:rsidRPr="00A1716B" w:rsidRDefault="00BA637F" w:rsidP="00BA637F">
      <w:pPr>
        <w:snapToGrid w:val="0"/>
        <w:spacing w:before="50" w:after="50"/>
        <w:rPr>
          <w:rFonts w:ascii="宋体" w:hAnsi="宋体"/>
          <w:b/>
          <w:sz w:val="24"/>
          <w:szCs w:val="24"/>
        </w:rPr>
      </w:pPr>
      <w:r w:rsidRPr="00A1716B">
        <w:rPr>
          <w:rFonts w:ascii="宋体" w:hAnsi="宋体" w:hint="eastAsia"/>
          <w:b/>
          <w:sz w:val="24"/>
          <w:szCs w:val="24"/>
        </w:rPr>
        <w:t>附件五、报价一览表</w:t>
      </w:r>
    </w:p>
    <w:p w:rsidR="00BA637F" w:rsidRPr="00A1716B" w:rsidRDefault="00BA637F" w:rsidP="00BA637F">
      <w:pPr>
        <w:snapToGrid w:val="0"/>
        <w:spacing w:before="50" w:after="50"/>
        <w:jc w:val="center"/>
        <w:rPr>
          <w:rFonts w:ascii="宋体" w:hAnsi="宋体"/>
          <w:b/>
          <w:sz w:val="24"/>
          <w:szCs w:val="24"/>
        </w:rPr>
      </w:pPr>
      <w:r w:rsidRPr="00A1716B">
        <w:rPr>
          <w:rFonts w:ascii="宋体" w:hAnsi="宋体" w:hint="eastAsia"/>
          <w:b/>
          <w:sz w:val="24"/>
          <w:szCs w:val="24"/>
        </w:rPr>
        <w:t>报价一览表</w:t>
      </w:r>
    </w:p>
    <w:p w:rsidR="00BA637F" w:rsidRPr="00A1716B" w:rsidRDefault="00BA637F" w:rsidP="00BA637F">
      <w:pPr>
        <w:snapToGrid w:val="0"/>
        <w:spacing w:before="50" w:after="50"/>
        <w:rPr>
          <w:rFonts w:ascii="宋体" w:hAnsi="宋体"/>
          <w:sz w:val="24"/>
          <w:szCs w:val="24"/>
        </w:rPr>
      </w:pPr>
      <w:r w:rsidRPr="00A1716B">
        <w:rPr>
          <w:rFonts w:ascii="宋体" w:hAnsi="宋体" w:hint="eastAsia"/>
          <w:sz w:val="24"/>
          <w:szCs w:val="24"/>
        </w:rPr>
        <w:t>招标编号：投标人名称：单位：元</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BA637F" w:rsidRPr="00A1716B" w:rsidTr="00783046">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jc w:val="center"/>
              <w:rPr>
                <w:rFonts w:ascii="宋体" w:hAnsi="宋体"/>
                <w:b/>
                <w:sz w:val="24"/>
                <w:szCs w:val="24"/>
              </w:rPr>
            </w:pPr>
            <w:r w:rsidRPr="00A1716B">
              <w:rPr>
                <w:rFonts w:ascii="宋体" w:hAnsi="宋体"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jc w:val="center"/>
              <w:rPr>
                <w:rFonts w:ascii="宋体" w:hAnsi="宋体"/>
                <w:b/>
                <w:sz w:val="24"/>
                <w:szCs w:val="24"/>
              </w:rPr>
            </w:pPr>
            <w:r w:rsidRPr="00A1716B">
              <w:rPr>
                <w:rFonts w:ascii="宋体" w:hAnsi="宋体"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jc w:val="center"/>
              <w:rPr>
                <w:rFonts w:ascii="宋体" w:hAnsi="宋体"/>
                <w:b/>
                <w:sz w:val="24"/>
                <w:szCs w:val="24"/>
              </w:rPr>
            </w:pPr>
            <w:r w:rsidRPr="00A1716B">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jc w:val="center"/>
              <w:rPr>
                <w:rFonts w:ascii="宋体" w:hAnsi="宋体"/>
                <w:b/>
                <w:sz w:val="24"/>
                <w:szCs w:val="24"/>
              </w:rPr>
            </w:pPr>
            <w:r w:rsidRPr="00A1716B">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jc w:val="center"/>
              <w:rPr>
                <w:rFonts w:ascii="宋体" w:hAnsi="宋体"/>
                <w:b/>
                <w:sz w:val="24"/>
                <w:szCs w:val="24"/>
              </w:rPr>
            </w:pPr>
            <w:r w:rsidRPr="00A1716B">
              <w:rPr>
                <w:rFonts w:ascii="宋体" w:hAnsi="宋体" w:hint="eastAsia"/>
                <w:b/>
                <w:sz w:val="24"/>
                <w:szCs w:val="24"/>
              </w:rPr>
              <w:t>投标报价</w:t>
            </w:r>
          </w:p>
        </w:tc>
      </w:tr>
      <w:tr w:rsidR="00BA637F" w:rsidRPr="00A1716B" w:rsidTr="00783046">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rPr>
                <w:rFonts w:ascii="宋体" w:hAnsi="宋体"/>
                <w:sz w:val="24"/>
                <w:szCs w:val="24"/>
              </w:rPr>
            </w:pPr>
            <w:r w:rsidRPr="00A1716B">
              <w:rPr>
                <w:rFonts w:ascii="宋体" w:hAnsi="宋体"/>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BA637F" w:rsidRPr="00A1716B" w:rsidRDefault="00B93CFC" w:rsidP="00783046">
            <w:pPr>
              <w:snapToGrid w:val="0"/>
              <w:spacing w:before="50" w:after="50"/>
              <w:jc w:val="center"/>
              <w:rPr>
                <w:rFonts w:ascii="宋体" w:hAnsi="宋体"/>
                <w:sz w:val="24"/>
                <w:szCs w:val="24"/>
              </w:rPr>
            </w:pPr>
            <w:r w:rsidRPr="00A1716B">
              <w:rPr>
                <w:rFonts w:ascii="宋体" w:hAnsi="宋体"/>
                <w:sz w:val="24"/>
                <w:szCs w:val="24"/>
              </w:rPr>
              <w:t>2021年度零星治疗室家具</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jc w:val="center"/>
              <w:rPr>
                <w:rFonts w:ascii="宋体" w:hAnsi="宋体"/>
                <w:sz w:val="24"/>
                <w:szCs w:val="24"/>
              </w:rPr>
            </w:pPr>
            <w:r w:rsidRPr="00A1716B">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jc w:val="center"/>
              <w:rPr>
                <w:rFonts w:ascii="宋体" w:hAnsi="宋体"/>
                <w:sz w:val="24"/>
                <w:szCs w:val="24"/>
              </w:rPr>
            </w:pPr>
            <w:r w:rsidRPr="00A1716B">
              <w:rPr>
                <w:rFonts w:ascii="宋体" w:hAnsi="宋体"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jc w:val="center"/>
              <w:rPr>
                <w:rFonts w:ascii="宋体" w:hAnsi="宋体"/>
                <w:sz w:val="24"/>
                <w:szCs w:val="24"/>
              </w:rPr>
            </w:pPr>
          </w:p>
        </w:tc>
      </w:tr>
      <w:tr w:rsidR="00BA637F" w:rsidRPr="00A1716B" w:rsidTr="00783046">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BA637F" w:rsidRPr="00A1716B" w:rsidRDefault="00BA637F" w:rsidP="00783046">
            <w:pPr>
              <w:snapToGrid w:val="0"/>
              <w:spacing w:before="50" w:after="50"/>
              <w:rPr>
                <w:rFonts w:ascii="宋体" w:hAnsi="宋体"/>
                <w:sz w:val="24"/>
                <w:szCs w:val="24"/>
              </w:rPr>
            </w:pPr>
            <w:r w:rsidRPr="00A1716B">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snapToGrid w:val="0"/>
              <w:spacing w:before="50" w:after="50"/>
              <w:rPr>
                <w:rFonts w:ascii="宋体" w:hAnsi="宋体"/>
                <w:sz w:val="24"/>
                <w:szCs w:val="24"/>
              </w:rPr>
            </w:pPr>
            <w:r w:rsidRPr="00A1716B">
              <w:rPr>
                <w:rFonts w:ascii="宋体" w:hAnsi="宋体" w:hint="eastAsia"/>
                <w:sz w:val="24"/>
                <w:szCs w:val="24"/>
              </w:rPr>
              <w:t>合计金额大写：                                     ￥</w:t>
            </w:r>
          </w:p>
          <w:p w:rsidR="00BA637F" w:rsidRPr="00A1716B" w:rsidRDefault="00BA637F" w:rsidP="00783046">
            <w:pPr>
              <w:snapToGrid w:val="0"/>
              <w:spacing w:before="50" w:after="50"/>
              <w:rPr>
                <w:rFonts w:ascii="宋体" w:hAnsi="宋体"/>
                <w:sz w:val="24"/>
                <w:szCs w:val="24"/>
                <w:u w:val="single"/>
              </w:rPr>
            </w:pPr>
          </w:p>
        </w:tc>
      </w:tr>
    </w:tbl>
    <w:p w:rsidR="00BA637F" w:rsidRPr="00A1716B" w:rsidRDefault="00BA637F" w:rsidP="00BA637F">
      <w:pPr>
        <w:snapToGrid w:val="0"/>
        <w:spacing w:before="50" w:after="50" w:line="420" w:lineRule="exact"/>
        <w:jc w:val="left"/>
        <w:rPr>
          <w:rFonts w:ascii="宋体" w:hAnsi="宋体"/>
          <w:sz w:val="24"/>
          <w:szCs w:val="24"/>
        </w:rPr>
      </w:pPr>
      <w:r w:rsidRPr="00A1716B">
        <w:rPr>
          <w:rFonts w:ascii="宋体" w:hAnsi="宋体" w:hint="eastAsia"/>
          <w:sz w:val="24"/>
          <w:szCs w:val="24"/>
        </w:rPr>
        <w:t>注</w:t>
      </w:r>
      <w:r w:rsidRPr="00A1716B">
        <w:rPr>
          <w:rFonts w:ascii="宋体" w:hAnsi="宋体"/>
          <w:sz w:val="24"/>
          <w:szCs w:val="24"/>
        </w:rPr>
        <w:t>: 1</w:t>
      </w:r>
      <w:r w:rsidRPr="00A1716B">
        <w:rPr>
          <w:rFonts w:ascii="宋体" w:hAnsi="宋体" w:hint="eastAsia"/>
          <w:sz w:val="24"/>
          <w:szCs w:val="24"/>
        </w:rPr>
        <w:t>、报价一经涂改，应在涂改处加盖单位公章或者由法定代表人或授权委托人签字或盖章，否则其投标作无效标处理。</w:t>
      </w:r>
    </w:p>
    <w:p w:rsidR="00BA637F" w:rsidRPr="00A1716B" w:rsidRDefault="00BA637F" w:rsidP="00BA637F">
      <w:pPr>
        <w:snapToGrid w:val="0"/>
        <w:spacing w:before="50" w:after="50" w:line="420" w:lineRule="exact"/>
        <w:ind w:firstLineChars="200" w:firstLine="480"/>
        <w:jc w:val="left"/>
        <w:rPr>
          <w:rFonts w:ascii="宋体" w:hAnsi="宋体"/>
          <w:sz w:val="24"/>
          <w:szCs w:val="24"/>
        </w:rPr>
      </w:pPr>
      <w:r w:rsidRPr="00A1716B">
        <w:rPr>
          <w:rFonts w:ascii="宋体" w:hAnsi="宋体"/>
          <w:sz w:val="24"/>
          <w:szCs w:val="24"/>
        </w:rPr>
        <w:t>2</w:t>
      </w:r>
      <w:r w:rsidRPr="00A1716B">
        <w:rPr>
          <w:rFonts w:ascii="宋体" w:hAnsi="宋体" w:hint="eastAsia"/>
          <w:sz w:val="24"/>
          <w:szCs w:val="24"/>
        </w:rPr>
        <w:t>、凡需用专用耗材的专用设备类采购项目，应按招标文件规定的耗材量或按耗材的常规试用量提供报价。</w:t>
      </w:r>
    </w:p>
    <w:p w:rsidR="00BA637F" w:rsidRPr="00A1716B" w:rsidRDefault="00BA637F" w:rsidP="00BA637F">
      <w:pPr>
        <w:snapToGrid w:val="0"/>
        <w:spacing w:before="50" w:after="50" w:line="420" w:lineRule="exact"/>
        <w:ind w:firstLineChars="200" w:firstLine="480"/>
        <w:jc w:val="left"/>
        <w:rPr>
          <w:rFonts w:ascii="宋体" w:hAnsi="宋体"/>
          <w:sz w:val="24"/>
          <w:szCs w:val="24"/>
        </w:rPr>
      </w:pPr>
      <w:r w:rsidRPr="00A1716B">
        <w:rPr>
          <w:rFonts w:ascii="宋体" w:hAnsi="宋体"/>
          <w:sz w:val="24"/>
          <w:szCs w:val="24"/>
        </w:rPr>
        <w:t>3</w:t>
      </w:r>
      <w:r w:rsidRPr="00A1716B">
        <w:rPr>
          <w:rFonts w:ascii="宋体" w:hAnsi="宋体" w:hint="eastAsia"/>
          <w:sz w:val="24"/>
          <w:szCs w:val="24"/>
        </w:rPr>
        <w:t>、投标费用包括项目实施所需的设计费、人工费、包装费、服务费、运输费、安装调试费、购买及制作标书费、税费及其他一切费用。</w:t>
      </w:r>
    </w:p>
    <w:p w:rsidR="00BA637F" w:rsidRPr="00A1716B" w:rsidRDefault="00BA637F" w:rsidP="00BA637F">
      <w:pPr>
        <w:snapToGrid w:val="0"/>
        <w:spacing w:before="50" w:after="50" w:line="420" w:lineRule="exact"/>
        <w:ind w:firstLineChars="200" w:firstLine="480"/>
        <w:jc w:val="left"/>
        <w:rPr>
          <w:rFonts w:ascii="宋体" w:hAnsi="宋体"/>
          <w:sz w:val="24"/>
          <w:szCs w:val="24"/>
        </w:rPr>
      </w:pPr>
      <w:r w:rsidRPr="00A1716B">
        <w:rPr>
          <w:rFonts w:ascii="宋体" w:hAnsi="宋体"/>
          <w:sz w:val="24"/>
          <w:szCs w:val="24"/>
        </w:rPr>
        <w:t>4</w:t>
      </w:r>
      <w:r w:rsidRPr="00A1716B">
        <w:rPr>
          <w:rFonts w:ascii="宋体" w:hAnsi="宋体" w:hint="eastAsia"/>
          <w:sz w:val="24"/>
          <w:szCs w:val="24"/>
        </w:rPr>
        <w:t>、以上报价应与“投标设备报价明细表”中的“投标总价”相一致。</w:t>
      </w: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r w:rsidRPr="00A1716B">
        <w:rPr>
          <w:rFonts w:ascii="宋体" w:hAnsi="宋体" w:hint="eastAsia"/>
          <w:sz w:val="24"/>
          <w:szCs w:val="24"/>
        </w:rPr>
        <w:t>法定代表人或授权代表（签字或盖章）：</w:t>
      </w: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p>
    <w:p w:rsidR="00BA637F" w:rsidRPr="00A1716B" w:rsidRDefault="00BA637F" w:rsidP="00BA637F">
      <w:pPr>
        <w:snapToGrid w:val="0"/>
        <w:spacing w:before="50" w:after="50"/>
        <w:ind w:leftChars="-72" w:left="-2" w:rightChars="-389" w:right="-817" w:hangingChars="62" w:hanging="149"/>
        <w:rPr>
          <w:rFonts w:ascii="宋体" w:hAnsi="宋体"/>
          <w:sz w:val="24"/>
          <w:szCs w:val="24"/>
        </w:rPr>
      </w:pPr>
      <w:r w:rsidRPr="00A1716B">
        <w:rPr>
          <w:rFonts w:ascii="宋体" w:hAnsi="宋体" w:hint="eastAsia"/>
          <w:sz w:val="24"/>
          <w:szCs w:val="24"/>
        </w:rPr>
        <w:t>投标人名称（盖章）：日期：年月日</w:t>
      </w:r>
    </w:p>
    <w:p w:rsidR="00BA637F" w:rsidRPr="00A1716B" w:rsidRDefault="00BA637F" w:rsidP="00BA637F">
      <w:pPr>
        <w:pStyle w:val="a5"/>
        <w:snapToGrid w:val="0"/>
        <w:spacing w:before="295" w:after="295"/>
        <w:rPr>
          <w:rFonts w:hAnsi="宋体"/>
          <w:b/>
        </w:rPr>
      </w:pPr>
    </w:p>
    <w:p w:rsidR="00BA637F" w:rsidRPr="00A1716B" w:rsidRDefault="00BA637F" w:rsidP="00BA637F">
      <w:pPr>
        <w:pStyle w:val="a5"/>
        <w:snapToGrid w:val="0"/>
        <w:spacing w:before="295" w:after="295"/>
        <w:rPr>
          <w:rFonts w:hAnsi="宋体"/>
          <w:b/>
        </w:rPr>
      </w:pPr>
    </w:p>
    <w:p w:rsidR="00BA637F" w:rsidRPr="00A1716B" w:rsidRDefault="00BA637F" w:rsidP="00BA637F">
      <w:pPr>
        <w:pStyle w:val="a5"/>
        <w:snapToGrid w:val="0"/>
        <w:spacing w:before="295" w:after="295"/>
        <w:rPr>
          <w:rFonts w:hAnsi="宋体"/>
          <w:b/>
        </w:rPr>
      </w:pPr>
    </w:p>
    <w:p w:rsidR="00BA637F" w:rsidRPr="00A1716B" w:rsidRDefault="00BA637F" w:rsidP="00BA637F">
      <w:pPr>
        <w:pStyle w:val="a5"/>
        <w:snapToGrid w:val="0"/>
        <w:spacing w:before="295" w:after="295"/>
        <w:rPr>
          <w:rFonts w:hAnsi="宋体"/>
          <w:b/>
        </w:rPr>
      </w:pPr>
    </w:p>
    <w:p w:rsidR="00BA637F" w:rsidRPr="00A1716B" w:rsidRDefault="00BA637F" w:rsidP="00BA637F">
      <w:pPr>
        <w:pStyle w:val="a5"/>
        <w:snapToGrid w:val="0"/>
        <w:spacing w:before="295" w:after="295"/>
        <w:rPr>
          <w:rFonts w:hAnsi="宋体"/>
          <w:b/>
        </w:rPr>
      </w:pPr>
    </w:p>
    <w:p w:rsidR="00BA637F" w:rsidRPr="00A1716B" w:rsidRDefault="00BA637F" w:rsidP="00BA637F">
      <w:pPr>
        <w:pStyle w:val="a5"/>
        <w:snapToGrid w:val="0"/>
        <w:spacing w:before="295" w:after="295"/>
        <w:rPr>
          <w:rFonts w:hAnsi="宋体"/>
          <w:b/>
        </w:rPr>
      </w:pPr>
    </w:p>
    <w:p w:rsidR="00BA637F" w:rsidRPr="00A1716B" w:rsidRDefault="00BA637F" w:rsidP="00BA637F">
      <w:pPr>
        <w:pStyle w:val="a5"/>
        <w:snapToGrid w:val="0"/>
        <w:spacing w:before="295" w:after="295"/>
        <w:rPr>
          <w:rFonts w:hAnsi="宋体"/>
          <w:b/>
        </w:rPr>
      </w:pPr>
    </w:p>
    <w:p w:rsidR="00BA637F" w:rsidRPr="00A1716B" w:rsidRDefault="00BA637F" w:rsidP="00BA637F">
      <w:pPr>
        <w:pStyle w:val="a5"/>
        <w:snapToGrid w:val="0"/>
        <w:spacing w:before="295" w:after="295"/>
        <w:rPr>
          <w:rFonts w:hAnsi="宋体"/>
          <w:b/>
        </w:rPr>
      </w:pPr>
    </w:p>
    <w:p w:rsidR="00BA637F" w:rsidRPr="00A1716B" w:rsidRDefault="00BA637F" w:rsidP="00BA637F">
      <w:pPr>
        <w:pStyle w:val="a5"/>
        <w:snapToGrid w:val="0"/>
        <w:spacing w:before="295" w:after="295"/>
        <w:rPr>
          <w:rFonts w:hAnsi="宋体"/>
          <w:b/>
          <w:sz w:val="24"/>
          <w:szCs w:val="24"/>
        </w:rPr>
      </w:pPr>
      <w:r w:rsidRPr="00A1716B">
        <w:rPr>
          <w:rFonts w:hAnsi="宋体" w:hint="eastAsia"/>
          <w:b/>
          <w:sz w:val="24"/>
          <w:szCs w:val="24"/>
        </w:rPr>
        <w:t xml:space="preserve">附件六 </w:t>
      </w:r>
      <w:r w:rsidRPr="00A1716B">
        <w:rPr>
          <w:rFonts w:hAnsi="宋体"/>
          <w:b/>
          <w:sz w:val="24"/>
          <w:szCs w:val="24"/>
        </w:rPr>
        <w:t xml:space="preserve">投标报价明细表格式：       </w:t>
      </w:r>
    </w:p>
    <w:p w:rsidR="00BA637F" w:rsidRPr="00A1716B" w:rsidRDefault="00BA637F" w:rsidP="00BA637F">
      <w:pPr>
        <w:pStyle w:val="a5"/>
        <w:snapToGrid w:val="0"/>
        <w:spacing w:before="295" w:after="295"/>
        <w:jc w:val="center"/>
        <w:rPr>
          <w:rFonts w:hAnsi="宋体"/>
          <w:sz w:val="24"/>
          <w:szCs w:val="24"/>
        </w:rPr>
      </w:pPr>
      <w:r w:rsidRPr="00A1716B">
        <w:rPr>
          <w:rFonts w:hAnsi="宋体"/>
          <w:sz w:val="24"/>
          <w:szCs w:val="24"/>
        </w:rPr>
        <w:t>投标报价明细表</w:t>
      </w:r>
    </w:p>
    <w:p w:rsidR="00BA637F" w:rsidRPr="00A1716B" w:rsidRDefault="00BA637F" w:rsidP="00BA637F">
      <w:pPr>
        <w:pStyle w:val="a5"/>
        <w:snapToGrid w:val="0"/>
        <w:spacing w:before="295" w:after="295"/>
        <w:rPr>
          <w:rFonts w:hAnsi="宋体"/>
          <w:sz w:val="24"/>
          <w:szCs w:val="24"/>
        </w:rPr>
      </w:pPr>
      <w:r w:rsidRPr="00A1716B">
        <w:rPr>
          <w:rFonts w:hAnsi="宋体"/>
          <w:sz w:val="24"/>
          <w:szCs w:val="24"/>
        </w:rPr>
        <w:t>标项：                   金额单位：人民币（元）</w:t>
      </w: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403"/>
        <w:gridCol w:w="2552"/>
        <w:gridCol w:w="850"/>
        <w:gridCol w:w="993"/>
        <w:gridCol w:w="1134"/>
        <w:gridCol w:w="1134"/>
      </w:tblGrid>
      <w:tr w:rsidR="00BA637F"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tabs>
                <w:tab w:val="left" w:pos="1418"/>
              </w:tabs>
              <w:snapToGrid w:val="0"/>
              <w:spacing w:before="50" w:after="50"/>
              <w:jc w:val="center"/>
              <w:rPr>
                <w:rFonts w:ascii="宋体" w:hAnsi="宋体"/>
                <w:spacing w:val="20"/>
                <w:sz w:val="22"/>
                <w:szCs w:val="22"/>
              </w:rPr>
            </w:pPr>
            <w:r w:rsidRPr="00A1716B">
              <w:rPr>
                <w:rFonts w:ascii="宋体" w:hAnsi="宋体" w:hint="eastAsia"/>
                <w:sz w:val="22"/>
                <w:szCs w:val="22"/>
              </w:rPr>
              <w:t>序号</w:t>
            </w:r>
          </w:p>
        </w:tc>
        <w:tc>
          <w:tcPr>
            <w:tcW w:w="2403" w:type="dxa"/>
            <w:tcBorders>
              <w:top w:val="single" w:sz="4" w:space="0" w:color="auto"/>
              <w:left w:val="single" w:sz="4" w:space="0" w:color="auto"/>
              <w:bottom w:val="single" w:sz="4" w:space="0" w:color="auto"/>
              <w:right w:val="single" w:sz="4" w:space="0" w:color="auto"/>
            </w:tcBorders>
            <w:vAlign w:val="center"/>
          </w:tcPr>
          <w:p w:rsidR="00BA637F" w:rsidRPr="00A1716B" w:rsidRDefault="00276ECA" w:rsidP="00783046">
            <w:pPr>
              <w:tabs>
                <w:tab w:val="left" w:pos="1418"/>
              </w:tabs>
              <w:snapToGrid w:val="0"/>
              <w:spacing w:before="50" w:after="50"/>
              <w:jc w:val="center"/>
              <w:rPr>
                <w:rFonts w:ascii="宋体" w:hAnsi="宋体"/>
                <w:spacing w:val="20"/>
                <w:sz w:val="22"/>
                <w:szCs w:val="22"/>
              </w:rPr>
            </w:pPr>
            <w:r w:rsidRPr="00A1716B">
              <w:rPr>
                <w:rFonts w:ascii="宋体" w:hAnsi="宋体" w:hint="eastAsia"/>
                <w:sz w:val="22"/>
                <w:szCs w:val="22"/>
              </w:rPr>
              <w:t>家具名称</w:t>
            </w:r>
          </w:p>
        </w:tc>
        <w:tc>
          <w:tcPr>
            <w:tcW w:w="2552"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pStyle w:val="ac"/>
              <w:snapToGrid w:val="0"/>
              <w:spacing w:before="50" w:after="50" w:line="240" w:lineRule="auto"/>
              <w:rPr>
                <w:rFonts w:ascii="宋体" w:eastAsia="宋体" w:hAnsi="宋体"/>
                <w:sz w:val="22"/>
                <w:szCs w:val="22"/>
              </w:rPr>
            </w:pPr>
            <w:r w:rsidRPr="00A1716B">
              <w:rPr>
                <w:rFonts w:ascii="宋体" w:eastAsia="宋体" w:hAnsi="宋体" w:hint="eastAsia"/>
                <w:sz w:val="22"/>
                <w:szCs w:val="22"/>
              </w:rPr>
              <w:t>规格</w:t>
            </w:r>
          </w:p>
        </w:tc>
        <w:tc>
          <w:tcPr>
            <w:tcW w:w="850" w:type="dxa"/>
            <w:tcBorders>
              <w:top w:val="single" w:sz="4" w:space="0" w:color="auto"/>
              <w:left w:val="single" w:sz="4" w:space="0" w:color="auto"/>
              <w:bottom w:val="single" w:sz="4" w:space="0" w:color="auto"/>
              <w:right w:val="single" w:sz="4" w:space="0" w:color="auto"/>
            </w:tcBorders>
            <w:vAlign w:val="center"/>
          </w:tcPr>
          <w:p w:rsidR="00BA637F" w:rsidRPr="00A1716B" w:rsidRDefault="00040BF9" w:rsidP="00783046">
            <w:pPr>
              <w:tabs>
                <w:tab w:val="left" w:pos="1418"/>
              </w:tabs>
              <w:snapToGrid w:val="0"/>
              <w:spacing w:before="50" w:after="50"/>
              <w:jc w:val="center"/>
              <w:rPr>
                <w:rFonts w:ascii="宋体" w:hAnsi="宋体"/>
                <w:spacing w:val="20"/>
                <w:sz w:val="22"/>
                <w:szCs w:val="22"/>
              </w:rPr>
            </w:pPr>
            <w:r w:rsidRPr="00A1716B">
              <w:rPr>
                <w:rFonts w:ascii="宋体" w:hAnsi="宋体" w:hint="eastAsia"/>
                <w:sz w:val="22"/>
                <w:szCs w:val="22"/>
              </w:rPr>
              <w:t>材质</w:t>
            </w:r>
          </w:p>
        </w:tc>
        <w:tc>
          <w:tcPr>
            <w:tcW w:w="993"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tabs>
                <w:tab w:val="left" w:pos="1418"/>
              </w:tabs>
              <w:snapToGrid w:val="0"/>
              <w:spacing w:before="50" w:after="50"/>
              <w:jc w:val="center"/>
              <w:rPr>
                <w:rFonts w:ascii="宋体" w:hAnsi="宋体"/>
                <w:spacing w:val="20"/>
                <w:sz w:val="22"/>
                <w:szCs w:val="22"/>
              </w:rPr>
            </w:pPr>
            <w:r w:rsidRPr="00A1716B">
              <w:rPr>
                <w:rFonts w:ascii="宋体" w:hAnsi="宋体" w:hint="eastAsia"/>
                <w:sz w:val="22"/>
                <w:szCs w:val="22"/>
              </w:rPr>
              <w:t>单位及数量</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tabs>
                <w:tab w:val="left" w:pos="1418"/>
              </w:tabs>
              <w:snapToGrid w:val="0"/>
              <w:spacing w:before="50" w:after="50"/>
              <w:jc w:val="center"/>
              <w:rPr>
                <w:rFonts w:ascii="宋体" w:hAnsi="宋体"/>
                <w:spacing w:val="20"/>
                <w:sz w:val="22"/>
                <w:szCs w:val="22"/>
              </w:rPr>
            </w:pPr>
            <w:r w:rsidRPr="00A1716B">
              <w:rPr>
                <w:rFonts w:ascii="宋体" w:hAnsi="宋体" w:hint="eastAsia"/>
                <w:sz w:val="22"/>
                <w:szCs w:val="22"/>
              </w:rPr>
              <w:t>单价</w:t>
            </w:r>
          </w:p>
        </w:tc>
        <w:tc>
          <w:tcPr>
            <w:tcW w:w="1134" w:type="dxa"/>
            <w:tcBorders>
              <w:top w:val="single" w:sz="4" w:space="0" w:color="auto"/>
              <w:left w:val="single" w:sz="4" w:space="0" w:color="auto"/>
              <w:bottom w:val="single" w:sz="4" w:space="0" w:color="auto"/>
              <w:right w:val="single" w:sz="4" w:space="0" w:color="auto"/>
            </w:tcBorders>
            <w:vAlign w:val="center"/>
          </w:tcPr>
          <w:p w:rsidR="00BA637F" w:rsidRPr="00A1716B" w:rsidRDefault="00BA637F" w:rsidP="00783046">
            <w:pPr>
              <w:tabs>
                <w:tab w:val="left" w:pos="1418"/>
              </w:tabs>
              <w:snapToGrid w:val="0"/>
              <w:spacing w:before="50" w:after="50"/>
              <w:jc w:val="center"/>
              <w:rPr>
                <w:rFonts w:ascii="宋体" w:hAnsi="宋体"/>
                <w:spacing w:val="20"/>
                <w:sz w:val="22"/>
                <w:szCs w:val="22"/>
              </w:rPr>
            </w:pPr>
            <w:r w:rsidRPr="00A1716B">
              <w:rPr>
                <w:rFonts w:ascii="宋体" w:hAnsi="宋体" w:hint="eastAsia"/>
                <w:sz w:val="22"/>
                <w:szCs w:val="22"/>
              </w:rPr>
              <w:t>金额</w:t>
            </w:r>
          </w:p>
        </w:tc>
      </w:tr>
      <w:tr w:rsidR="00103642"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1</w:t>
            </w:r>
          </w:p>
        </w:tc>
        <w:tc>
          <w:tcPr>
            <w:tcW w:w="2403"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left"/>
              <w:rPr>
                <w:rFonts w:ascii="宋体" w:hAnsi="宋体" w:cs="宋体"/>
                <w:kern w:val="0"/>
                <w:sz w:val="22"/>
                <w:szCs w:val="22"/>
              </w:rPr>
            </w:pPr>
          </w:p>
        </w:tc>
        <w:tc>
          <w:tcPr>
            <w:tcW w:w="850" w:type="dxa"/>
            <w:vMerge w:val="restart"/>
            <w:tcBorders>
              <w:top w:val="single" w:sz="4" w:space="0" w:color="auto"/>
              <w:left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材质</w:t>
            </w:r>
            <w:r w:rsidRPr="00A1716B">
              <w:rPr>
                <w:rFonts w:ascii="宋体" w:hAnsi="宋体"/>
                <w:spacing w:val="20"/>
                <w:sz w:val="22"/>
                <w:szCs w:val="22"/>
              </w:rPr>
              <w:t>等</w:t>
            </w:r>
            <w:r w:rsidRPr="00A1716B">
              <w:rPr>
                <w:rFonts w:ascii="宋体" w:hAnsi="宋体" w:hint="eastAsia"/>
                <w:spacing w:val="20"/>
                <w:sz w:val="22"/>
                <w:szCs w:val="22"/>
              </w:rPr>
              <w:t>技术参数详见第</w:t>
            </w:r>
            <w:r w:rsidR="002B2A8D" w:rsidRPr="00A1716B">
              <w:rPr>
                <w:rFonts w:ascii="宋体" w:hAnsi="宋体" w:hint="eastAsia"/>
                <w:spacing w:val="20"/>
                <w:sz w:val="22"/>
                <w:szCs w:val="22"/>
              </w:rPr>
              <w:t>三</w:t>
            </w:r>
            <w:r w:rsidRPr="00A1716B">
              <w:rPr>
                <w:rFonts w:ascii="宋体" w:hAnsi="宋体" w:hint="eastAsia"/>
                <w:spacing w:val="20"/>
                <w:sz w:val="22"/>
                <w:szCs w:val="22"/>
              </w:rPr>
              <w:t>章</w:t>
            </w:r>
            <w:r w:rsidRPr="00A1716B">
              <w:rPr>
                <w:rFonts w:ascii="宋体" w:hAnsi="宋体"/>
                <w:spacing w:val="20"/>
                <w:sz w:val="22"/>
                <w:szCs w:val="22"/>
              </w:rPr>
              <w:t>《</w:t>
            </w:r>
            <w:r w:rsidRPr="00A1716B">
              <w:rPr>
                <w:rFonts w:ascii="宋体" w:hAnsi="宋体" w:hint="eastAsia"/>
                <w:spacing w:val="20"/>
                <w:sz w:val="22"/>
                <w:szCs w:val="22"/>
              </w:rPr>
              <w:t>招标货物一览表</w:t>
            </w:r>
            <w:r w:rsidRPr="00A1716B">
              <w:rPr>
                <w:rFonts w:ascii="宋体" w:hAnsi="宋体"/>
                <w:spacing w:val="20"/>
                <w:sz w:val="22"/>
                <w:szCs w:val="22"/>
              </w:rPr>
              <w:t>》</w:t>
            </w:r>
          </w:p>
        </w:tc>
        <w:tc>
          <w:tcPr>
            <w:tcW w:w="993"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r>
      <w:tr w:rsidR="00103642"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2</w:t>
            </w:r>
          </w:p>
        </w:tc>
        <w:tc>
          <w:tcPr>
            <w:tcW w:w="2403"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r>
      <w:tr w:rsidR="00103642"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3</w:t>
            </w:r>
          </w:p>
        </w:tc>
        <w:tc>
          <w:tcPr>
            <w:tcW w:w="2403"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r>
      <w:tr w:rsidR="00FF4CD3"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103642">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4</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103642">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10364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FF4CD3" w:rsidRPr="00A1716B" w:rsidRDefault="00FF4CD3" w:rsidP="0010364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10364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10364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103642">
            <w:pPr>
              <w:tabs>
                <w:tab w:val="left" w:pos="1418"/>
              </w:tabs>
              <w:snapToGrid w:val="0"/>
              <w:spacing w:before="50" w:after="50"/>
              <w:jc w:val="center"/>
              <w:rPr>
                <w:rFonts w:ascii="宋体" w:hAnsi="宋体"/>
                <w:spacing w:val="20"/>
                <w:sz w:val="22"/>
                <w:szCs w:val="22"/>
              </w:rPr>
            </w:pPr>
          </w:p>
        </w:tc>
      </w:tr>
      <w:tr w:rsidR="00FF4CD3"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5</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r>
      <w:tr w:rsidR="00FF4CD3"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6</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r>
      <w:tr w:rsidR="00FF4CD3"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7</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sz w:val="22"/>
                <w:szCs w:val="22"/>
              </w:rPr>
            </w:pPr>
          </w:p>
        </w:tc>
        <w:tc>
          <w:tcPr>
            <w:tcW w:w="850" w:type="dxa"/>
            <w:vMerge/>
            <w:tcBorders>
              <w:left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r>
      <w:tr w:rsidR="00FF4CD3" w:rsidRPr="00A1716B" w:rsidTr="00FF4CD3">
        <w:tc>
          <w:tcPr>
            <w:tcW w:w="540"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8</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r>
      <w:tr w:rsidR="00FF4CD3" w:rsidRPr="00A1716B" w:rsidTr="00FF4CD3">
        <w:trPr>
          <w:trHeight w:val="369"/>
        </w:trPr>
        <w:tc>
          <w:tcPr>
            <w:tcW w:w="540"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9</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r>
      <w:tr w:rsidR="00FF4CD3" w:rsidRPr="00A1716B" w:rsidTr="00FF4CD3">
        <w:trPr>
          <w:trHeight w:val="351"/>
        </w:trPr>
        <w:tc>
          <w:tcPr>
            <w:tcW w:w="540"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10</w:t>
            </w:r>
          </w:p>
        </w:tc>
        <w:tc>
          <w:tcPr>
            <w:tcW w:w="240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FF4CD3" w:rsidRPr="00A1716B" w:rsidRDefault="00FF4CD3" w:rsidP="00FF4CD3">
            <w:pPr>
              <w:tabs>
                <w:tab w:val="left" w:pos="1418"/>
              </w:tabs>
              <w:snapToGrid w:val="0"/>
              <w:spacing w:before="50" w:after="50"/>
              <w:jc w:val="center"/>
              <w:rPr>
                <w:rFonts w:ascii="宋体" w:hAnsi="宋体"/>
                <w:spacing w:val="20"/>
                <w:sz w:val="22"/>
                <w:szCs w:val="22"/>
              </w:rPr>
            </w:pPr>
          </w:p>
        </w:tc>
      </w:tr>
      <w:tr w:rsidR="00103642" w:rsidRPr="00A1716B" w:rsidTr="00FF4CD3">
        <w:trPr>
          <w:trHeight w:val="351"/>
        </w:trPr>
        <w:tc>
          <w:tcPr>
            <w:tcW w:w="540" w:type="dxa"/>
            <w:tcBorders>
              <w:top w:val="single" w:sz="4" w:space="0" w:color="auto"/>
              <w:left w:val="single" w:sz="4" w:space="0" w:color="auto"/>
              <w:bottom w:val="single" w:sz="4" w:space="0" w:color="auto"/>
              <w:right w:val="single" w:sz="4" w:space="0" w:color="auto"/>
            </w:tcBorders>
            <w:vAlign w:val="center"/>
          </w:tcPr>
          <w:p w:rsidR="00103642" w:rsidRPr="00A1716B" w:rsidRDefault="00FF4CD3" w:rsidP="00103642">
            <w:pPr>
              <w:tabs>
                <w:tab w:val="left" w:pos="1418"/>
              </w:tabs>
              <w:snapToGrid w:val="0"/>
              <w:spacing w:before="50" w:after="50"/>
              <w:jc w:val="center"/>
              <w:rPr>
                <w:rFonts w:ascii="宋体" w:hAnsi="宋体"/>
                <w:spacing w:val="20"/>
                <w:sz w:val="22"/>
                <w:szCs w:val="22"/>
              </w:rPr>
            </w:pPr>
            <w:r w:rsidRPr="00A1716B">
              <w:rPr>
                <w:rFonts w:ascii="宋体" w:hAnsi="宋体" w:hint="eastAsia"/>
                <w:spacing w:val="20"/>
                <w:sz w:val="22"/>
                <w:szCs w:val="22"/>
              </w:rPr>
              <w:t>1</w:t>
            </w:r>
            <w:r w:rsidRPr="00A1716B">
              <w:rPr>
                <w:rFonts w:ascii="宋体" w:hAnsi="宋体"/>
                <w:spacing w:val="20"/>
                <w:sz w:val="22"/>
                <w:szCs w:val="22"/>
              </w:rPr>
              <w:t>1</w:t>
            </w:r>
          </w:p>
        </w:tc>
        <w:tc>
          <w:tcPr>
            <w:tcW w:w="2403"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left"/>
              <w:rPr>
                <w:rFonts w:ascii="宋体" w:hAnsi="宋体"/>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left"/>
              <w:rPr>
                <w:rFonts w:ascii="宋体" w:hAnsi="宋体" w:cs="宋体"/>
                <w:kern w:val="0"/>
                <w:sz w:val="22"/>
                <w:szCs w:val="22"/>
              </w:rPr>
            </w:pPr>
          </w:p>
        </w:tc>
        <w:tc>
          <w:tcPr>
            <w:tcW w:w="850" w:type="dxa"/>
            <w:vMerge/>
            <w:tcBorders>
              <w:left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c>
          <w:tcPr>
            <w:tcW w:w="993"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widowControl/>
              <w:jc w:val="center"/>
              <w:rPr>
                <w:rFonts w:ascii="宋体" w:hAnsi="宋体" w:cs="宋体"/>
                <w:kern w:val="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center"/>
              <w:rPr>
                <w:rFonts w:ascii="宋体" w:hAnsi="宋体"/>
                <w:spacing w:val="20"/>
                <w:sz w:val="22"/>
                <w:szCs w:val="22"/>
              </w:rPr>
            </w:pPr>
          </w:p>
        </w:tc>
      </w:tr>
      <w:tr w:rsidR="00103642" w:rsidRPr="00A1716B" w:rsidTr="00FF4CD3">
        <w:trPr>
          <w:trHeight w:val="896"/>
        </w:trPr>
        <w:tc>
          <w:tcPr>
            <w:tcW w:w="9606" w:type="dxa"/>
            <w:gridSpan w:val="7"/>
            <w:tcBorders>
              <w:top w:val="single" w:sz="4" w:space="0" w:color="auto"/>
              <w:left w:val="single" w:sz="4" w:space="0" w:color="auto"/>
              <w:bottom w:val="single" w:sz="4" w:space="0" w:color="auto"/>
              <w:right w:val="single" w:sz="4" w:space="0" w:color="auto"/>
            </w:tcBorders>
            <w:vAlign w:val="center"/>
          </w:tcPr>
          <w:p w:rsidR="00103642" w:rsidRPr="00A1716B" w:rsidRDefault="00103642" w:rsidP="00103642">
            <w:pPr>
              <w:tabs>
                <w:tab w:val="left" w:pos="1418"/>
              </w:tabs>
              <w:snapToGrid w:val="0"/>
              <w:spacing w:before="50" w:after="50"/>
              <w:jc w:val="left"/>
              <w:rPr>
                <w:rFonts w:ascii="宋体" w:hAnsi="宋体"/>
                <w:spacing w:val="20"/>
                <w:sz w:val="22"/>
                <w:szCs w:val="22"/>
              </w:rPr>
            </w:pPr>
            <w:r w:rsidRPr="00A1716B">
              <w:rPr>
                <w:rFonts w:ascii="宋体" w:hAnsi="宋体" w:hint="eastAsia"/>
                <w:spacing w:val="20"/>
                <w:sz w:val="22"/>
                <w:szCs w:val="22"/>
              </w:rPr>
              <w:t xml:space="preserve">投标总价：大写： </w:t>
            </w:r>
            <w:r w:rsidRPr="00A1716B">
              <w:rPr>
                <w:rFonts w:ascii="宋体" w:hAnsi="宋体"/>
                <w:spacing w:val="20"/>
                <w:sz w:val="22"/>
                <w:szCs w:val="22"/>
              </w:rPr>
              <w:t xml:space="preserve">                     小写</w:t>
            </w:r>
            <w:r w:rsidRPr="00A1716B">
              <w:rPr>
                <w:rFonts w:ascii="宋体" w:hAnsi="宋体" w:hint="eastAsia"/>
                <w:spacing w:val="20"/>
                <w:sz w:val="22"/>
                <w:szCs w:val="22"/>
              </w:rPr>
              <w:t>：</w:t>
            </w:r>
          </w:p>
        </w:tc>
      </w:tr>
    </w:tbl>
    <w:p w:rsidR="00BA637F" w:rsidRPr="00A1716B" w:rsidRDefault="00BA637F" w:rsidP="00BA637F">
      <w:pPr>
        <w:tabs>
          <w:tab w:val="left" w:pos="1418"/>
        </w:tabs>
        <w:snapToGrid w:val="0"/>
        <w:spacing w:before="50" w:after="50"/>
        <w:ind w:left="1418" w:hanging="567"/>
        <w:jc w:val="center"/>
        <w:rPr>
          <w:rFonts w:ascii="宋体" w:hAnsi="宋体"/>
          <w:spacing w:val="20"/>
          <w:sz w:val="24"/>
          <w:szCs w:val="24"/>
          <w:u w:val="single"/>
        </w:rPr>
      </w:pPr>
    </w:p>
    <w:p w:rsidR="00BA637F" w:rsidRPr="00A1716B" w:rsidRDefault="00BA637F" w:rsidP="00BA637F">
      <w:pPr>
        <w:snapToGrid w:val="0"/>
        <w:spacing w:before="50" w:after="50"/>
        <w:rPr>
          <w:rFonts w:ascii="宋体" w:hAnsi="宋体"/>
          <w:spacing w:val="20"/>
          <w:sz w:val="24"/>
          <w:szCs w:val="24"/>
          <w:u w:val="single"/>
        </w:rPr>
      </w:pPr>
      <w:r w:rsidRPr="00A1716B">
        <w:rPr>
          <w:rFonts w:ascii="宋体" w:hAnsi="宋体" w:hint="eastAsia"/>
          <w:spacing w:val="20"/>
          <w:sz w:val="24"/>
          <w:szCs w:val="24"/>
        </w:rPr>
        <w:t>授权代表签名：</w:t>
      </w:r>
    </w:p>
    <w:p w:rsidR="00BA637F" w:rsidRPr="00A1716B" w:rsidRDefault="00BA637F" w:rsidP="00BA637F">
      <w:pPr>
        <w:snapToGrid w:val="0"/>
        <w:spacing w:before="50" w:after="50"/>
        <w:rPr>
          <w:rFonts w:ascii="宋体" w:hAnsi="宋体"/>
          <w:spacing w:val="20"/>
          <w:sz w:val="24"/>
          <w:szCs w:val="24"/>
        </w:rPr>
      </w:pPr>
    </w:p>
    <w:p w:rsidR="00BA637F" w:rsidRPr="00A1716B" w:rsidRDefault="00BA637F" w:rsidP="00BA637F">
      <w:pPr>
        <w:snapToGrid w:val="0"/>
        <w:spacing w:before="50" w:after="50"/>
        <w:rPr>
          <w:rFonts w:ascii="宋体" w:hAnsi="宋体"/>
          <w:spacing w:val="20"/>
          <w:sz w:val="24"/>
          <w:szCs w:val="24"/>
          <w:u w:val="single"/>
        </w:rPr>
      </w:pPr>
      <w:r w:rsidRPr="00A1716B">
        <w:rPr>
          <w:rFonts w:ascii="宋体" w:hAnsi="宋体" w:hint="eastAsia"/>
          <w:spacing w:val="20"/>
          <w:sz w:val="24"/>
          <w:szCs w:val="24"/>
        </w:rPr>
        <w:t>投标人盖章：日期：</w:t>
      </w:r>
    </w:p>
    <w:p w:rsidR="00BA637F" w:rsidRPr="00A1716B" w:rsidRDefault="00720266" w:rsidP="00570EA3">
      <w:pPr>
        <w:pStyle w:val="a5"/>
        <w:snapToGrid w:val="0"/>
        <w:spacing w:before="295" w:after="295"/>
        <w:ind w:firstLineChars="200" w:firstLine="480"/>
        <w:rPr>
          <w:rFonts w:hAnsi="宋体"/>
          <w:sz w:val="24"/>
          <w:szCs w:val="24"/>
        </w:rPr>
      </w:pPr>
      <w:r w:rsidRPr="00A1716B">
        <w:rPr>
          <w:rFonts w:hAnsi="宋体" w:hint="eastAsia"/>
          <w:sz w:val="24"/>
          <w:szCs w:val="24"/>
        </w:rPr>
        <w:t>1、</w:t>
      </w:r>
      <w:r w:rsidR="00BA637F" w:rsidRPr="00A1716B">
        <w:rPr>
          <w:rFonts w:hAnsi="宋体" w:hint="eastAsia"/>
          <w:sz w:val="24"/>
          <w:szCs w:val="24"/>
        </w:rPr>
        <w:t>以上报价包括项目实施所需的设计费、人工费、包装费、服务费、运输费、安装调试费、税费及其他一切费用。投标人也可以使用自行制作设计的投标报价明细表。</w:t>
      </w:r>
    </w:p>
    <w:p w:rsidR="00D52977" w:rsidRPr="00A1716B" w:rsidRDefault="00720266" w:rsidP="00570EA3">
      <w:pPr>
        <w:pStyle w:val="a5"/>
        <w:snapToGrid w:val="0"/>
        <w:spacing w:before="295" w:after="295"/>
        <w:ind w:firstLineChars="200" w:firstLine="480"/>
        <w:rPr>
          <w:rFonts w:hAnsi="宋体"/>
          <w:sz w:val="24"/>
          <w:szCs w:val="24"/>
        </w:rPr>
      </w:pPr>
      <w:r w:rsidRPr="00A1716B">
        <w:rPr>
          <w:rFonts w:hAnsi="宋体" w:hint="eastAsia"/>
          <w:sz w:val="24"/>
          <w:szCs w:val="24"/>
        </w:rPr>
        <w:t>2、以上</w:t>
      </w:r>
      <w:r w:rsidRPr="00A1716B">
        <w:rPr>
          <w:rFonts w:hAnsi="宋体" w:hint="eastAsia"/>
          <w:color w:val="FF0000"/>
          <w:sz w:val="24"/>
          <w:szCs w:val="24"/>
        </w:rPr>
        <w:t>单价必须是最终报价，与投标总价相对应，不允许在总价基础上再报优惠价。</w:t>
      </w:r>
    </w:p>
    <w:p w:rsidR="00D52977" w:rsidRPr="00A1716B" w:rsidRDefault="00D52977" w:rsidP="00570EA3">
      <w:pPr>
        <w:pStyle w:val="a5"/>
        <w:snapToGrid w:val="0"/>
        <w:spacing w:before="295" w:after="295"/>
        <w:ind w:firstLineChars="200" w:firstLine="420"/>
        <w:rPr>
          <w:rFonts w:hAnsi="宋体"/>
        </w:rPr>
      </w:pPr>
    </w:p>
    <w:p w:rsidR="00103642" w:rsidRPr="00A1716B" w:rsidRDefault="00103642" w:rsidP="00570EA3">
      <w:pPr>
        <w:pStyle w:val="a5"/>
        <w:snapToGrid w:val="0"/>
        <w:spacing w:before="295" w:after="295"/>
        <w:ind w:firstLineChars="200" w:firstLine="420"/>
        <w:rPr>
          <w:rFonts w:hAnsi="宋体"/>
        </w:rPr>
      </w:pPr>
    </w:p>
    <w:p w:rsidR="00DA77B0" w:rsidRPr="00A1716B" w:rsidRDefault="00DA77B0" w:rsidP="00570EA3">
      <w:pPr>
        <w:pStyle w:val="a5"/>
        <w:snapToGrid w:val="0"/>
        <w:spacing w:before="295" w:after="295"/>
        <w:ind w:firstLineChars="200" w:firstLine="420"/>
        <w:rPr>
          <w:rFonts w:hAnsi="宋体"/>
        </w:rPr>
      </w:pPr>
    </w:p>
    <w:p w:rsidR="002B2A8D" w:rsidRPr="00A1716B" w:rsidRDefault="002B2A8D" w:rsidP="00570EA3">
      <w:pPr>
        <w:pStyle w:val="a5"/>
        <w:snapToGrid w:val="0"/>
        <w:spacing w:before="295" w:after="295"/>
        <w:ind w:firstLineChars="200" w:firstLine="420"/>
        <w:rPr>
          <w:rFonts w:hAnsi="宋体"/>
        </w:rPr>
      </w:pPr>
    </w:p>
    <w:p w:rsidR="002B2A8D" w:rsidRPr="00A1716B" w:rsidRDefault="002B2A8D" w:rsidP="00570EA3">
      <w:pPr>
        <w:pStyle w:val="a5"/>
        <w:snapToGrid w:val="0"/>
        <w:spacing w:before="295" w:after="295"/>
        <w:ind w:firstLineChars="200" w:firstLine="420"/>
        <w:rPr>
          <w:rFonts w:hAnsi="宋体"/>
        </w:rPr>
      </w:pPr>
    </w:p>
    <w:p w:rsidR="00DA77B0" w:rsidRPr="00A1716B" w:rsidRDefault="00DA77B0" w:rsidP="00570EA3">
      <w:pPr>
        <w:pStyle w:val="a5"/>
        <w:snapToGrid w:val="0"/>
        <w:spacing w:before="295" w:after="295"/>
        <w:ind w:firstLineChars="200" w:firstLine="420"/>
        <w:rPr>
          <w:rFonts w:hAnsi="宋体"/>
        </w:rPr>
      </w:pPr>
    </w:p>
    <w:p w:rsidR="00103642" w:rsidRPr="00A1716B" w:rsidRDefault="00103642" w:rsidP="00570EA3">
      <w:pPr>
        <w:pStyle w:val="a5"/>
        <w:snapToGrid w:val="0"/>
        <w:spacing w:before="295" w:after="295"/>
        <w:ind w:firstLineChars="200" w:firstLine="420"/>
        <w:rPr>
          <w:rFonts w:hAnsi="宋体"/>
        </w:rPr>
      </w:pPr>
    </w:p>
    <w:p w:rsidR="00BA637F" w:rsidRPr="00A1716B" w:rsidRDefault="00BA637F" w:rsidP="00BA637F">
      <w:pPr>
        <w:spacing w:line="360" w:lineRule="auto"/>
        <w:rPr>
          <w:rFonts w:ascii="宋体" w:hAnsi="宋体"/>
          <w:sz w:val="24"/>
          <w:szCs w:val="24"/>
        </w:rPr>
      </w:pPr>
      <w:r w:rsidRPr="00A1716B">
        <w:rPr>
          <w:rFonts w:ascii="宋体" w:hAnsi="宋体" w:hint="eastAsia"/>
          <w:sz w:val="24"/>
          <w:szCs w:val="24"/>
        </w:rPr>
        <w:t>附件七 技术规格偏离表格式</w:t>
      </w:r>
    </w:p>
    <w:p w:rsidR="00BA637F" w:rsidRPr="00A1716B" w:rsidRDefault="00BA637F" w:rsidP="00BA637F">
      <w:pPr>
        <w:spacing w:line="360" w:lineRule="auto"/>
        <w:jc w:val="center"/>
        <w:rPr>
          <w:rFonts w:ascii="宋体" w:hAnsi="宋体"/>
          <w:b/>
          <w:sz w:val="24"/>
          <w:szCs w:val="24"/>
        </w:rPr>
      </w:pPr>
      <w:r w:rsidRPr="00A1716B">
        <w:rPr>
          <w:rFonts w:ascii="宋体" w:hAnsi="宋体" w:hint="eastAsia"/>
          <w:b/>
          <w:sz w:val="24"/>
          <w:szCs w:val="24"/>
        </w:rPr>
        <w:t>技术规格偏离表</w:t>
      </w:r>
    </w:p>
    <w:p w:rsidR="00BA637F" w:rsidRPr="00A1716B" w:rsidRDefault="00BA637F" w:rsidP="00BA637F">
      <w:pPr>
        <w:spacing w:line="360" w:lineRule="auto"/>
        <w:rPr>
          <w:rFonts w:ascii="宋体" w:hAnsi="宋体"/>
          <w:sz w:val="24"/>
          <w:szCs w:val="24"/>
        </w:rPr>
      </w:pPr>
      <w:r w:rsidRPr="00A1716B">
        <w:rPr>
          <w:rFonts w:ascii="宋体" w:hAnsi="宋体" w:hint="eastAsia"/>
          <w:sz w:val="24"/>
          <w:szCs w:val="24"/>
        </w:rPr>
        <w:t>项目名称：</w:t>
      </w:r>
      <w:r w:rsidRPr="00A1716B">
        <w:rPr>
          <w:rFonts w:ascii="宋体" w:hAnsi="宋体" w:hint="eastAsia"/>
          <w:sz w:val="24"/>
          <w:szCs w:val="24"/>
          <w:u w:val="single"/>
        </w:rPr>
        <w:t>浙江大学医学院附属第四医院</w:t>
      </w:r>
      <w:r w:rsidR="00B93CFC" w:rsidRPr="00A1716B">
        <w:rPr>
          <w:rFonts w:ascii="宋体" w:hAnsi="宋体" w:hint="eastAsia"/>
          <w:sz w:val="24"/>
          <w:szCs w:val="24"/>
          <w:u w:val="single"/>
        </w:rPr>
        <w:t>2021年度零星治疗室家具</w:t>
      </w:r>
    </w:p>
    <w:p w:rsidR="00BA637F" w:rsidRPr="00A1716B" w:rsidRDefault="00BA637F" w:rsidP="00BA637F">
      <w:pPr>
        <w:spacing w:line="360" w:lineRule="auto"/>
        <w:rPr>
          <w:rFonts w:ascii="宋体" w:hAnsi="宋体"/>
          <w:sz w:val="24"/>
          <w:szCs w:val="24"/>
        </w:rPr>
      </w:pPr>
      <w:r w:rsidRPr="00A1716B">
        <w:rPr>
          <w:rFonts w:ascii="宋体" w:hAnsi="宋体" w:hint="eastAsia"/>
          <w:sz w:val="24"/>
          <w:szCs w:val="24"/>
        </w:rPr>
        <w:t>招标编号：</w:t>
      </w:r>
      <w:r w:rsidRPr="00A1716B">
        <w:rPr>
          <w:rFonts w:ascii="宋体" w:hAnsi="宋体" w:hint="eastAsia"/>
          <w:sz w:val="24"/>
          <w:szCs w:val="24"/>
          <w:u w:val="single"/>
        </w:rPr>
        <w:t>ZSHQ-202</w:t>
      </w:r>
      <w:r w:rsidR="00BC0150" w:rsidRPr="00A1716B">
        <w:rPr>
          <w:rFonts w:ascii="宋体" w:hAnsi="宋体"/>
          <w:sz w:val="24"/>
          <w:szCs w:val="24"/>
          <w:u w:val="single"/>
        </w:rPr>
        <w:t>1</w:t>
      </w:r>
      <w:r w:rsidRPr="00A1716B">
        <w:rPr>
          <w:rFonts w:ascii="宋体" w:hAnsi="宋体" w:hint="eastAsia"/>
          <w:sz w:val="24"/>
          <w:szCs w:val="24"/>
          <w:u w:val="single"/>
        </w:rPr>
        <w:t>W</w:t>
      </w:r>
      <w:r w:rsidR="00BC0150" w:rsidRPr="00A1716B">
        <w:rPr>
          <w:rFonts w:ascii="宋体" w:hAnsi="宋体"/>
          <w:sz w:val="24"/>
          <w:szCs w:val="24"/>
          <w:u w:val="single"/>
        </w:rPr>
        <w:t>17</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1440"/>
        <w:gridCol w:w="1980"/>
        <w:gridCol w:w="882"/>
        <w:gridCol w:w="1638"/>
      </w:tblGrid>
      <w:tr w:rsidR="00BA637F" w:rsidRPr="00A1716B" w:rsidTr="00783046">
        <w:trPr>
          <w:trHeight w:val="760"/>
        </w:trPr>
        <w:tc>
          <w:tcPr>
            <w:tcW w:w="738"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序号</w:t>
            </w:r>
          </w:p>
        </w:tc>
        <w:tc>
          <w:tcPr>
            <w:tcW w:w="2250"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招标文件条目号</w:t>
            </w:r>
          </w:p>
        </w:tc>
        <w:tc>
          <w:tcPr>
            <w:tcW w:w="1440"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招标要求</w:t>
            </w:r>
          </w:p>
        </w:tc>
        <w:tc>
          <w:tcPr>
            <w:tcW w:w="1980"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投标响应情况</w:t>
            </w:r>
          </w:p>
        </w:tc>
        <w:tc>
          <w:tcPr>
            <w:tcW w:w="882"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偏离</w:t>
            </w:r>
          </w:p>
        </w:tc>
        <w:tc>
          <w:tcPr>
            <w:tcW w:w="1638"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说明</w:t>
            </w: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1440" w:type="dxa"/>
          </w:tcPr>
          <w:p w:rsidR="00BA637F" w:rsidRPr="00A1716B" w:rsidRDefault="00BA637F" w:rsidP="00783046">
            <w:pPr>
              <w:spacing w:line="360" w:lineRule="auto"/>
              <w:rPr>
                <w:rFonts w:ascii="宋体" w:hAnsi="宋体"/>
                <w:sz w:val="24"/>
                <w:szCs w:val="24"/>
              </w:rPr>
            </w:pPr>
          </w:p>
        </w:tc>
        <w:tc>
          <w:tcPr>
            <w:tcW w:w="1980" w:type="dxa"/>
          </w:tcPr>
          <w:p w:rsidR="00BA637F" w:rsidRPr="00A1716B" w:rsidRDefault="00BA637F" w:rsidP="00783046">
            <w:pPr>
              <w:spacing w:line="360" w:lineRule="auto"/>
              <w:rPr>
                <w:rFonts w:ascii="宋体" w:hAnsi="宋体"/>
                <w:sz w:val="24"/>
                <w:szCs w:val="24"/>
              </w:rPr>
            </w:pPr>
          </w:p>
        </w:tc>
        <w:tc>
          <w:tcPr>
            <w:tcW w:w="882" w:type="dxa"/>
          </w:tcPr>
          <w:p w:rsidR="00BA637F" w:rsidRPr="00A1716B" w:rsidRDefault="00BA637F" w:rsidP="00783046">
            <w:pPr>
              <w:spacing w:line="360" w:lineRule="auto"/>
              <w:rPr>
                <w:rFonts w:ascii="宋体" w:hAnsi="宋体"/>
                <w:sz w:val="24"/>
                <w:szCs w:val="24"/>
              </w:rPr>
            </w:pPr>
          </w:p>
        </w:tc>
        <w:tc>
          <w:tcPr>
            <w:tcW w:w="1638" w:type="dxa"/>
          </w:tcPr>
          <w:p w:rsidR="00BA637F" w:rsidRPr="00A1716B" w:rsidRDefault="00BA637F" w:rsidP="00783046">
            <w:pPr>
              <w:spacing w:line="360" w:lineRule="auto"/>
              <w:rPr>
                <w:rFonts w:ascii="宋体" w:hAnsi="宋体"/>
                <w:sz w:val="24"/>
                <w:szCs w:val="24"/>
              </w:rPr>
            </w:pPr>
          </w:p>
        </w:tc>
      </w:tr>
    </w:tbl>
    <w:p w:rsidR="00BA637F" w:rsidRPr="00A1716B" w:rsidRDefault="00BA637F" w:rsidP="00BA637F">
      <w:pPr>
        <w:spacing w:line="360" w:lineRule="auto"/>
        <w:rPr>
          <w:rFonts w:ascii="宋体" w:hAnsi="宋体"/>
          <w:b/>
          <w:sz w:val="24"/>
          <w:szCs w:val="24"/>
        </w:rPr>
      </w:pPr>
      <w:r w:rsidRPr="00A1716B">
        <w:rPr>
          <w:rFonts w:ascii="宋体" w:hAnsi="宋体" w:hint="eastAsia"/>
          <w:b/>
          <w:sz w:val="24"/>
          <w:szCs w:val="24"/>
        </w:rPr>
        <w:t>备注：本表不填写或未填写的内容，视作完全响应招标文件的要求。</w:t>
      </w:r>
    </w:p>
    <w:p w:rsidR="00BA637F" w:rsidRPr="00A1716B" w:rsidRDefault="00BA637F" w:rsidP="00BA637F">
      <w:pPr>
        <w:adjustRightInd w:val="0"/>
        <w:snapToGrid w:val="0"/>
        <w:spacing w:line="360" w:lineRule="auto"/>
        <w:rPr>
          <w:rFonts w:ascii="宋体" w:hAnsi="宋体"/>
          <w:sz w:val="24"/>
          <w:szCs w:val="24"/>
        </w:rPr>
      </w:pPr>
    </w:p>
    <w:p w:rsidR="00BA637F" w:rsidRPr="00A1716B" w:rsidRDefault="00BA637F" w:rsidP="00BA637F">
      <w:pPr>
        <w:adjustRightInd w:val="0"/>
        <w:snapToGrid w:val="0"/>
        <w:spacing w:line="360" w:lineRule="auto"/>
        <w:rPr>
          <w:rFonts w:ascii="宋体" w:hAnsi="宋体"/>
          <w:sz w:val="24"/>
          <w:szCs w:val="24"/>
        </w:rPr>
      </w:pPr>
      <w:r w:rsidRPr="00A1716B">
        <w:rPr>
          <w:rFonts w:ascii="宋体" w:hAnsi="宋体" w:hint="eastAsia"/>
          <w:sz w:val="24"/>
          <w:szCs w:val="24"/>
        </w:rPr>
        <w:t xml:space="preserve">投标人：（盖章）       </w:t>
      </w:r>
    </w:p>
    <w:p w:rsidR="00BA637F" w:rsidRPr="00A1716B" w:rsidRDefault="00BA637F" w:rsidP="00BA637F">
      <w:pPr>
        <w:adjustRightInd w:val="0"/>
        <w:snapToGrid w:val="0"/>
        <w:spacing w:line="360" w:lineRule="auto"/>
        <w:rPr>
          <w:rFonts w:ascii="宋体" w:hAnsi="宋体"/>
          <w:sz w:val="24"/>
          <w:szCs w:val="24"/>
        </w:rPr>
      </w:pPr>
      <w:r w:rsidRPr="00A1716B">
        <w:rPr>
          <w:rFonts w:ascii="宋体" w:hAnsi="宋体" w:hint="eastAsia"/>
          <w:sz w:val="24"/>
          <w:szCs w:val="24"/>
        </w:rPr>
        <w:t>法定代表人或授权代表人：（签字或盖章）</w:t>
      </w:r>
    </w:p>
    <w:p w:rsidR="00BA637F" w:rsidRPr="00A1716B" w:rsidRDefault="00BA637F" w:rsidP="00BA637F">
      <w:pPr>
        <w:spacing w:line="360" w:lineRule="auto"/>
        <w:rPr>
          <w:rFonts w:ascii="宋体" w:hAnsi="宋体"/>
          <w:sz w:val="24"/>
          <w:szCs w:val="24"/>
        </w:rPr>
      </w:pPr>
      <w:r w:rsidRPr="00A1716B">
        <w:rPr>
          <w:rFonts w:ascii="宋体" w:hAnsi="宋体" w:hint="eastAsia"/>
          <w:sz w:val="24"/>
          <w:szCs w:val="24"/>
        </w:rPr>
        <w:t>日期：</w:t>
      </w:r>
    </w:p>
    <w:p w:rsidR="00BA637F" w:rsidRPr="00A1716B" w:rsidRDefault="00BA637F" w:rsidP="00BA637F">
      <w:pPr>
        <w:spacing w:line="360" w:lineRule="auto"/>
        <w:rPr>
          <w:rFonts w:ascii="宋体" w:hAnsi="宋体"/>
          <w:sz w:val="24"/>
          <w:szCs w:val="24"/>
        </w:rPr>
      </w:pPr>
    </w:p>
    <w:p w:rsidR="00BA637F" w:rsidRPr="00A1716B" w:rsidRDefault="00BA637F" w:rsidP="00BA637F">
      <w:pPr>
        <w:spacing w:line="360" w:lineRule="auto"/>
        <w:rPr>
          <w:rFonts w:ascii="宋体" w:hAnsi="宋体"/>
          <w:sz w:val="24"/>
          <w:szCs w:val="24"/>
        </w:rPr>
      </w:pPr>
      <w:r w:rsidRPr="00A1716B">
        <w:rPr>
          <w:rFonts w:ascii="宋体" w:hAnsi="宋体"/>
          <w:sz w:val="24"/>
        </w:rPr>
        <w:br w:type="page"/>
      </w:r>
      <w:r w:rsidRPr="00A1716B">
        <w:rPr>
          <w:rFonts w:ascii="宋体" w:hAnsi="宋体" w:hint="eastAsia"/>
          <w:sz w:val="24"/>
          <w:szCs w:val="24"/>
        </w:rPr>
        <w:lastRenderedPageBreak/>
        <w:t>附件八 商务条款偏离表</w:t>
      </w:r>
    </w:p>
    <w:p w:rsidR="00BA637F" w:rsidRPr="00A1716B" w:rsidRDefault="00BA637F" w:rsidP="00BA637F">
      <w:pPr>
        <w:spacing w:line="360" w:lineRule="auto"/>
        <w:rPr>
          <w:rFonts w:ascii="宋体" w:hAnsi="宋体"/>
          <w:b/>
          <w:sz w:val="24"/>
          <w:szCs w:val="24"/>
        </w:rPr>
      </w:pPr>
    </w:p>
    <w:p w:rsidR="00BA637F" w:rsidRPr="00A1716B" w:rsidRDefault="00BA637F" w:rsidP="00BA637F">
      <w:pPr>
        <w:spacing w:line="360" w:lineRule="auto"/>
        <w:jc w:val="center"/>
        <w:rPr>
          <w:rFonts w:ascii="宋体" w:hAnsi="宋体"/>
          <w:b/>
          <w:sz w:val="24"/>
          <w:szCs w:val="24"/>
        </w:rPr>
      </w:pPr>
      <w:r w:rsidRPr="00A1716B">
        <w:rPr>
          <w:rFonts w:ascii="宋体" w:hAnsi="宋体" w:hint="eastAsia"/>
          <w:b/>
          <w:sz w:val="24"/>
          <w:szCs w:val="24"/>
        </w:rPr>
        <w:t>商务条款偏离表</w:t>
      </w:r>
    </w:p>
    <w:p w:rsidR="00BA637F" w:rsidRPr="00A1716B" w:rsidRDefault="00BA637F" w:rsidP="00BA637F">
      <w:pPr>
        <w:spacing w:line="360" w:lineRule="auto"/>
        <w:rPr>
          <w:rFonts w:ascii="宋体" w:hAnsi="宋体"/>
          <w:sz w:val="24"/>
          <w:szCs w:val="24"/>
        </w:rPr>
      </w:pPr>
    </w:p>
    <w:p w:rsidR="00BA637F" w:rsidRPr="00A1716B" w:rsidRDefault="00BA637F" w:rsidP="00BA637F">
      <w:pPr>
        <w:spacing w:line="360" w:lineRule="auto"/>
        <w:rPr>
          <w:rFonts w:ascii="宋体" w:hAnsi="宋体"/>
          <w:sz w:val="24"/>
          <w:szCs w:val="24"/>
        </w:rPr>
      </w:pPr>
      <w:r w:rsidRPr="00A1716B">
        <w:rPr>
          <w:rFonts w:ascii="宋体" w:hAnsi="宋体" w:hint="eastAsia"/>
          <w:sz w:val="24"/>
          <w:szCs w:val="24"/>
        </w:rPr>
        <w:t>项目名称：</w:t>
      </w:r>
      <w:r w:rsidRPr="00A1716B">
        <w:rPr>
          <w:rFonts w:ascii="宋体" w:hAnsi="宋体" w:hint="eastAsia"/>
          <w:sz w:val="24"/>
          <w:szCs w:val="24"/>
          <w:u w:val="single"/>
        </w:rPr>
        <w:t>浙江大学医学院附属第四医院</w:t>
      </w:r>
      <w:r w:rsidR="00B93CFC" w:rsidRPr="00A1716B">
        <w:rPr>
          <w:rFonts w:ascii="宋体" w:hAnsi="宋体" w:hint="eastAsia"/>
          <w:sz w:val="24"/>
          <w:szCs w:val="24"/>
          <w:u w:val="single"/>
        </w:rPr>
        <w:t>2021年度零星治疗室家具</w:t>
      </w:r>
    </w:p>
    <w:p w:rsidR="00BA637F" w:rsidRPr="00A1716B" w:rsidRDefault="00BA637F" w:rsidP="00BA637F">
      <w:pPr>
        <w:spacing w:line="360" w:lineRule="auto"/>
        <w:rPr>
          <w:rFonts w:ascii="宋体" w:hAnsi="宋体"/>
          <w:sz w:val="24"/>
          <w:szCs w:val="24"/>
        </w:rPr>
      </w:pPr>
      <w:r w:rsidRPr="00A1716B">
        <w:rPr>
          <w:rFonts w:ascii="宋体" w:hAnsi="宋体" w:hint="eastAsia"/>
          <w:sz w:val="24"/>
          <w:szCs w:val="24"/>
        </w:rPr>
        <w:t>招标编号：</w:t>
      </w:r>
      <w:r w:rsidRPr="00A1716B">
        <w:rPr>
          <w:rFonts w:ascii="宋体" w:hAnsi="宋体" w:hint="eastAsia"/>
          <w:sz w:val="24"/>
          <w:szCs w:val="24"/>
          <w:u w:val="single"/>
        </w:rPr>
        <w:t xml:space="preserve"> ZSHQ-202</w:t>
      </w:r>
      <w:r w:rsidR="00BC0150" w:rsidRPr="00A1716B">
        <w:rPr>
          <w:rFonts w:ascii="宋体" w:hAnsi="宋体"/>
          <w:sz w:val="24"/>
          <w:szCs w:val="24"/>
          <w:u w:val="single"/>
        </w:rPr>
        <w:t>1</w:t>
      </w:r>
      <w:r w:rsidRPr="00A1716B">
        <w:rPr>
          <w:rFonts w:ascii="宋体" w:hAnsi="宋体" w:hint="eastAsia"/>
          <w:sz w:val="24"/>
          <w:szCs w:val="24"/>
          <w:u w:val="single"/>
        </w:rPr>
        <w:t>W</w:t>
      </w:r>
      <w:r w:rsidR="00BC0150" w:rsidRPr="00A1716B">
        <w:rPr>
          <w:rFonts w:ascii="宋体" w:hAnsi="宋体"/>
          <w:sz w:val="24"/>
          <w:szCs w:val="24"/>
          <w:u w:val="single"/>
        </w:rPr>
        <w:t>17</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738"/>
        <w:gridCol w:w="2250"/>
        <w:gridCol w:w="2160"/>
        <w:gridCol w:w="2730"/>
        <w:gridCol w:w="945"/>
      </w:tblGrid>
      <w:tr w:rsidR="00BA637F" w:rsidRPr="00A1716B" w:rsidTr="00783046">
        <w:trPr>
          <w:trHeight w:val="760"/>
        </w:trPr>
        <w:tc>
          <w:tcPr>
            <w:tcW w:w="738"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序号</w:t>
            </w:r>
          </w:p>
        </w:tc>
        <w:tc>
          <w:tcPr>
            <w:tcW w:w="2250"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招标文件条目号</w:t>
            </w:r>
          </w:p>
        </w:tc>
        <w:tc>
          <w:tcPr>
            <w:tcW w:w="2160"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招标文件的商务条款</w:t>
            </w:r>
          </w:p>
        </w:tc>
        <w:tc>
          <w:tcPr>
            <w:tcW w:w="2730"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投标文件的商务条款</w:t>
            </w:r>
          </w:p>
        </w:tc>
        <w:tc>
          <w:tcPr>
            <w:tcW w:w="945" w:type="dxa"/>
            <w:vAlign w:val="center"/>
          </w:tcPr>
          <w:p w:rsidR="00BA637F" w:rsidRPr="00A1716B" w:rsidRDefault="00BA637F" w:rsidP="00783046">
            <w:pPr>
              <w:spacing w:line="360" w:lineRule="auto"/>
              <w:jc w:val="center"/>
              <w:rPr>
                <w:rFonts w:ascii="宋体" w:hAnsi="宋体"/>
                <w:sz w:val="24"/>
                <w:szCs w:val="24"/>
              </w:rPr>
            </w:pPr>
            <w:r w:rsidRPr="00A1716B">
              <w:rPr>
                <w:rFonts w:ascii="宋体" w:hAnsi="宋体" w:hint="eastAsia"/>
                <w:sz w:val="24"/>
                <w:szCs w:val="24"/>
              </w:rPr>
              <w:t>说明</w:t>
            </w: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2160" w:type="dxa"/>
          </w:tcPr>
          <w:p w:rsidR="00BA637F" w:rsidRPr="00A1716B" w:rsidRDefault="00BA637F" w:rsidP="00783046">
            <w:pPr>
              <w:spacing w:line="360" w:lineRule="auto"/>
              <w:rPr>
                <w:rFonts w:ascii="宋体" w:hAnsi="宋体"/>
                <w:sz w:val="24"/>
                <w:szCs w:val="24"/>
              </w:rPr>
            </w:pPr>
          </w:p>
        </w:tc>
        <w:tc>
          <w:tcPr>
            <w:tcW w:w="2730" w:type="dxa"/>
          </w:tcPr>
          <w:p w:rsidR="00BA637F" w:rsidRPr="00A1716B" w:rsidRDefault="00BA637F" w:rsidP="00783046">
            <w:pPr>
              <w:spacing w:line="360" w:lineRule="auto"/>
              <w:rPr>
                <w:rFonts w:ascii="宋体" w:hAnsi="宋体"/>
                <w:sz w:val="24"/>
                <w:szCs w:val="24"/>
              </w:rPr>
            </w:pPr>
          </w:p>
        </w:tc>
        <w:tc>
          <w:tcPr>
            <w:tcW w:w="945"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2160" w:type="dxa"/>
          </w:tcPr>
          <w:p w:rsidR="00BA637F" w:rsidRPr="00A1716B" w:rsidRDefault="00BA637F" w:rsidP="00783046">
            <w:pPr>
              <w:spacing w:line="360" w:lineRule="auto"/>
              <w:rPr>
                <w:rFonts w:ascii="宋体" w:hAnsi="宋体"/>
                <w:sz w:val="24"/>
                <w:szCs w:val="24"/>
              </w:rPr>
            </w:pPr>
          </w:p>
        </w:tc>
        <w:tc>
          <w:tcPr>
            <w:tcW w:w="2730" w:type="dxa"/>
          </w:tcPr>
          <w:p w:rsidR="00BA637F" w:rsidRPr="00A1716B" w:rsidRDefault="00BA637F" w:rsidP="00783046">
            <w:pPr>
              <w:spacing w:line="360" w:lineRule="auto"/>
              <w:rPr>
                <w:rFonts w:ascii="宋体" w:hAnsi="宋体"/>
                <w:sz w:val="24"/>
                <w:szCs w:val="24"/>
              </w:rPr>
            </w:pPr>
          </w:p>
        </w:tc>
        <w:tc>
          <w:tcPr>
            <w:tcW w:w="945"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2160" w:type="dxa"/>
          </w:tcPr>
          <w:p w:rsidR="00BA637F" w:rsidRPr="00A1716B" w:rsidRDefault="00BA637F" w:rsidP="00783046">
            <w:pPr>
              <w:spacing w:line="360" w:lineRule="auto"/>
              <w:rPr>
                <w:rFonts w:ascii="宋体" w:hAnsi="宋体"/>
                <w:sz w:val="24"/>
                <w:szCs w:val="24"/>
              </w:rPr>
            </w:pPr>
          </w:p>
        </w:tc>
        <w:tc>
          <w:tcPr>
            <w:tcW w:w="2730" w:type="dxa"/>
          </w:tcPr>
          <w:p w:rsidR="00BA637F" w:rsidRPr="00A1716B" w:rsidRDefault="00BA637F" w:rsidP="00783046">
            <w:pPr>
              <w:spacing w:line="360" w:lineRule="auto"/>
              <w:rPr>
                <w:rFonts w:ascii="宋体" w:hAnsi="宋体"/>
                <w:sz w:val="24"/>
                <w:szCs w:val="24"/>
              </w:rPr>
            </w:pPr>
          </w:p>
        </w:tc>
        <w:tc>
          <w:tcPr>
            <w:tcW w:w="945"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2160" w:type="dxa"/>
          </w:tcPr>
          <w:p w:rsidR="00BA637F" w:rsidRPr="00A1716B" w:rsidRDefault="00BA637F" w:rsidP="00783046">
            <w:pPr>
              <w:spacing w:line="360" w:lineRule="auto"/>
              <w:rPr>
                <w:rFonts w:ascii="宋体" w:hAnsi="宋体"/>
                <w:sz w:val="24"/>
                <w:szCs w:val="24"/>
              </w:rPr>
            </w:pPr>
          </w:p>
        </w:tc>
        <w:tc>
          <w:tcPr>
            <w:tcW w:w="2730" w:type="dxa"/>
          </w:tcPr>
          <w:p w:rsidR="00BA637F" w:rsidRPr="00A1716B" w:rsidRDefault="00BA637F" w:rsidP="00783046">
            <w:pPr>
              <w:spacing w:line="360" w:lineRule="auto"/>
              <w:rPr>
                <w:rFonts w:ascii="宋体" w:hAnsi="宋体"/>
                <w:sz w:val="24"/>
                <w:szCs w:val="24"/>
              </w:rPr>
            </w:pPr>
          </w:p>
        </w:tc>
        <w:tc>
          <w:tcPr>
            <w:tcW w:w="945"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2160" w:type="dxa"/>
          </w:tcPr>
          <w:p w:rsidR="00BA637F" w:rsidRPr="00A1716B" w:rsidRDefault="00BA637F" w:rsidP="00783046">
            <w:pPr>
              <w:spacing w:line="360" w:lineRule="auto"/>
              <w:rPr>
                <w:rFonts w:ascii="宋体" w:hAnsi="宋体"/>
                <w:sz w:val="24"/>
                <w:szCs w:val="24"/>
              </w:rPr>
            </w:pPr>
          </w:p>
        </w:tc>
        <w:tc>
          <w:tcPr>
            <w:tcW w:w="2730" w:type="dxa"/>
          </w:tcPr>
          <w:p w:rsidR="00BA637F" w:rsidRPr="00A1716B" w:rsidRDefault="00BA637F" w:rsidP="00783046">
            <w:pPr>
              <w:spacing w:line="360" w:lineRule="auto"/>
              <w:rPr>
                <w:rFonts w:ascii="宋体" w:hAnsi="宋体"/>
                <w:sz w:val="24"/>
                <w:szCs w:val="24"/>
              </w:rPr>
            </w:pPr>
          </w:p>
        </w:tc>
        <w:tc>
          <w:tcPr>
            <w:tcW w:w="945"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2160" w:type="dxa"/>
          </w:tcPr>
          <w:p w:rsidR="00BA637F" w:rsidRPr="00A1716B" w:rsidRDefault="00BA637F" w:rsidP="00783046">
            <w:pPr>
              <w:spacing w:line="360" w:lineRule="auto"/>
              <w:rPr>
                <w:rFonts w:ascii="宋体" w:hAnsi="宋体"/>
                <w:sz w:val="24"/>
                <w:szCs w:val="24"/>
              </w:rPr>
            </w:pPr>
          </w:p>
        </w:tc>
        <w:tc>
          <w:tcPr>
            <w:tcW w:w="2730" w:type="dxa"/>
          </w:tcPr>
          <w:p w:rsidR="00BA637F" w:rsidRPr="00A1716B" w:rsidRDefault="00BA637F" w:rsidP="00783046">
            <w:pPr>
              <w:spacing w:line="360" w:lineRule="auto"/>
              <w:rPr>
                <w:rFonts w:ascii="宋体" w:hAnsi="宋体"/>
                <w:sz w:val="24"/>
                <w:szCs w:val="24"/>
              </w:rPr>
            </w:pPr>
          </w:p>
        </w:tc>
        <w:tc>
          <w:tcPr>
            <w:tcW w:w="945"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2160" w:type="dxa"/>
          </w:tcPr>
          <w:p w:rsidR="00BA637F" w:rsidRPr="00A1716B" w:rsidRDefault="00BA637F" w:rsidP="00783046">
            <w:pPr>
              <w:spacing w:line="360" w:lineRule="auto"/>
              <w:rPr>
                <w:rFonts w:ascii="宋体" w:hAnsi="宋体"/>
                <w:sz w:val="24"/>
                <w:szCs w:val="24"/>
              </w:rPr>
            </w:pPr>
          </w:p>
        </w:tc>
        <w:tc>
          <w:tcPr>
            <w:tcW w:w="2730" w:type="dxa"/>
          </w:tcPr>
          <w:p w:rsidR="00BA637F" w:rsidRPr="00A1716B" w:rsidRDefault="00BA637F" w:rsidP="00783046">
            <w:pPr>
              <w:spacing w:line="360" w:lineRule="auto"/>
              <w:rPr>
                <w:rFonts w:ascii="宋体" w:hAnsi="宋体"/>
                <w:sz w:val="24"/>
                <w:szCs w:val="24"/>
              </w:rPr>
            </w:pPr>
          </w:p>
        </w:tc>
        <w:tc>
          <w:tcPr>
            <w:tcW w:w="945" w:type="dxa"/>
          </w:tcPr>
          <w:p w:rsidR="00BA637F" w:rsidRPr="00A1716B" w:rsidRDefault="00BA637F" w:rsidP="00783046">
            <w:pPr>
              <w:spacing w:line="360" w:lineRule="auto"/>
              <w:rPr>
                <w:rFonts w:ascii="宋体" w:hAnsi="宋体"/>
                <w:sz w:val="24"/>
                <w:szCs w:val="24"/>
              </w:rPr>
            </w:pPr>
          </w:p>
        </w:tc>
      </w:tr>
      <w:tr w:rsidR="00BA637F" w:rsidRPr="00A1716B" w:rsidTr="00783046">
        <w:trPr>
          <w:trHeight w:val="760"/>
        </w:trPr>
        <w:tc>
          <w:tcPr>
            <w:tcW w:w="738" w:type="dxa"/>
          </w:tcPr>
          <w:p w:rsidR="00BA637F" w:rsidRPr="00A1716B" w:rsidRDefault="00BA637F" w:rsidP="00783046">
            <w:pPr>
              <w:spacing w:line="360" w:lineRule="auto"/>
              <w:rPr>
                <w:rFonts w:ascii="宋体" w:hAnsi="宋体"/>
                <w:sz w:val="24"/>
                <w:szCs w:val="24"/>
              </w:rPr>
            </w:pPr>
          </w:p>
        </w:tc>
        <w:tc>
          <w:tcPr>
            <w:tcW w:w="2250" w:type="dxa"/>
          </w:tcPr>
          <w:p w:rsidR="00BA637F" w:rsidRPr="00A1716B" w:rsidRDefault="00BA637F" w:rsidP="00783046">
            <w:pPr>
              <w:spacing w:line="360" w:lineRule="auto"/>
              <w:rPr>
                <w:rFonts w:ascii="宋体" w:hAnsi="宋体"/>
                <w:sz w:val="24"/>
                <w:szCs w:val="24"/>
              </w:rPr>
            </w:pPr>
          </w:p>
        </w:tc>
        <w:tc>
          <w:tcPr>
            <w:tcW w:w="2160" w:type="dxa"/>
          </w:tcPr>
          <w:p w:rsidR="00BA637F" w:rsidRPr="00A1716B" w:rsidRDefault="00BA637F" w:rsidP="00783046">
            <w:pPr>
              <w:spacing w:line="360" w:lineRule="auto"/>
              <w:rPr>
                <w:rFonts w:ascii="宋体" w:hAnsi="宋体"/>
                <w:sz w:val="24"/>
                <w:szCs w:val="24"/>
              </w:rPr>
            </w:pPr>
          </w:p>
        </w:tc>
        <w:tc>
          <w:tcPr>
            <w:tcW w:w="2730" w:type="dxa"/>
          </w:tcPr>
          <w:p w:rsidR="00BA637F" w:rsidRPr="00A1716B" w:rsidRDefault="00BA637F" w:rsidP="00783046">
            <w:pPr>
              <w:spacing w:line="360" w:lineRule="auto"/>
              <w:rPr>
                <w:rFonts w:ascii="宋体" w:hAnsi="宋体"/>
                <w:sz w:val="24"/>
                <w:szCs w:val="24"/>
              </w:rPr>
            </w:pPr>
          </w:p>
        </w:tc>
        <w:tc>
          <w:tcPr>
            <w:tcW w:w="945" w:type="dxa"/>
          </w:tcPr>
          <w:p w:rsidR="00BA637F" w:rsidRPr="00A1716B" w:rsidRDefault="00BA637F" w:rsidP="00783046">
            <w:pPr>
              <w:spacing w:line="360" w:lineRule="auto"/>
              <w:rPr>
                <w:rFonts w:ascii="宋体" w:hAnsi="宋体"/>
                <w:sz w:val="24"/>
                <w:szCs w:val="24"/>
              </w:rPr>
            </w:pPr>
          </w:p>
        </w:tc>
      </w:tr>
    </w:tbl>
    <w:p w:rsidR="00BA637F" w:rsidRPr="00A1716B" w:rsidRDefault="00BA637F" w:rsidP="00BA637F">
      <w:pPr>
        <w:spacing w:line="360" w:lineRule="auto"/>
        <w:rPr>
          <w:rFonts w:ascii="宋体" w:hAnsi="宋体"/>
          <w:b/>
          <w:sz w:val="24"/>
          <w:szCs w:val="24"/>
        </w:rPr>
      </w:pPr>
      <w:r w:rsidRPr="00A1716B">
        <w:rPr>
          <w:rFonts w:ascii="宋体" w:hAnsi="宋体" w:hint="eastAsia"/>
          <w:b/>
          <w:sz w:val="24"/>
          <w:szCs w:val="24"/>
        </w:rPr>
        <w:t>备注：本表不填写或未填写的内容，视作完全响应招标文件的要求。</w:t>
      </w:r>
    </w:p>
    <w:p w:rsidR="00BA637F" w:rsidRPr="00A1716B" w:rsidRDefault="00BA637F" w:rsidP="00BA637F">
      <w:pPr>
        <w:spacing w:line="360" w:lineRule="auto"/>
        <w:rPr>
          <w:rFonts w:ascii="宋体" w:hAnsi="宋体"/>
          <w:sz w:val="24"/>
          <w:szCs w:val="24"/>
        </w:rPr>
      </w:pPr>
    </w:p>
    <w:p w:rsidR="00BA637F" w:rsidRPr="00A1716B" w:rsidRDefault="00BA637F" w:rsidP="00BA637F">
      <w:pPr>
        <w:adjustRightInd w:val="0"/>
        <w:snapToGrid w:val="0"/>
        <w:spacing w:line="360" w:lineRule="auto"/>
        <w:rPr>
          <w:rFonts w:ascii="宋体" w:hAnsi="宋体"/>
          <w:sz w:val="24"/>
          <w:szCs w:val="24"/>
        </w:rPr>
      </w:pPr>
      <w:r w:rsidRPr="00A1716B">
        <w:rPr>
          <w:rFonts w:ascii="宋体" w:hAnsi="宋体" w:hint="eastAsia"/>
          <w:sz w:val="24"/>
          <w:szCs w:val="24"/>
        </w:rPr>
        <w:t xml:space="preserve">投标人：（盖章）       </w:t>
      </w:r>
    </w:p>
    <w:p w:rsidR="00BA637F" w:rsidRPr="00A1716B" w:rsidRDefault="00BA637F" w:rsidP="00BA637F">
      <w:pPr>
        <w:adjustRightInd w:val="0"/>
        <w:snapToGrid w:val="0"/>
        <w:spacing w:line="360" w:lineRule="auto"/>
        <w:rPr>
          <w:rFonts w:ascii="宋体" w:hAnsi="宋体"/>
          <w:sz w:val="24"/>
          <w:szCs w:val="24"/>
        </w:rPr>
      </w:pPr>
      <w:r w:rsidRPr="00A1716B">
        <w:rPr>
          <w:rFonts w:ascii="宋体" w:hAnsi="宋体" w:hint="eastAsia"/>
          <w:sz w:val="24"/>
          <w:szCs w:val="24"/>
        </w:rPr>
        <w:t>法定代表人或授权代表人：（签字或盖章）</w:t>
      </w:r>
    </w:p>
    <w:p w:rsidR="00BA637F" w:rsidRPr="00064C60" w:rsidRDefault="00BA637F" w:rsidP="00BA637F">
      <w:pPr>
        <w:spacing w:line="360" w:lineRule="auto"/>
        <w:rPr>
          <w:rFonts w:ascii="宋体" w:hAnsi="宋体"/>
          <w:sz w:val="24"/>
          <w:szCs w:val="24"/>
        </w:rPr>
      </w:pPr>
      <w:r w:rsidRPr="00A1716B">
        <w:rPr>
          <w:rFonts w:ascii="宋体" w:hAnsi="宋体" w:hint="eastAsia"/>
          <w:sz w:val="24"/>
          <w:szCs w:val="24"/>
        </w:rPr>
        <w:t>日期：</w:t>
      </w:r>
    </w:p>
    <w:p w:rsidR="00BA637F" w:rsidRPr="00064C60" w:rsidRDefault="00BA637F" w:rsidP="00BA637F">
      <w:pPr>
        <w:spacing w:line="360" w:lineRule="auto"/>
        <w:rPr>
          <w:rFonts w:ascii="宋体" w:hAnsi="宋体"/>
          <w:color w:val="FF0000"/>
          <w:sz w:val="24"/>
        </w:rPr>
      </w:pPr>
    </w:p>
    <w:p w:rsidR="00E56D62" w:rsidRPr="00064C60" w:rsidRDefault="00E56D62" w:rsidP="00BA637F">
      <w:pPr>
        <w:widowControl/>
        <w:spacing w:line="420" w:lineRule="atLeast"/>
        <w:rPr>
          <w:rFonts w:ascii="宋体" w:hAnsi="宋体"/>
          <w:color w:val="FF0000"/>
          <w:sz w:val="24"/>
        </w:rPr>
      </w:pPr>
    </w:p>
    <w:sectPr w:rsidR="00E56D62" w:rsidRPr="00064C60" w:rsidSect="00CA09FB">
      <w:pgSz w:w="11906" w:h="16838"/>
      <w:pgMar w:top="1134" w:right="1247" w:bottom="1134" w:left="1247" w:header="567" w:footer="397"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79D" w:rsidRDefault="0019379D" w:rsidP="00504228">
      <w:r>
        <w:separator/>
      </w:r>
    </w:p>
  </w:endnote>
  <w:endnote w:type="continuationSeparator" w:id="0">
    <w:p w:rsidR="0019379D" w:rsidRDefault="0019379D"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zjaf">
    <w:altName w:val="Times New Roman"/>
    <w:charset w:val="00"/>
    <w:family w:val="roman"/>
    <w:pitch w:val="default"/>
    <w:sig w:usb0="00000003" w:usb1="00000000" w:usb2="00000000" w:usb3="00000000" w:csb0="00040001" w:csb1="00000000"/>
  </w:font>
  <w:font w:name="ˎ̥">
    <w:altName w:val="Times New Roman"/>
    <w:charset w:val="00"/>
    <w:family w:val="roman"/>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2433937"/>
      <w:docPartObj>
        <w:docPartGallery w:val="Page Numbers (Bottom of Page)"/>
        <w:docPartUnique/>
      </w:docPartObj>
    </w:sdtPr>
    <w:sdtEndPr/>
    <w:sdtContent>
      <w:sdt>
        <w:sdtPr>
          <w:id w:val="1728636285"/>
          <w:docPartObj>
            <w:docPartGallery w:val="Page Numbers (Top of Page)"/>
            <w:docPartUnique/>
          </w:docPartObj>
        </w:sdtPr>
        <w:sdtEndPr/>
        <w:sdtContent>
          <w:p w:rsidR="00E47875" w:rsidRDefault="00775909">
            <w:pPr>
              <w:pStyle w:val="a4"/>
              <w:jc w:val="center"/>
            </w:pPr>
            <w:r>
              <w:rPr>
                <w:b/>
                <w:bCs/>
                <w:sz w:val="24"/>
                <w:szCs w:val="24"/>
              </w:rPr>
              <w:fldChar w:fldCharType="begin"/>
            </w:r>
            <w:r w:rsidR="00E47875">
              <w:rPr>
                <w:b/>
                <w:bCs/>
              </w:rPr>
              <w:instrText>PAGE</w:instrText>
            </w:r>
            <w:r>
              <w:rPr>
                <w:b/>
                <w:bCs/>
                <w:sz w:val="24"/>
                <w:szCs w:val="24"/>
              </w:rPr>
              <w:fldChar w:fldCharType="separate"/>
            </w:r>
            <w:r w:rsidR="001662B0">
              <w:rPr>
                <w:b/>
                <w:bCs/>
                <w:noProof/>
              </w:rPr>
              <w:t>25</w:t>
            </w:r>
            <w:r>
              <w:rPr>
                <w:b/>
                <w:bCs/>
                <w:sz w:val="24"/>
                <w:szCs w:val="24"/>
              </w:rPr>
              <w:fldChar w:fldCharType="end"/>
            </w:r>
            <w:r w:rsidR="00E47875">
              <w:rPr>
                <w:lang w:val="zh-CN"/>
              </w:rPr>
              <w:t xml:space="preserve"> / </w:t>
            </w:r>
            <w:r>
              <w:rPr>
                <w:b/>
                <w:bCs/>
                <w:sz w:val="24"/>
                <w:szCs w:val="24"/>
              </w:rPr>
              <w:fldChar w:fldCharType="begin"/>
            </w:r>
            <w:r w:rsidR="00E47875">
              <w:rPr>
                <w:b/>
                <w:bCs/>
              </w:rPr>
              <w:instrText>NUMPAGES</w:instrText>
            </w:r>
            <w:r>
              <w:rPr>
                <w:b/>
                <w:bCs/>
                <w:sz w:val="24"/>
                <w:szCs w:val="24"/>
              </w:rPr>
              <w:fldChar w:fldCharType="separate"/>
            </w:r>
            <w:r w:rsidR="001662B0">
              <w:rPr>
                <w:b/>
                <w:bCs/>
                <w:noProof/>
              </w:rPr>
              <w:t>25</w:t>
            </w:r>
            <w:r>
              <w:rPr>
                <w:b/>
                <w:bCs/>
                <w:sz w:val="24"/>
                <w:szCs w:val="24"/>
              </w:rPr>
              <w:fldChar w:fldCharType="end"/>
            </w:r>
          </w:p>
        </w:sdtContent>
      </w:sdt>
    </w:sdtContent>
  </w:sdt>
  <w:p w:rsidR="00E47875" w:rsidRDefault="00E4787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79D" w:rsidRDefault="0019379D" w:rsidP="00504228">
      <w:r>
        <w:separator/>
      </w:r>
    </w:p>
  </w:footnote>
  <w:footnote w:type="continuationSeparator" w:id="0">
    <w:p w:rsidR="0019379D" w:rsidRDefault="0019379D"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875" w:rsidRPr="00C82644" w:rsidRDefault="00E47875" w:rsidP="00783046">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ED71C04"/>
    <w:multiLevelType w:val="singleLevel"/>
    <w:tmpl w:val="8ED71C04"/>
    <w:lvl w:ilvl="0">
      <w:start w:val="5"/>
      <w:numFmt w:val="decimal"/>
      <w:suff w:val="nothing"/>
      <w:lvlText w:val="%1、"/>
      <w:lvlJc w:val="left"/>
    </w:lvl>
  </w:abstractNum>
  <w:abstractNum w:abstractNumId="1">
    <w:nsid w:val="0000000B"/>
    <w:multiLevelType w:val="multilevel"/>
    <w:tmpl w:val="0000000B"/>
    <w:lvl w:ilvl="0">
      <w:start w:val="1"/>
      <w:numFmt w:val="decimal"/>
      <w:lvlText w:val="（%1）"/>
      <w:lvlJc w:val="left"/>
      <w:pPr>
        <w:tabs>
          <w:tab w:val="num" w:pos="884"/>
        </w:tabs>
        <w:ind w:left="524" w:firstLine="0"/>
      </w:pPr>
      <w:rPr>
        <w:rFonts w:ascii="Times New Roman" w:eastAsia="Times New Roman" w:hAnsi="Times New Roman" w:cs="Times New Roman"/>
      </w:rPr>
    </w:lvl>
    <w:lvl w:ilvl="1">
      <w:start w:val="1"/>
      <w:numFmt w:val="lowerLetter"/>
      <w:lvlText w:val="%2)"/>
      <w:lvlJc w:val="left"/>
      <w:pPr>
        <w:tabs>
          <w:tab w:val="num" w:pos="1080"/>
        </w:tabs>
        <w:ind w:left="1080" w:hanging="420"/>
      </w:pPr>
    </w:lvl>
    <w:lvl w:ilvl="2">
      <w:start w:val="1"/>
      <w:numFmt w:val="lowerRoman"/>
      <w:lvlText w:val="%3."/>
      <w:lvlJc w:val="right"/>
      <w:pPr>
        <w:tabs>
          <w:tab w:val="num" w:pos="1500"/>
        </w:tabs>
        <w:ind w:left="1500" w:hanging="420"/>
      </w:pPr>
    </w:lvl>
    <w:lvl w:ilvl="3">
      <w:start w:val="1"/>
      <w:numFmt w:val="decimal"/>
      <w:lvlText w:val="%4."/>
      <w:lvlJc w:val="left"/>
      <w:pPr>
        <w:tabs>
          <w:tab w:val="num" w:pos="1920"/>
        </w:tabs>
        <w:ind w:left="1920" w:hanging="420"/>
      </w:pPr>
    </w:lvl>
    <w:lvl w:ilvl="4">
      <w:start w:val="1"/>
      <w:numFmt w:val="lowerLetter"/>
      <w:lvlText w:val="%5)"/>
      <w:lvlJc w:val="left"/>
      <w:pPr>
        <w:tabs>
          <w:tab w:val="num" w:pos="2340"/>
        </w:tabs>
        <w:ind w:left="2340" w:hanging="420"/>
      </w:pPr>
    </w:lvl>
    <w:lvl w:ilvl="5">
      <w:start w:val="1"/>
      <w:numFmt w:val="lowerRoman"/>
      <w:lvlText w:val="%6."/>
      <w:lvlJc w:val="right"/>
      <w:pPr>
        <w:tabs>
          <w:tab w:val="num" w:pos="2760"/>
        </w:tabs>
        <w:ind w:left="2760" w:hanging="420"/>
      </w:pPr>
    </w:lvl>
    <w:lvl w:ilvl="6">
      <w:start w:val="1"/>
      <w:numFmt w:val="decimal"/>
      <w:lvlText w:val="%7."/>
      <w:lvlJc w:val="left"/>
      <w:pPr>
        <w:tabs>
          <w:tab w:val="num" w:pos="3180"/>
        </w:tabs>
        <w:ind w:left="3180" w:hanging="420"/>
      </w:pPr>
    </w:lvl>
    <w:lvl w:ilvl="7">
      <w:start w:val="1"/>
      <w:numFmt w:val="lowerLetter"/>
      <w:lvlText w:val="%8)"/>
      <w:lvlJc w:val="left"/>
      <w:pPr>
        <w:tabs>
          <w:tab w:val="num" w:pos="3600"/>
        </w:tabs>
        <w:ind w:left="3600" w:hanging="420"/>
      </w:pPr>
    </w:lvl>
    <w:lvl w:ilvl="8">
      <w:start w:val="1"/>
      <w:numFmt w:val="lowerRoman"/>
      <w:lvlText w:val="%9."/>
      <w:lvlJc w:val="right"/>
      <w:pPr>
        <w:tabs>
          <w:tab w:val="num" w:pos="4020"/>
        </w:tabs>
        <w:ind w:left="4020" w:hanging="420"/>
      </w:pPr>
    </w:lvl>
  </w:abstractNum>
  <w:abstractNum w:abstractNumId="2">
    <w:nsid w:val="06BB5E40"/>
    <w:multiLevelType w:val="hybridMultilevel"/>
    <w:tmpl w:val="059A2EE8"/>
    <w:lvl w:ilvl="0" w:tplc="7B5AAC4A">
      <w:start w:val="1"/>
      <w:numFmt w:val="decimal"/>
      <w:lvlText w:val="（%1）"/>
      <w:lvlJc w:val="left"/>
      <w:pPr>
        <w:ind w:left="653" w:hanging="720"/>
      </w:pPr>
      <w:rPr>
        <w:rFonts w:hint="default"/>
      </w:rPr>
    </w:lvl>
    <w:lvl w:ilvl="1" w:tplc="04090019" w:tentative="1">
      <w:start w:val="1"/>
      <w:numFmt w:val="lowerLetter"/>
      <w:lvlText w:val="%2)"/>
      <w:lvlJc w:val="left"/>
      <w:pPr>
        <w:ind w:left="773" w:hanging="420"/>
      </w:pPr>
    </w:lvl>
    <w:lvl w:ilvl="2" w:tplc="0409001B" w:tentative="1">
      <w:start w:val="1"/>
      <w:numFmt w:val="lowerRoman"/>
      <w:lvlText w:val="%3."/>
      <w:lvlJc w:val="right"/>
      <w:pPr>
        <w:ind w:left="1193" w:hanging="420"/>
      </w:pPr>
    </w:lvl>
    <w:lvl w:ilvl="3" w:tplc="0409000F" w:tentative="1">
      <w:start w:val="1"/>
      <w:numFmt w:val="decimal"/>
      <w:lvlText w:val="%4."/>
      <w:lvlJc w:val="left"/>
      <w:pPr>
        <w:ind w:left="1613" w:hanging="420"/>
      </w:pPr>
    </w:lvl>
    <w:lvl w:ilvl="4" w:tplc="04090019" w:tentative="1">
      <w:start w:val="1"/>
      <w:numFmt w:val="lowerLetter"/>
      <w:lvlText w:val="%5)"/>
      <w:lvlJc w:val="left"/>
      <w:pPr>
        <w:ind w:left="2033" w:hanging="420"/>
      </w:pPr>
    </w:lvl>
    <w:lvl w:ilvl="5" w:tplc="0409001B" w:tentative="1">
      <w:start w:val="1"/>
      <w:numFmt w:val="lowerRoman"/>
      <w:lvlText w:val="%6."/>
      <w:lvlJc w:val="right"/>
      <w:pPr>
        <w:ind w:left="2453" w:hanging="420"/>
      </w:pPr>
    </w:lvl>
    <w:lvl w:ilvl="6" w:tplc="0409000F" w:tentative="1">
      <w:start w:val="1"/>
      <w:numFmt w:val="decimal"/>
      <w:lvlText w:val="%7."/>
      <w:lvlJc w:val="left"/>
      <w:pPr>
        <w:ind w:left="2873" w:hanging="420"/>
      </w:pPr>
    </w:lvl>
    <w:lvl w:ilvl="7" w:tplc="04090019" w:tentative="1">
      <w:start w:val="1"/>
      <w:numFmt w:val="lowerLetter"/>
      <w:lvlText w:val="%8)"/>
      <w:lvlJc w:val="left"/>
      <w:pPr>
        <w:ind w:left="3293" w:hanging="420"/>
      </w:pPr>
    </w:lvl>
    <w:lvl w:ilvl="8" w:tplc="0409001B" w:tentative="1">
      <w:start w:val="1"/>
      <w:numFmt w:val="lowerRoman"/>
      <w:lvlText w:val="%9."/>
      <w:lvlJc w:val="right"/>
      <w:pPr>
        <w:ind w:left="3713" w:hanging="420"/>
      </w:pPr>
    </w:lvl>
  </w:abstractNum>
  <w:abstractNum w:abstractNumId="3">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5330D199"/>
    <w:multiLevelType w:val="singleLevel"/>
    <w:tmpl w:val="5330D199"/>
    <w:lvl w:ilvl="0">
      <w:start w:val="4"/>
      <w:numFmt w:val="decimal"/>
      <w:suff w:val="nothing"/>
      <w:lvlText w:val="%1、"/>
      <w:lvlJc w:val="left"/>
    </w:lvl>
  </w:abstractNum>
  <w:abstractNum w:abstractNumId="7">
    <w:nsid w:val="5359C90A"/>
    <w:multiLevelType w:val="singleLevel"/>
    <w:tmpl w:val="5359C90A"/>
    <w:lvl w:ilvl="0">
      <w:start w:val="1"/>
      <w:numFmt w:val="decimal"/>
      <w:suff w:val="nothing"/>
      <w:lvlText w:val="%1、"/>
      <w:lvlJc w:val="left"/>
    </w:lvl>
  </w:abstractNum>
  <w:abstractNum w:abstractNumId="8">
    <w:nsid w:val="535A0C30"/>
    <w:multiLevelType w:val="singleLevel"/>
    <w:tmpl w:val="535A0C30"/>
    <w:lvl w:ilvl="0">
      <w:start w:val="1"/>
      <w:numFmt w:val="decimal"/>
      <w:suff w:val="nothing"/>
      <w:lvlText w:val="%1、"/>
      <w:lvlJc w:val="left"/>
    </w:lvl>
  </w:abstractNum>
  <w:abstractNum w:abstractNumId="9">
    <w:nsid w:val="53EC8E58"/>
    <w:multiLevelType w:val="singleLevel"/>
    <w:tmpl w:val="53EC8E58"/>
    <w:lvl w:ilvl="0">
      <w:start w:val="1"/>
      <w:numFmt w:val="decimal"/>
      <w:suff w:val="nothing"/>
      <w:lvlText w:val="（%1）"/>
      <w:lvlJc w:val="left"/>
    </w:lvl>
  </w:abstractNum>
  <w:abstractNum w:abstractNumId="10">
    <w:nsid w:val="5B977E6C"/>
    <w:multiLevelType w:val="hybridMultilevel"/>
    <w:tmpl w:val="8E68CAC4"/>
    <w:lvl w:ilvl="0" w:tplc="82D6D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2">
    <w:nsid w:val="6E783A63"/>
    <w:multiLevelType w:val="multilevel"/>
    <w:tmpl w:val="6E783A6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3"/>
  </w:num>
  <w:num w:numId="2">
    <w:abstractNumId w:val="3"/>
  </w:num>
  <w:num w:numId="3">
    <w:abstractNumId w:val="9"/>
  </w:num>
  <w:num w:numId="4">
    <w:abstractNumId w:val="5"/>
  </w:num>
  <w:num w:numId="5">
    <w:abstractNumId w:val="11"/>
  </w:num>
  <w:num w:numId="6">
    <w:abstractNumId w:val="4"/>
  </w:num>
  <w:num w:numId="7">
    <w:abstractNumId w:val="6"/>
  </w:num>
  <w:num w:numId="8">
    <w:abstractNumId w:val="7"/>
  </w:num>
  <w:num w:numId="9">
    <w:abstractNumId w:val="8"/>
  </w:num>
  <w:num w:numId="10">
    <w:abstractNumId w:val="2"/>
  </w:num>
  <w:num w:numId="11">
    <w:abstractNumId w:val="0"/>
  </w:num>
  <w:num w:numId="12">
    <w:abstractNumId w:val="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40BF9"/>
    <w:rsid w:val="000432ED"/>
    <w:rsid w:val="00044D2E"/>
    <w:rsid w:val="00047C73"/>
    <w:rsid w:val="0005057F"/>
    <w:rsid w:val="000554BD"/>
    <w:rsid w:val="00055AE2"/>
    <w:rsid w:val="000575BE"/>
    <w:rsid w:val="00060069"/>
    <w:rsid w:val="00064C60"/>
    <w:rsid w:val="0006631C"/>
    <w:rsid w:val="00073453"/>
    <w:rsid w:val="00074508"/>
    <w:rsid w:val="000747B8"/>
    <w:rsid w:val="000753F6"/>
    <w:rsid w:val="0007758F"/>
    <w:rsid w:val="00083D64"/>
    <w:rsid w:val="00086CAA"/>
    <w:rsid w:val="000874D1"/>
    <w:rsid w:val="00090006"/>
    <w:rsid w:val="00091549"/>
    <w:rsid w:val="00091B8E"/>
    <w:rsid w:val="00096771"/>
    <w:rsid w:val="000A3965"/>
    <w:rsid w:val="000A62C2"/>
    <w:rsid w:val="000B0F2D"/>
    <w:rsid w:val="000B1B46"/>
    <w:rsid w:val="000B2173"/>
    <w:rsid w:val="000B4D0B"/>
    <w:rsid w:val="000B55A0"/>
    <w:rsid w:val="000B6FF1"/>
    <w:rsid w:val="000C072A"/>
    <w:rsid w:val="000C328E"/>
    <w:rsid w:val="000C3851"/>
    <w:rsid w:val="000C61AC"/>
    <w:rsid w:val="000D1BCC"/>
    <w:rsid w:val="000D35AF"/>
    <w:rsid w:val="000D4989"/>
    <w:rsid w:val="000D71C1"/>
    <w:rsid w:val="000E35D7"/>
    <w:rsid w:val="000E378F"/>
    <w:rsid w:val="000E5EA2"/>
    <w:rsid w:val="000E6EFC"/>
    <w:rsid w:val="000E6F4C"/>
    <w:rsid w:val="000F61AB"/>
    <w:rsid w:val="000F6AD3"/>
    <w:rsid w:val="00100F1D"/>
    <w:rsid w:val="001017CE"/>
    <w:rsid w:val="00103642"/>
    <w:rsid w:val="001050F9"/>
    <w:rsid w:val="00105FD5"/>
    <w:rsid w:val="00110D6E"/>
    <w:rsid w:val="001155BB"/>
    <w:rsid w:val="00115999"/>
    <w:rsid w:val="001222C4"/>
    <w:rsid w:val="00123DF6"/>
    <w:rsid w:val="001335EB"/>
    <w:rsid w:val="00134F43"/>
    <w:rsid w:val="001358C6"/>
    <w:rsid w:val="0013797F"/>
    <w:rsid w:val="00140753"/>
    <w:rsid w:val="001427E4"/>
    <w:rsid w:val="00143659"/>
    <w:rsid w:val="001466F3"/>
    <w:rsid w:val="00147AAE"/>
    <w:rsid w:val="00147E50"/>
    <w:rsid w:val="00147F93"/>
    <w:rsid w:val="001515EC"/>
    <w:rsid w:val="00152C64"/>
    <w:rsid w:val="00155C75"/>
    <w:rsid w:val="00156066"/>
    <w:rsid w:val="0015651D"/>
    <w:rsid w:val="00157C48"/>
    <w:rsid w:val="001607DF"/>
    <w:rsid w:val="0016269C"/>
    <w:rsid w:val="001627FD"/>
    <w:rsid w:val="00163188"/>
    <w:rsid w:val="00163FB1"/>
    <w:rsid w:val="001662B0"/>
    <w:rsid w:val="001666E7"/>
    <w:rsid w:val="00166916"/>
    <w:rsid w:val="0016758D"/>
    <w:rsid w:val="00170BFA"/>
    <w:rsid w:val="001733B2"/>
    <w:rsid w:val="00176C0F"/>
    <w:rsid w:val="00184BD1"/>
    <w:rsid w:val="00185186"/>
    <w:rsid w:val="0018617C"/>
    <w:rsid w:val="00190BB5"/>
    <w:rsid w:val="00191923"/>
    <w:rsid w:val="00191B1A"/>
    <w:rsid w:val="00192353"/>
    <w:rsid w:val="00192396"/>
    <w:rsid w:val="00192A91"/>
    <w:rsid w:val="0019379D"/>
    <w:rsid w:val="0019795E"/>
    <w:rsid w:val="001A140D"/>
    <w:rsid w:val="001A537E"/>
    <w:rsid w:val="001A7C12"/>
    <w:rsid w:val="001B431F"/>
    <w:rsid w:val="001C2847"/>
    <w:rsid w:val="001C2D1F"/>
    <w:rsid w:val="001C36D7"/>
    <w:rsid w:val="001C4AF2"/>
    <w:rsid w:val="001D1EC2"/>
    <w:rsid w:val="001D444B"/>
    <w:rsid w:val="001E12C5"/>
    <w:rsid w:val="001E2B57"/>
    <w:rsid w:val="001E73B5"/>
    <w:rsid w:val="001E79B1"/>
    <w:rsid w:val="001F02BF"/>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2665"/>
    <w:rsid w:val="0022475D"/>
    <w:rsid w:val="0023068F"/>
    <w:rsid w:val="00230B0C"/>
    <w:rsid w:val="00240EF9"/>
    <w:rsid w:val="00245765"/>
    <w:rsid w:val="00251CF5"/>
    <w:rsid w:val="002524A5"/>
    <w:rsid w:val="00252A0B"/>
    <w:rsid w:val="002537B6"/>
    <w:rsid w:val="002558C7"/>
    <w:rsid w:val="00257400"/>
    <w:rsid w:val="002730D4"/>
    <w:rsid w:val="00273967"/>
    <w:rsid w:val="00275CCF"/>
    <w:rsid w:val="002766EE"/>
    <w:rsid w:val="00276C18"/>
    <w:rsid w:val="00276D54"/>
    <w:rsid w:val="00276ECA"/>
    <w:rsid w:val="00277FFC"/>
    <w:rsid w:val="002848A8"/>
    <w:rsid w:val="00284B87"/>
    <w:rsid w:val="00285220"/>
    <w:rsid w:val="00287C7F"/>
    <w:rsid w:val="002924F6"/>
    <w:rsid w:val="00294FBF"/>
    <w:rsid w:val="002964EF"/>
    <w:rsid w:val="002A1099"/>
    <w:rsid w:val="002A1BD1"/>
    <w:rsid w:val="002A3D24"/>
    <w:rsid w:val="002B0B98"/>
    <w:rsid w:val="002B1703"/>
    <w:rsid w:val="002B2A8D"/>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E450E"/>
    <w:rsid w:val="002E5349"/>
    <w:rsid w:val="002F0C11"/>
    <w:rsid w:val="002F1230"/>
    <w:rsid w:val="002F24AB"/>
    <w:rsid w:val="002F6841"/>
    <w:rsid w:val="002F6B3B"/>
    <w:rsid w:val="00304404"/>
    <w:rsid w:val="00304437"/>
    <w:rsid w:val="00310D45"/>
    <w:rsid w:val="00311D90"/>
    <w:rsid w:val="003125DF"/>
    <w:rsid w:val="00313385"/>
    <w:rsid w:val="00314D95"/>
    <w:rsid w:val="00316D6B"/>
    <w:rsid w:val="00320504"/>
    <w:rsid w:val="0032742D"/>
    <w:rsid w:val="00330342"/>
    <w:rsid w:val="00331A41"/>
    <w:rsid w:val="00332609"/>
    <w:rsid w:val="00332EF6"/>
    <w:rsid w:val="00333F65"/>
    <w:rsid w:val="003340C2"/>
    <w:rsid w:val="00334E07"/>
    <w:rsid w:val="003359CD"/>
    <w:rsid w:val="00335DCA"/>
    <w:rsid w:val="00340A1C"/>
    <w:rsid w:val="0034239B"/>
    <w:rsid w:val="0035177E"/>
    <w:rsid w:val="00351BC9"/>
    <w:rsid w:val="00354843"/>
    <w:rsid w:val="00356118"/>
    <w:rsid w:val="0035692B"/>
    <w:rsid w:val="003574F8"/>
    <w:rsid w:val="00357B37"/>
    <w:rsid w:val="00357F5D"/>
    <w:rsid w:val="00360CA9"/>
    <w:rsid w:val="003627C2"/>
    <w:rsid w:val="003635EC"/>
    <w:rsid w:val="00375E86"/>
    <w:rsid w:val="00377EFB"/>
    <w:rsid w:val="00384E7A"/>
    <w:rsid w:val="00385A71"/>
    <w:rsid w:val="0039133C"/>
    <w:rsid w:val="003A1521"/>
    <w:rsid w:val="003A6A22"/>
    <w:rsid w:val="003B50A9"/>
    <w:rsid w:val="003B55CF"/>
    <w:rsid w:val="003B5B0B"/>
    <w:rsid w:val="003B7BC0"/>
    <w:rsid w:val="003E0FD0"/>
    <w:rsid w:val="003E1C1C"/>
    <w:rsid w:val="003E384F"/>
    <w:rsid w:val="003E4F22"/>
    <w:rsid w:val="003F22BA"/>
    <w:rsid w:val="003F7158"/>
    <w:rsid w:val="00405035"/>
    <w:rsid w:val="004063FB"/>
    <w:rsid w:val="004079EE"/>
    <w:rsid w:val="00411AB0"/>
    <w:rsid w:val="0041214E"/>
    <w:rsid w:val="0041315B"/>
    <w:rsid w:val="00415002"/>
    <w:rsid w:val="0041550C"/>
    <w:rsid w:val="0043027E"/>
    <w:rsid w:val="004334C4"/>
    <w:rsid w:val="00433D27"/>
    <w:rsid w:val="00435007"/>
    <w:rsid w:val="00436559"/>
    <w:rsid w:val="00441645"/>
    <w:rsid w:val="00447370"/>
    <w:rsid w:val="0044784C"/>
    <w:rsid w:val="00451E75"/>
    <w:rsid w:val="00453042"/>
    <w:rsid w:val="004541A9"/>
    <w:rsid w:val="00456492"/>
    <w:rsid w:val="00462FFD"/>
    <w:rsid w:val="0046340E"/>
    <w:rsid w:val="004645AE"/>
    <w:rsid w:val="004677DE"/>
    <w:rsid w:val="00483C7A"/>
    <w:rsid w:val="00486CA3"/>
    <w:rsid w:val="00490C9D"/>
    <w:rsid w:val="00490F3C"/>
    <w:rsid w:val="00491A6D"/>
    <w:rsid w:val="0049677F"/>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6F1A"/>
    <w:rsid w:val="005507F0"/>
    <w:rsid w:val="00553F90"/>
    <w:rsid w:val="00554C7C"/>
    <w:rsid w:val="00562D93"/>
    <w:rsid w:val="00563963"/>
    <w:rsid w:val="005661D4"/>
    <w:rsid w:val="00566ABB"/>
    <w:rsid w:val="005670E9"/>
    <w:rsid w:val="005703BF"/>
    <w:rsid w:val="00570EA3"/>
    <w:rsid w:val="0057370A"/>
    <w:rsid w:val="0057558A"/>
    <w:rsid w:val="00585FFB"/>
    <w:rsid w:val="00591E6D"/>
    <w:rsid w:val="00596C06"/>
    <w:rsid w:val="005A2C2B"/>
    <w:rsid w:val="005A349A"/>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95"/>
    <w:rsid w:val="005F74CB"/>
    <w:rsid w:val="006035F5"/>
    <w:rsid w:val="00604C71"/>
    <w:rsid w:val="00612DEE"/>
    <w:rsid w:val="00617354"/>
    <w:rsid w:val="00622125"/>
    <w:rsid w:val="00624409"/>
    <w:rsid w:val="00631C2F"/>
    <w:rsid w:val="0063356B"/>
    <w:rsid w:val="00652305"/>
    <w:rsid w:val="006527D0"/>
    <w:rsid w:val="006570E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5E15"/>
    <w:rsid w:val="00720266"/>
    <w:rsid w:val="00722582"/>
    <w:rsid w:val="007254DE"/>
    <w:rsid w:val="00725732"/>
    <w:rsid w:val="00727BF4"/>
    <w:rsid w:val="007344A9"/>
    <w:rsid w:val="00736BBF"/>
    <w:rsid w:val="00737925"/>
    <w:rsid w:val="0074150D"/>
    <w:rsid w:val="00742B7C"/>
    <w:rsid w:val="0074510A"/>
    <w:rsid w:val="007511AF"/>
    <w:rsid w:val="00756B16"/>
    <w:rsid w:val="007613C0"/>
    <w:rsid w:val="00762838"/>
    <w:rsid w:val="00764C2C"/>
    <w:rsid w:val="00766C43"/>
    <w:rsid w:val="00767C4F"/>
    <w:rsid w:val="00770459"/>
    <w:rsid w:val="007719D3"/>
    <w:rsid w:val="007739F9"/>
    <w:rsid w:val="00775909"/>
    <w:rsid w:val="00776027"/>
    <w:rsid w:val="00777BB5"/>
    <w:rsid w:val="00780B7B"/>
    <w:rsid w:val="00782A19"/>
    <w:rsid w:val="00783046"/>
    <w:rsid w:val="00784270"/>
    <w:rsid w:val="007845FF"/>
    <w:rsid w:val="00785208"/>
    <w:rsid w:val="00785222"/>
    <w:rsid w:val="007879DC"/>
    <w:rsid w:val="00791CA1"/>
    <w:rsid w:val="0079658B"/>
    <w:rsid w:val="00796FBA"/>
    <w:rsid w:val="007A0518"/>
    <w:rsid w:val="007A2DF5"/>
    <w:rsid w:val="007A4D37"/>
    <w:rsid w:val="007A5D68"/>
    <w:rsid w:val="007A6A4B"/>
    <w:rsid w:val="007B0F20"/>
    <w:rsid w:val="007B23A5"/>
    <w:rsid w:val="007B39A3"/>
    <w:rsid w:val="007B47E6"/>
    <w:rsid w:val="007C09E8"/>
    <w:rsid w:val="007C4076"/>
    <w:rsid w:val="007C5748"/>
    <w:rsid w:val="007D1378"/>
    <w:rsid w:val="007D2540"/>
    <w:rsid w:val="007D5BAD"/>
    <w:rsid w:val="007D6D61"/>
    <w:rsid w:val="007D74FB"/>
    <w:rsid w:val="007E058F"/>
    <w:rsid w:val="007E206E"/>
    <w:rsid w:val="007E3813"/>
    <w:rsid w:val="007E76D3"/>
    <w:rsid w:val="007F018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5124C"/>
    <w:rsid w:val="0085695D"/>
    <w:rsid w:val="00864853"/>
    <w:rsid w:val="00864E68"/>
    <w:rsid w:val="00865AD5"/>
    <w:rsid w:val="00865AFE"/>
    <w:rsid w:val="00866D84"/>
    <w:rsid w:val="00867BE2"/>
    <w:rsid w:val="008712F5"/>
    <w:rsid w:val="008713BD"/>
    <w:rsid w:val="0087359E"/>
    <w:rsid w:val="00875421"/>
    <w:rsid w:val="008849BE"/>
    <w:rsid w:val="00886957"/>
    <w:rsid w:val="00887737"/>
    <w:rsid w:val="008878FF"/>
    <w:rsid w:val="008908C3"/>
    <w:rsid w:val="008926A6"/>
    <w:rsid w:val="008937C5"/>
    <w:rsid w:val="008958F2"/>
    <w:rsid w:val="00896EBB"/>
    <w:rsid w:val="008975AD"/>
    <w:rsid w:val="008A240E"/>
    <w:rsid w:val="008A59A5"/>
    <w:rsid w:val="008B2CF4"/>
    <w:rsid w:val="008B479E"/>
    <w:rsid w:val="008B685A"/>
    <w:rsid w:val="008C19E1"/>
    <w:rsid w:val="008C6E2B"/>
    <w:rsid w:val="008D3C36"/>
    <w:rsid w:val="008D588A"/>
    <w:rsid w:val="008E07C9"/>
    <w:rsid w:val="008E0F79"/>
    <w:rsid w:val="008E2525"/>
    <w:rsid w:val="008E4B27"/>
    <w:rsid w:val="008E7321"/>
    <w:rsid w:val="008F22B0"/>
    <w:rsid w:val="008F53FE"/>
    <w:rsid w:val="008F7858"/>
    <w:rsid w:val="008F7D9F"/>
    <w:rsid w:val="009013FB"/>
    <w:rsid w:val="00902499"/>
    <w:rsid w:val="00904A30"/>
    <w:rsid w:val="00906B34"/>
    <w:rsid w:val="009133E3"/>
    <w:rsid w:val="009147F8"/>
    <w:rsid w:val="00917BF0"/>
    <w:rsid w:val="00923DB8"/>
    <w:rsid w:val="00925BE1"/>
    <w:rsid w:val="009263FB"/>
    <w:rsid w:val="00932DF6"/>
    <w:rsid w:val="009372D2"/>
    <w:rsid w:val="00942565"/>
    <w:rsid w:val="009445FB"/>
    <w:rsid w:val="00944CD3"/>
    <w:rsid w:val="00947DF2"/>
    <w:rsid w:val="009518EB"/>
    <w:rsid w:val="00951913"/>
    <w:rsid w:val="00952AFA"/>
    <w:rsid w:val="00953C31"/>
    <w:rsid w:val="0095439A"/>
    <w:rsid w:val="00955065"/>
    <w:rsid w:val="009601E9"/>
    <w:rsid w:val="009610BB"/>
    <w:rsid w:val="00962F27"/>
    <w:rsid w:val="00965513"/>
    <w:rsid w:val="009656BE"/>
    <w:rsid w:val="009724F3"/>
    <w:rsid w:val="00972BE2"/>
    <w:rsid w:val="009755A9"/>
    <w:rsid w:val="00975A8E"/>
    <w:rsid w:val="009816BC"/>
    <w:rsid w:val="0098170B"/>
    <w:rsid w:val="00983A4F"/>
    <w:rsid w:val="00983CD1"/>
    <w:rsid w:val="009A45FB"/>
    <w:rsid w:val="009A4A78"/>
    <w:rsid w:val="009B3FF2"/>
    <w:rsid w:val="009B417B"/>
    <w:rsid w:val="009C1AA8"/>
    <w:rsid w:val="009C5955"/>
    <w:rsid w:val="009D060E"/>
    <w:rsid w:val="009D1C9D"/>
    <w:rsid w:val="009D20AE"/>
    <w:rsid w:val="009D2138"/>
    <w:rsid w:val="009D53FD"/>
    <w:rsid w:val="009E32BD"/>
    <w:rsid w:val="009E5C4B"/>
    <w:rsid w:val="009E6657"/>
    <w:rsid w:val="009F362B"/>
    <w:rsid w:val="009F38D0"/>
    <w:rsid w:val="009F550D"/>
    <w:rsid w:val="009F55F8"/>
    <w:rsid w:val="009F6645"/>
    <w:rsid w:val="00A03903"/>
    <w:rsid w:val="00A10F67"/>
    <w:rsid w:val="00A16741"/>
    <w:rsid w:val="00A1716B"/>
    <w:rsid w:val="00A176A1"/>
    <w:rsid w:val="00A17B23"/>
    <w:rsid w:val="00A17D84"/>
    <w:rsid w:val="00A20161"/>
    <w:rsid w:val="00A2545B"/>
    <w:rsid w:val="00A310AD"/>
    <w:rsid w:val="00A32892"/>
    <w:rsid w:val="00A439B7"/>
    <w:rsid w:val="00A44783"/>
    <w:rsid w:val="00A44B27"/>
    <w:rsid w:val="00A52BA9"/>
    <w:rsid w:val="00A549F2"/>
    <w:rsid w:val="00A575B9"/>
    <w:rsid w:val="00A6494F"/>
    <w:rsid w:val="00A64E41"/>
    <w:rsid w:val="00A66895"/>
    <w:rsid w:val="00A67B4E"/>
    <w:rsid w:val="00A7760A"/>
    <w:rsid w:val="00A82E39"/>
    <w:rsid w:val="00A863E3"/>
    <w:rsid w:val="00A866DA"/>
    <w:rsid w:val="00A87769"/>
    <w:rsid w:val="00A87D8A"/>
    <w:rsid w:val="00A93D32"/>
    <w:rsid w:val="00A95728"/>
    <w:rsid w:val="00AA289B"/>
    <w:rsid w:val="00AA34B8"/>
    <w:rsid w:val="00AA37CA"/>
    <w:rsid w:val="00AA4A98"/>
    <w:rsid w:val="00AB527C"/>
    <w:rsid w:val="00AB5D50"/>
    <w:rsid w:val="00AB6A44"/>
    <w:rsid w:val="00AB709F"/>
    <w:rsid w:val="00AC038C"/>
    <w:rsid w:val="00AD0103"/>
    <w:rsid w:val="00AD0313"/>
    <w:rsid w:val="00AD3ABF"/>
    <w:rsid w:val="00AD49E5"/>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0F07"/>
    <w:rsid w:val="00B224A9"/>
    <w:rsid w:val="00B239D3"/>
    <w:rsid w:val="00B2660E"/>
    <w:rsid w:val="00B34806"/>
    <w:rsid w:val="00B3705B"/>
    <w:rsid w:val="00B41026"/>
    <w:rsid w:val="00B4301E"/>
    <w:rsid w:val="00B43659"/>
    <w:rsid w:val="00B45B95"/>
    <w:rsid w:val="00B511F5"/>
    <w:rsid w:val="00B5412D"/>
    <w:rsid w:val="00B55AD6"/>
    <w:rsid w:val="00B567CA"/>
    <w:rsid w:val="00B62B9F"/>
    <w:rsid w:val="00B63F90"/>
    <w:rsid w:val="00B64137"/>
    <w:rsid w:val="00B7428C"/>
    <w:rsid w:val="00B75EF4"/>
    <w:rsid w:val="00B85E4A"/>
    <w:rsid w:val="00B87E48"/>
    <w:rsid w:val="00B92406"/>
    <w:rsid w:val="00B92FD5"/>
    <w:rsid w:val="00B93185"/>
    <w:rsid w:val="00B9389E"/>
    <w:rsid w:val="00B93CFC"/>
    <w:rsid w:val="00B94B93"/>
    <w:rsid w:val="00BA2DD1"/>
    <w:rsid w:val="00BA2E17"/>
    <w:rsid w:val="00BA637F"/>
    <w:rsid w:val="00BB61B8"/>
    <w:rsid w:val="00BB697F"/>
    <w:rsid w:val="00BC0150"/>
    <w:rsid w:val="00BC0943"/>
    <w:rsid w:val="00BC129B"/>
    <w:rsid w:val="00BC22B7"/>
    <w:rsid w:val="00BC4586"/>
    <w:rsid w:val="00BD05B5"/>
    <w:rsid w:val="00BD3A19"/>
    <w:rsid w:val="00BD3B6F"/>
    <w:rsid w:val="00BD57B8"/>
    <w:rsid w:val="00BE1346"/>
    <w:rsid w:val="00BE1CE2"/>
    <w:rsid w:val="00BE432E"/>
    <w:rsid w:val="00BE4BA6"/>
    <w:rsid w:val="00BE5A51"/>
    <w:rsid w:val="00BE71D6"/>
    <w:rsid w:val="00BF29C4"/>
    <w:rsid w:val="00BF3E93"/>
    <w:rsid w:val="00BF5997"/>
    <w:rsid w:val="00BF7462"/>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09FB"/>
    <w:rsid w:val="00CA2044"/>
    <w:rsid w:val="00CA3899"/>
    <w:rsid w:val="00CB04E3"/>
    <w:rsid w:val="00CB25C5"/>
    <w:rsid w:val="00CB2F0B"/>
    <w:rsid w:val="00CB40B8"/>
    <w:rsid w:val="00CB626E"/>
    <w:rsid w:val="00CC09DC"/>
    <w:rsid w:val="00CC32D4"/>
    <w:rsid w:val="00CC733C"/>
    <w:rsid w:val="00CD0A48"/>
    <w:rsid w:val="00CD4012"/>
    <w:rsid w:val="00CD72D5"/>
    <w:rsid w:val="00CE0D21"/>
    <w:rsid w:val="00CE1D9F"/>
    <w:rsid w:val="00CE526A"/>
    <w:rsid w:val="00CE52B4"/>
    <w:rsid w:val="00CE59BF"/>
    <w:rsid w:val="00CE64A5"/>
    <w:rsid w:val="00CF14E0"/>
    <w:rsid w:val="00CF5FDE"/>
    <w:rsid w:val="00CF7FE2"/>
    <w:rsid w:val="00D04BEF"/>
    <w:rsid w:val="00D05E1D"/>
    <w:rsid w:val="00D06FD4"/>
    <w:rsid w:val="00D10C62"/>
    <w:rsid w:val="00D11BAC"/>
    <w:rsid w:val="00D15DDE"/>
    <w:rsid w:val="00D16B58"/>
    <w:rsid w:val="00D20B25"/>
    <w:rsid w:val="00D20BF4"/>
    <w:rsid w:val="00D23036"/>
    <w:rsid w:val="00D26F89"/>
    <w:rsid w:val="00D30041"/>
    <w:rsid w:val="00D323EE"/>
    <w:rsid w:val="00D46072"/>
    <w:rsid w:val="00D523CF"/>
    <w:rsid w:val="00D52977"/>
    <w:rsid w:val="00D57801"/>
    <w:rsid w:val="00D61620"/>
    <w:rsid w:val="00D62439"/>
    <w:rsid w:val="00D64BDA"/>
    <w:rsid w:val="00D65ABC"/>
    <w:rsid w:val="00D67EB7"/>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475F"/>
    <w:rsid w:val="00DA50F7"/>
    <w:rsid w:val="00DA77B0"/>
    <w:rsid w:val="00DB05C2"/>
    <w:rsid w:val="00DB23B8"/>
    <w:rsid w:val="00DB376F"/>
    <w:rsid w:val="00DB728D"/>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2149"/>
    <w:rsid w:val="00E1681C"/>
    <w:rsid w:val="00E23C4B"/>
    <w:rsid w:val="00E269E6"/>
    <w:rsid w:val="00E2744F"/>
    <w:rsid w:val="00E31D4F"/>
    <w:rsid w:val="00E32796"/>
    <w:rsid w:val="00E32C62"/>
    <w:rsid w:val="00E3428F"/>
    <w:rsid w:val="00E37DD5"/>
    <w:rsid w:val="00E41669"/>
    <w:rsid w:val="00E43D33"/>
    <w:rsid w:val="00E443DF"/>
    <w:rsid w:val="00E47875"/>
    <w:rsid w:val="00E51AA6"/>
    <w:rsid w:val="00E54F9C"/>
    <w:rsid w:val="00E56D62"/>
    <w:rsid w:val="00E6134C"/>
    <w:rsid w:val="00E62268"/>
    <w:rsid w:val="00E63923"/>
    <w:rsid w:val="00E67AF1"/>
    <w:rsid w:val="00E67E46"/>
    <w:rsid w:val="00E8773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1901"/>
    <w:rsid w:val="00F0564D"/>
    <w:rsid w:val="00F05EB2"/>
    <w:rsid w:val="00F05FBE"/>
    <w:rsid w:val="00F07DF7"/>
    <w:rsid w:val="00F13056"/>
    <w:rsid w:val="00F16EF0"/>
    <w:rsid w:val="00F21DD0"/>
    <w:rsid w:val="00F23891"/>
    <w:rsid w:val="00F262CB"/>
    <w:rsid w:val="00F31F69"/>
    <w:rsid w:val="00F32164"/>
    <w:rsid w:val="00F33EA6"/>
    <w:rsid w:val="00F35ED0"/>
    <w:rsid w:val="00F400A0"/>
    <w:rsid w:val="00F4064C"/>
    <w:rsid w:val="00F40DD2"/>
    <w:rsid w:val="00F4203F"/>
    <w:rsid w:val="00F45C1F"/>
    <w:rsid w:val="00F5160B"/>
    <w:rsid w:val="00F53185"/>
    <w:rsid w:val="00F53609"/>
    <w:rsid w:val="00F61DC8"/>
    <w:rsid w:val="00F66388"/>
    <w:rsid w:val="00F67F7F"/>
    <w:rsid w:val="00F71C86"/>
    <w:rsid w:val="00F7215A"/>
    <w:rsid w:val="00F748B1"/>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7F57"/>
    <w:rsid w:val="00FD5551"/>
    <w:rsid w:val="00FD57C2"/>
    <w:rsid w:val="00FD6E22"/>
    <w:rsid w:val="00FE0B50"/>
    <w:rsid w:val="00FE21AF"/>
    <w:rsid w:val="00FE3830"/>
    <w:rsid w:val="00FE53E6"/>
    <w:rsid w:val="00FE5C80"/>
    <w:rsid w:val="00FE7F29"/>
    <w:rsid w:val="00FF456C"/>
    <w:rsid w:val="00FF4C69"/>
    <w:rsid w:val="00FF4C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CFB25D-A424-4686-8007-B2B679480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paragraph" w:styleId="1">
    <w:name w:val="heading 1"/>
    <w:basedOn w:val="a"/>
    <w:next w:val="a"/>
    <w:link w:val="1Char"/>
    <w:qFormat/>
    <w:rsid w:val="00965513"/>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965513"/>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65513"/>
    <w:pPr>
      <w:keepNext/>
      <w:keepLines/>
      <w:spacing w:before="120" w:after="120"/>
      <w:jc w:val="left"/>
      <w:outlineLvl w:val="2"/>
    </w:pPr>
    <w:rPr>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qFormat/>
    <w:rsid w:val="00504228"/>
    <w:rPr>
      <w:rFonts w:ascii="宋体" w:eastAsia="宋体" w:hAnsi="Courier New" w:cs="Courier New"/>
      <w:szCs w:val="21"/>
    </w:rPr>
  </w:style>
  <w:style w:type="paragraph" w:styleId="HTML">
    <w:name w:val="HTML Preformatted"/>
    <w:basedOn w:val="a"/>
    <w:link w:val="HTMLChar"/>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0">
    <w:name w:val="Body Text Indent 2"/>
    <w:basedOn w:val="a"/>
    <w:link w:val="2Char0"/>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0">
    <w:name w:val="正文文本缩进 2 Char"/>
    <w:basedOn w:val="a0"/>
    <w:link w:val="20"/>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纯文本 Char Char Char Char Char Char Char Char Char Char1,纯文本 Char Char Char Char Char Char Char Char Char C Char1,普通文字3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nhideWhenUsed/>
    <w:rsid w:val="00500C09"/>
    <w:pPr>
      <w:spacing w:after="120"/>
    </w:pPr>
  </w:style>
  <w:style w:type="character" w:customStyle="1" w:styleId="Char3">
    <w:name w:val="正文文本 Char"/>
    <w:basedOn w:val="a0"/>
    <w:link w:val="ad"/>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nhideWhenUsed/>
    <w:rsid w:val="00D05E1D"/>
    <w:rPr>
      <w:sz w:val="18"/>
      <w:szCs w:val="18"/>
    </w:rPr>
  </w:style>
  <w:style w:type="character" w:customStyle="1" w:styleId="Char4">
    <w:name w:val="批注框文本 Char"/>
    <w:basedOn w:val="a0"/>
    <w:link w:val="ae"/>
    <w:rsid w:val="00D05E1D"/>
    <w:rPr>
      <w:rFonts w:ascii="Times New Roman" w:eastAsia="宋体" w:hAnsi="Times New Roman" w:cs="Times New Roman"/>
      <w:sz w:val="18"/>
      <w:szCs w:val="18"/>
    </w:rPr>
  </w:style>
  <w:style w:type="character" w:customStyle="1" w:styleId="1Char">
    <w:name w:val="标题 1 Char"/>
    <w:basedOn w:val="a0"/>
    <w:link w:val="1"/>
    <w:rsid w:val="00965513"/>
    <w:rPr>
      <w:rFonts w:ascii="Times New Roman" w:eastAsia="宋体" w:hAnsi="Times New Roman" w:cs="Times New Roman"/>
      <w:b/>
      <w:bCs/>
      <w:kern w:val="44"/>
      <w:sz w:val="44"/>
      <w:szCs w:val="44"/>
    </w:rPr>
  </w:style>
  <w:style w:type="character" w:customStyle="1" w:styleId="2Char">
    <w:name w:val="标题 2 Char"/>
    <w:basedOn w:val="a0"/>
    <w:link w:val="2"/>
    <w:rsid w:val="00965513"/>
    <w:rPr>
      <w:rFonts w:ascii="Arial" w:eastAsia="黑体" w:hAnsi="Arial" w:cs="Times New Roman"/>
      <w:b/>
      <w:bCs/>
      <w:sz w:val="32"/>
      <w:szCs w:val="32"/>
    </w:rPr>
  </w:style>
  <w:style w:type="character" w:customStyle="1" w:styleId="3Char">
    <w:name w:val="标题 3 Char"/>
    <w:basedOn w:val="a0"/>
    <w:link w:val="3"/>
    <w:rsid w:val="00965513"/>
    <w:rPr>
      <w:rFonts w:ascii="Times New Roman" w:eastAsia="宋体" w:hAnsi="Times New Roman" w:cs="Times New Roman"/>
      <w:b/>
      <w:bCs/>
      <w:sz w:val="24"/>
      <w:szCs w:val="32"/>
    </w:rPr>
  </w:style>
  <w:style w:type="character" w:customStyle="1" w:styleId="Char5">
    <w:name w:val="无间隔 Char"/>
    <w:link w:val="af"/>
    <w:rsid w:val="00965513"/>
    <w:rPr>
      <w:sz w:val="22"/>
    </w:rPr>
  </w:style>
  <w:style w:type="character" w:customStyle="1" w:styleId="CharChar6">
    <w:name w:val="Char Char6"/>
    <w:rsid w:val="00965513"/>
    <w:rPr>
      <w:rFonts w:eastAsia="宋体"/>
      <w:kern w:val="2"/>
      <w:sz w:val="18"/>
      <w:szCs w:val="18"/>
      <w:lang w:val="en-US" w:eastAsia="zh-CN" w:bidi="ar-SA"/>
    </w:rPr>
  </w:style>
  <w:style w:type="character" w:customStyle="1" w:styleId="zbggmainstyle9">
    <w:name w:val="zbggmain style9"/>
    <w:rsid w:val="00965513"/>
  </w:style>
  <w:style w:type="character" w:customStyle="1" w:styleId="font31">
    <w:name w:val="font31"/>
    <w:rsid w:val="00965513"/>
    <w:rPr>
      <w:rFonts w:ascii="宋体" w:eastAsia="宋体" w:hAnsi="宋体" w:cs="宋体" w:hint="eastAsia"/>
      <w:i w:val="0"/>
      <w:color w:val="000000"/>
      <w:sz w:val="20"/>
      <w:szCs w:val="20"/>
      <w:u w:val="none"/>
    </w:rPr>
  </w:style>
  <w:style w:type="character" w:customStyle="1" w:styleId="font81">
    <w:name w:val="font81"/>
    <w:rsid w:val="00965513"/>
    <w:rPr>
      <w:rFonts w:ascii="宋体" w:eastAsia="宋体" w:hAnsi="宋体" w:cs="宋体" w:hint="eastAsia"/>
      <w:i w:val="0"/>
      <w:color w:val="000000"/>
      <w:sz w:val="18"/>
      <w:szCs w:val="18"/>
      <w:u w:val="none"/>
    </w:rPr>
  </w:style>
  <w:style w:type="character" w:customStyle="1" w:styleId="content">
    <w:name w:val="content"/>
    <w:rsid w:val="00965513"/>
  </w:style>
  <w:style w:type="character" w:customStyle="1" w:styleId="Char6">
    <w:name w:val="批注文字 Char"/>
    <w:rsid w:val="00965513"/>
    <w:rPr>
      <w:rFonts w:eastAsia="宋体"/>
      <w:kern w:val="2"/>
      <w:sz w:val="24"/>
      <w:szCs w:val="24"/>
      <w:lang w:bidi="ar-SA"/>
    </w:rPr>
  </w:style>
  <w:style w:type="character" w:customStyle="1" w:styleId="font161">
    <w:name w:val="font161"/>
    <w:rsid w:val="00965513"/>
    <w:rPr>
      <w:rFonts w:ascii="宋体" w:eastAsia="宋体" w:hAnsi="宋体" w:cs="宋体" w:hint="eastAsia"/>
      <w:i w:val="0"/>
      <w:color w:val="FF0000"/>
      <w:sz w:val="20"/>
      <w:szCs w:val="20"/>
      <w:u w:val="none"/>
    </w:rPr>
  </w:style>
  <w:style w:type="character" w:customStyle="1" w:styleId="font141">
    <w:name w:val="font141"/>
    <w:rsid w:val="00965513"/>
    <w:rPr>
      <w:rFonts w:ascii="宋体" w:eastAsia="宋体" w:hAnsi="宋体" w:cs="宋体" w:hint="eastAsia"/>
      <w:i w:val="0"/>
      <w:color w:val="FF0000"/>
      <w:sz w:val="20"/>
      <w:szCs w:val="20"/>
      <w:u w:val="none"/>
    </w:rPr>
  </w:style>
  <w:style w:type="character" w:customStyle="1" w:styleId="font01">
    <w:name w:val="font01"/>
    <w:rsid w:val="00965513"/>
    <w:rPr>
      <w:rFonts w:ascii="宋体" w:eastAsia="宋体" w:hAnsi="宋体" w:cs="宋体" w:hint="eastAsia"/>
      <w:i w:val="0"/>
      <w:color w:val="000000"/>
      <w:sz w:val="20"/>
      <w:szCs w:val="20"/>
      <w:u w:val="none"/>
    </w:rPr>
  </w:style>
  <w:style w:type="character" w:customStyle="1" w:styleId="font112">
    <w:name w:val="font112"/>
    <w:rsid w:val="00965513"/>
    <w:rPr>
      <w:rFonts w:ascii="宋体" w:eastAsia="宋体" w:hAnsi="宋体" w:cs="宋体" w:hint="eastAsia"/>
      <w:i w:val="0"/>
      <w:color w:val="000000"/>
      <w:sz w:val="22"/>
      <w:szCs w:val="22"/>
      <w:u w:val="none"/>
    </w:rPr>
  </w:style>
  <w:style w:type="character" w:customStyle="1" w:styleId="CharChar5">
    <w:name w:val="Char Char5"/>
    <w:rsid w:val="00965513"/>
    <w:rPr>
      <w:rFonts w:ascii="宋体" w:eastAsia="宋体" w:hAnsi="Courier New"/>
      <w:kern w:val="2"/>
      <w:sz w:val="24"/>
      <w:lang w:val="en-US" w:eastAsia="zh-CN" w:bidi="ar-SA"/>
    </w:rPr>
  </w:style>
  <w:style w:type="character" w:customStyle="1" w:styleId="3Char0">
    <w:name w:val="正文文本缩进 3 Char"/>
    <w:link w:val="30"/>
    <w:rsid w:val="00965513"/>
    <w:rPr>
      <w:sz w:val="16"/>
      <w:szCs w:val="16"/>
    </w:rPr>
  </w:style>
  <w:style w:type="character" w:customStyle="1" w:styleId="Char7">
    <w:name w:val="批注主题 Char"/>
    <w:link w:val="af0"/>
    <w:rsid w:val="00965513"/>
    <w:rPr>
      <w:rFonts w:eastAsia="宋体"/>
      <w:b/>
      <w:bCs/>
      <w:sz w:val="24"/>
      <w:szCs w:val="24"/>
    </w:rPr>
  </w:style>
  <w:style w:type="character" w:customStyle="1" w:styleId="2CharChar">
    <w:name w:val="标题 2 Char Char"/>
    <w:rsid w:val="00965513"/>
    <w:rPr>
      <w:rFonts w:ascii="Arial" w:eastAsia="黑体" w:hAnsi="Arial"/>
      <w:b/>
      <w:bCs/>
      <w:kern w:val="2"/>
      <w:sz w:val="32"/>
      <w:szCs w:val="32"/>
    </w:rPr>
  </w:style>
  <w:style w:type="character" w:customStyle="1" w:styleId="font71">
    <w:name w:val="font71"/>
    <w:rsid w:val="00965513"/>
    <w:rPr>
      <w:rFonts w:ascii="宋体" w:eastAsia="宋体" w:hAnsi="宋体" w:cs="宋体" w:hint="eastAsia"/>
      <w:i w:val="0"/>
      <w:color w:val="000000"/>
      <w:sz w:val="20"/>
      <w:szCs w:val="20"/>
      <w:u w:val="none"/>
    </w:rPr>
  </w:style>
  <w:style w:type="character" w:styleId="af1">
    <w:name w:val="page number"/>
    <w:rsid w:val="00965513"/>
  </w:style>
  <w:style w:type="character" w:styleId="af2">
    <w:name w:val="annotation reference"/>
    <w:rsid w:val="00965513"/>
    <w:rPr>
      <w:sz w:val="21"/>
      <w:szCs w:val="21"/>
    </w:rPr>
  </w:style>
  <w:style w:type="character" w:customStyle="1" w:styleId="apple-style-span">
    <w:name w:val="apple-style-span"/>
    <w:rsid w:val="00965513"/>
  </w:style>
  <w:style w:type="character" w:customStyle="1" w:styleId="CharChar2">
    <w:name w:val="Char Char2"/>
    <w:rsid w:val="00965513"/>
    <w:rPr>
      <w:rFonts w:ascii="宋体" w:eastAsia="宋体" w:hAnsi="Courier New"/>
      <w:kern w:val="2"/>
      <w:sz w:val="21"/>
      <w:lang w:val="en-US" w:eastAsia="zh-CN" w:bidi="ar-SA"/>
    </w:rPr>
  </w:style>
  <w:style w:type="character" w:customStyle="1" w:styleId="HeaderChar">
    <w:name w:val="Header Char"/>
    <w:locked/>
    <w:rsid w:val="00965513"/>
    <w:rPr>
      <w:rFonts w:cs="Times New Roman"/>
      <w:sz w:val="18"/>
      <w:szCs w:val="18"/>
    </w:rPr>
  </w:style>
  <w:style w:type="character" w:customStyle="1" w:styleId="font131">
    <w:name w:val="font131"/>
    <w:rsid w:val="00965513"/>
    <w:rPr>
      <w:rFonts w:ascii="宋体" w:eastAsia="宋体" w:hAnsi="宋体" w:cs="宋体" w:hint="eastAsia"/>
      <w:i w:val="0"/>
      <w:color w:val="000000"/>
      <w:sz w:val="22"/>
      <w:szCs w:val="22"/>
      <w:u w:val="none"/>
    </w:rPr>
  </w:style>
  <w:style w:type="character" w:customStyle="1" w:styleId="font101">
    <w:name w:val="font101"/>
    <w:rsid w:val="00965513"/>
    <w:rPr>
      <w:rFonts w:ascii="宋体" w:eastAsia="宋体" w:hAnsi="宋体" w:cs="宋体" w:hint="eastAsia"/>
      <w:i w:val="0"/>
      <w:color w:val="000000"/>
      <w:sz w:val="22"/>
      <w:szCs w:val="22"/>
      <w:u w:val="none"/>
    </w:rPr>
  </w:style>
  <w:style w:type="character" w:customStyle="1" w:styleId="Char8">
    <w:name w:val="正文首行缩进 Char"/>
    <w:link w:val="af3"/>
    <w:rsid w:val="00965513"/>
    <w:rPr>
      <w:szCs w:val="24"/>
    </w:rPr>
  </w:style>
  <w:style w:type="character" w:customStyle="1" w:styleId="font61">
    <w:name w:val="font61"/>
    <w:rsid w:val="00965513"/>
    <w:rPr>
      <w:rFonts w:ascii="宋体" w:eastAsia="宋体" w:hAnsi="宋体" w:cs="宋体" w:hint="eastAsia"/>
      <w:i w:val="0"/>
      <w:color w:val="000000"/>
      <w:sz w:val="18"/>
      <w:szCs w:val="18"/>
      <w:u w:val="none"/>
    </w:rPr>
  </w:style>
  <w:style w:type="character" w:customStyle="1" w:styleId="font51">
    <w:name w:val="font51"/>
    <w:rsid w:val="00965513"/>
    <w:rPr>
      <w:rFonts w:ascii="宋体" w:eastAsia="宋体" w:hAnsi="宋体" w:cs="宋体" w:hint="eastAsia"/>
      <w:i w:val="0"/>
      <w:color w:val="000000"/>
      <w:sz w:val="20"/>
      <w:szCs w:val="20"/>
      <w:u w:val="none"/>
    </w:rPr>
  </w:style>
  <w:style w:type="character" w:customStyle="1" w:styleId="PlainTextChar">
    <w:name w:val="Plain Text Char"/>
    <w:locked/>
    <w:rsid w:val="00965513"/>
    <w:rPr>
      <w:rFonts w:ascii="宋体" w:eastAsia="宋体" w:hAnsi="Courier New" w:cs="Courier New"/>
      <w:sz w:val="21"/>
      <w:szCs w:val="21"/>
    </w:rPr>
  </w:style>
  <w:style w:type="character" w:customStyle="1" w:styleId="font122">
    <w:name w:val="font122"/>
    <w:rsid w:val="00965513"/>
    <w:rPr>
      <w:rFonts w:ascii="宋体" w:eastAsia="宋体" w:hAnsi="宋体" w:cs="宋体" w:hint="eastAsia"/>
      <w:i w:val="0"/>
      <w:color w:val="000000"/>
      <w:sz w:val="22"/>
      <w:szCs w:val="22"/>
      <w:u w:val="none"/>
    </w:rPr>
  </w:style>
  <w:style w:type="character" w:customStyle="1" w:styleId="zjaf121">
    <w:name w:val="zjaf121"/>
    <w:rsid w:val="00965513"/>
    <w:rPr>
      <w:rFonts w:ascii="zjaf" w:hAnsi="zjaf" w:hint="default"/>
      <w:sz w:val="20"/>
    </w:rPr>
  </w:style>
  <w:style w:type="character" w:customStyle="1" w:styleId="FooterChar">
    <w:name w:val="Footer Char"/>
    <w:locked/>
    <w:rsid w:val="00965513"/>
    <w:rPr>
      <w:rFonts w:cs="Times New Roman"/>
      <w:sz w:val="18"/>
      <w:szCs w:val="18"/>
    </w:rPr>
  </w:style>
  <w:style w:type="paragraph" w:styleId="31">
    <w:name w:val="Body Text 3"/>
    <w:basedOn w:val="a"/>
    <w:link w:val="3Char1"/>
    <w:rsid w:val="00965513"/>
    <w:pPr>
      <w:autoSpaceDE w:val="0"/>
      <w:autoSpaceDN w:val="0"/>
      <w:spacing w:line="360" w:lineRule="auto"/>
    </w:pPr>
    <w:rPr>
      <w:sz w:val="24"/>
      <w:szCs w:val="21"/>
    </w:rPr>
  </w:style>
  <w:style w:type="character" w:customStyle="1" w:styleId="3Char1">
    <w:name w:val="正文文本 3 Char"/>
    <w:basedOn w:val="a0"/>
    <w:link w:val="31"/>
    <w:rsid w:val="00965513"/>
    <w:rPr>
      <w:rFonts w:ascii="Times New Roman" w:eastAsia="宋体" w:hAnsi="Times New Roman" w:cs="Times New Roman"/>
      <w:sz w:val="24"/>
      <w:szCs w:val="21"/>
    </w:rPr>
  </w:style>
  <w:style w:type="paragraph" w:customStyle="1" w:styleId="CharChar3CharChar">
    <w:name w:val="Char Char3 Char Char"/>
    <w:basedOn w:val="af4"/>
    <w:rsid w:val="00965513"/>
    <w:rPr>
      <w:rFonts w:ascii="Tahoma" w:hAnsi="Tahoma"/>
    </w:rPr>
  </w:style>
  <w:style w:type="paragraph" w:customStyle="1" w:styleId="font22">
    <w:name w:val="font22"/>
    <w:basedOn w:val="a"/>
    <w:rsid w:val="00965513"/>
    <w:pPr>
      <w:widowControl/>
      <w:spacing w:before="100" w:beforeAutospacing="1" w:after="100" w:afterAutospacing="1"/>
      <w:jc w:val="left"/>
    </w:pPr>
    <w:rPr>
      <w:rFonts w:ascii="宋体" w:hAnsi="宋体" w:cs="宋体"/>
      <w:color w:val="FF0000"/>
      <w:kern w:val="0"/>
      <w:sz w:val="20"/>
    </w:rPr>
  </w:style>
  <w:style w:type="paragraph" w:styleId="af5">
    <w:name w:val="annotation text"/>
    <w:basedOn w:val="a"/>
    <w:link w:val="Char11"/>
    <w:unhideWhenUsed/>
    <w:rsid w:val="00965513"/>
    <w:pPr>
      <w:jc w:val="left"/>
    </w:pPr>
  </w:style>
  <w:style w:type="character" w:customStyle="1" w:styleId="Char11">
    <w:name w:val="批注文字 Char1"/>
    <w:basedOn w:val="a0"/>
    <w:link w:val="af5"/>
    <w:uiPriority w:val="99"/>
    <w:semiHidden/>
    <w:rsid w:val="00965513"/>
    <w:rPr>
      <w:rFonts w:ascii="Times New Roman" w:eastAsia="宋体" w:hAnsi="Times New Roman" w:cs="Times New Roman"/>
      <w:szCs w:val="20"/>
    </w:rPr>
  </w:style>
  <w:style w:type="paragraph" w:styleId="af0">
    <w:name w:val="annotation subject"/>
    <w:basedOn w:val="af5"/>
    <w:next w:val="af5"/>
    <w:link w:val="Char7"/>
    <w:rsid w:val="00965513"/>
    <w:rPr>
      <w:rFonts w:asciiTheme="minorHAnsi" w:hAnsiTheme="minorHAnsi" w:cstheme="minorBidi"/>
      <w:b/>
      <w:bCs/>
      <w:sz w:val="24"/>
      <w:szCs w:val="24"/>
    </w:rPr>
  </w:style>
  <w:style w:type="character" w:customStyle="1" w:styleId="Char12">
    <w:name w:val="批注主题 Char1"/>
    <w:basedOn w:val="Char11"/>
    <w:uiPriority w:val="99"/>
    <w:semiHidden/>
    <w:rsid w:val="00965513"/>
    <w:rPr>
      <w:rFonts w:ascii="Times New Roman" w:eastAsia="宋体" w:hAnsi="Times New Roman" w:cs="Times New Roman"/>
      <w:b/>
      <w:bCs/>
      <w:szCs w:val="20"/>
    </w:rPr>
  </w:style>
  <w:style w:type="paragraph" w:customStyle="1" w:styleId="xl143">
    <w:name w:val="xl143"/>
    <w:basedOn w:val="a"/>
    <w:rsid w:val="00965513"/>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2"/>
      <w:szCs w:val="22"/>
    </w:rPr>
  </w:style>
  <w:style w:type="paragraph" w:styleId="30">
    <w:name w:val="Body Text Indent 3"/>
    <w:basedOn w:val="a"/>
    <w:link w:val="3Char0"/>
    <w:rsid w:val="00965513"/>
    <w:pPr>
      <w:spacing w:after="120"/>
      <w:ind w:leftChars="200" w:left="420"/>
    </w:pPr>
    <w:rPr>
      <w:rFonts w:asciiTheme="minorHAnsi" w:eastAsiaTheme="minorEastAsia" w:hAnsiTheme="minorHAnsi" w:cstheme="minorBidi"/>
      <w:sz w:val="16"/>
      <w:szCs w:val="16"/>
    </w:rPr>
  </w:style>
  <w:style w:type="character" w:customStyle="1" w:styleId="3Char10">
    <w:name w:val="正文文本缩进 3 Char1"/>
    <w:basedOn w:val="a0"/>
    <w:uiPriority w:val="99"/>
    <w:semiHidden/>
    <w:rsid w:val="00965513"/>
    <w:rPr>
      <w:rFonts w:ascii="Times New Roman" w:eastAsia="宋体" w:hAnsi="Times New Roman" w:cs="Times New Roman"/>
      <w:sz w:val="16"/>
      <w:szCs w:val="16"/>
    </w:rPr>
  </w:style>
  <w:style w:type="paragraph" w:styleId="af6">
    <w:name w:val="Normal (Web)"/>
    <w:basedOn w:val="a"/>
    <w:rsid w:val="00965513"/>
    <w:pPr>
      <w:widowControl/>
      <w:spacing w:before="100" w:beforeAutospacing="1" w:after="100" w:afterAutospacing="1"/>
      <w:jc w:val="left"/>
    </w:pPr>
    <w:rPr>
      <w:rFonts w:ascii="宋体" w:hAnsi="宋体"/>
      <w:color w:val="000000"/>
      <w:kern w:val="0"/>
      <w:sz w:val="24"/>
      <w:szCs w:val="24"/>
    </w:rPr>
  </w:style>
  <w:style w:type="paragraph" w:customStyle="1" w:styleId="msonormal0">
    <w:name w:val="msonormal"/>
    <w:basedOn w:val="a"/>
    <w:rsid w:val="00965513"/>
    <w:pPr>
      <w:widowControl/>
      <w:spacing w:before="100" w:beforeAutospacing="1" w:after="100" w:afterAutospacing="1"/>
      <w:jc w:val="left"/>
    </w:pPr>
    <w:rPr>
      <w:rFonts w:ascii="宋体" w:hAnsi="宋体" w:cs="宋体"/>
      <w:kern w:val="0"/>
      <w:sz w:val="24"/>
      <w:szCs w:val="24"/>
    </w:rPr>
  </w:style>
  <w:style w:type="paragraph" w:customStyle="1" w:styleId="xl136">
    <w:name w:val="xl136"/>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0"/>
    </w:rPr>
  </w:style>
  <w:style w:type="paragraph" w:customStyle="1" w:styleId="xl139">
    <w:name w:val="xl139"/>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ˎ̥" w:hAnsi="ˎ̥" w:cs="宋体"/>
      <w:kern w:val="0"/>
      <w:sz w:val="20"/>
    </w:rPr>
  </w:style>
  <w:style w:type="paragraph" w:styleId="af7">
    <w:name w:val="Body Text Indent"/>
    <w:basedOn w:val="a"/>
    <w:link w:val="Char9"/>
    <w:rsid w:val="00965513"/>
    <w:pPr>
      <w:spacing w:after="120"/>
      <w:ind w:leftChars="200" w:left="420"/>
    </w:pPr>
    <w:rPr>
      <w:szCs w:val="24"/>
    </w:rPr>
  </w:style>
  <w:style w:type="character" w:customStyle="1" w:styleId="Char9">
    <w:name w:val="正文文本缩进 Char"/>
    <w:basedOn w:val="a0"/>
    <w:link w:val="af7"/>
    <w:rsid w:val="00965513"/>
    <w:rPr>
      <w:rFonts w:ascii="Times New Roman" w:eastAsia="宋体" w:hAnsi="Times New Roman" w:cs="Times New Roman"/>
      <w:szCs w:val="24"/>
    </w:rPr>
  </w:style>
  <w:style w:type="paragraph" w:customStyle="1" w:styleId="xl144">
    <w:name w:val="xl144"/>
    <w:basedOn w:val="a"/>
    <w:rsid w:val="00965513"/>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kern w:val="0"/>
      <w:sz w:val="24"/>
      <w:szCs w:val="24"/>
    </w:rPr>
  </w:style>
  <w:style w:type="paragraph" w:customStyle="1" w:styleId="CharCharCharChar1CharCharCharCharCharChar">
    <w:name w:val="Char Char Char Char1 Char Char Char Char Char Char"/>
    <w:basedOn w:val="af4"/>
    <w:rsid w:val="00965513"/>
    <w:pPr>
      <w:spacing w:line="436" w:lineRule="exact"/>
    </w:pPr>
    <w:rPr>
      <w:rFonts w:ascii="Tahoma" w:hAnsi="Tahoma"/>
      <w:b/>
    </w:rPr>
  </w:style>
  <w:style w:type="paragraph" w:customStyle="1" w:styleId="xl156">
    <w:name w:val="xl156"/>
    <w:basedOn w:val="a"/>
    <w:rsid w:val="00965513"/>
    <w:pPr>
      <w:widowControl/>
      <w:spacing w:before="100" w:beforeAutospacing="1" w:after="100" w:afterAutospacing="1"/>
      <w:jc w:val="left"/>
    </w:pPr>
    <w:rPr>
      <w:rFonts w:ascii="宋体" w:hAnsi="宋体" w:cs="宋体"/>
      <w:color w:val="FF0000"/>
      <w:kern w:val="0"/>
      <w:sz w:val="24"/>
      <w:szCs w:val="24"/>
    </w:rPr>
  </w:style>
  <w:style w:type="paragraph" w:styleId="af3">
    <w:name w:val="Body Text First Indent"/>
    <w:basedOn w:val="ad"/>
    <w:link w:val="Char8"/>
    <w:rsid w:val="00965513"/>
    <w:pPr>
      <w:ind w:firstLineChars="100" w:firstLine="420"/>
    </w:pPr>
    <w:rPr>
      <w:rFonts w:asciiTheme="minorHAnsi" w:eastAsiaTheme="minorEastAsia" w:hAnsiTheme="minorHAnsi" w:cstheme="minorBidi"/>
      <w:szCs w:val="24"/>
    </w:rPr>
  </w:style>
  <w:style w:type="character" w:customStyle="1" w:styleId="Char13">
    <w:name w:val="正文首行缩进 Char1"/>
    <w:basedOn w:val="Char3"/>
    <w:uiPriority w:val="99"/>
    <w:semiHidden/>
    <w:rsid w:val="00965513"/>
    <w:rPr>
      <w:rFonts w:ascii="Times New Roman" w:eastAsia="宋体" w:hAnsi="Times New Roman" w:cs="Times New Roman"/>
      <w:szCs w:val="20"/>
    </w:rPr>
  </w:style>
  <w:style w:type="paragraph" w:customStyle="1" w:styleId="xl149">
    <w:name w:val="xl149"/>
    <w:basedOn w:val="a"/>
    <w:rsid w:val="00965513"/>
    <w:pPr>
      <w:widowControl/>
      <w:spacing w:before="100" w:beforeAutospacing="1" w:after="100" w:afterAutospacing="1"/>
      <w:jc w:val="center"/>
    </w:pPr>
    <w:rPr>
      <w:rFonts w:ascii="宋体" w:hAnsi="宋体" w:cs="宋体"/>
      <w:color w:val="FF0000"/>
      <w:kern w:val="0"/>
      <w:sz w:val="24"/>
      <w:szCs w:val="24"/>
    </w:rPr>
  </w:style>
  <w:style w:type="paragraph" w:styleId="10">
    <w:name w:val="toc 1"/>
    <w:basedOn w:val="a"/>
    <w:next w:val="a"/>
    <w:rsid w:val="00965513"/>
    <w:pPr>
      <w:tabs>
        <w:tab w:val="right" w:leader="dot" w:pos="9344"/>
      </w:tabs>
      <w:spacing w:line="360" w:lineRule="auto"/>
    </w:pPr>
    <w:rPr>
      <w:sz w:val="24"/>
      <w:szCs w:val="24"/>
    </w:rPr>
  </w:style>
  <w:style w:type="paragraph" w:customStyle="1" w:styleId="Style7">
    <w:name w:val="_Style 7"/>
    <w:basedOn w:val="a"/>
    <w:rsid w:val="00965513"/>
    <w:rPr>
      <w:szCs w:val="24"/>
    </w:rPr>
  </w:style>
  <w:style w:type="paragraph" w:customStyle="1" w:styleId="xl133">
    <w:name w:val="xl133"/>
    <w:basedOn w:val="a"/>
    <w:rsid w:val="00965513"/>
    <w:pPr>
      <w:widowControl/>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szCs w:val="24"/>
    </w:rPr>
  </w:style>
  <w:style w:type="paragraph" w:styleId="af4">
    <w:name w:val="Document Map"/>
    <w:basedOn w:val="a"/>
    <w:link w:val="Chara"/>
    <w:rsid w:val="00965513"/>
    <w:pPr>
      <w:shd w:val="clear" w:color="auto" w:fill="000080"/>
    </w:pPr>
    <w:rPr>
      <w:sz w:val="24"/>
      <w:szCs w:val="24"/>
    </w:rPr>
  </w:style>
  <w:style w:type="character" w:customStyle="1" w:styleId="Chara">
    <w:name w:val="文档结构图 Char"/>
    <w:basedOn w:val="a0"/>
    <w:link w:val="af4"/>
    <w:rsid w:val="00965513"/>
    <w:rPr>
      <w:rFonts w:ascii="Times New Roman" w:eastAsia="宋体" w:hAnsi="Times New Roman" w:cs="Times New Roman"/>
      <w:sz w:val="24"/>
      <w:szCs w:val="24"/>
      <w:shd w:val="clear" w:color="auto" w:fill="000080"/>
    </w:rPr>
  </w:style>
  <w:style w:type="paragraph" w:customStyle="1" w:styleId="xl160">
    <w:name w:val="xl160"/>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0"/>
    </w:rPr>
  </w:style>
  <w:style w:type="paragraph" w:styleId="21">
    <w:name w:val="Body Text 2"/>
    <w:basedOn w:val="a"/>
    <w:link w:val="2Char1"/>
    <w:rsid w:val="00965513"/>
    <w:pPr>
      <w:spacing w:after="120" w:line="480" w:lineRule="auto"/>
    </w:pPr>
    <w:rPr>
      <w:szCs w:val="24"/>
    </w:rPr>
  </w:style>
  <w:style w:type="character" w:customStyle="1" w:styleId="2Char1">
    <w:name w:val="正文文本 2 Char"/>
    <w:basedOn w:val="a0"/>
    <w:link w:val="21"/>
    <w:rsid w:val="00965513"/>
    <w:rPr>
      <w:rFonts w:ascii="Times New Roman" w:eastAsia="宋体" w:hAnsi="Times New Roman" w:cs="Times New Roman"/>
      <w:szCs w:val="24"/>
    </w:rPr>
  </w:style>
  <w:style w:type="paragraph" w:customStyle="1" w:styleId="xl138">
    <w:name w:val="xl138"/>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rPr>
  </w:style>
  <w:style w:type="paragraph" w:customStyle="1" w:styleId="xl141">
    <w:name w:val="xl141"/>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2"/>
      <w:szCs w:val="22"/>
    </w:rPr>
  </w:style>
  <w:style w:type="paragraph" w:customStyle="1" w:styleId="CharCharCharCharCharCharCharCharChar">
    <w:name w:val="Char Char Char Char Char Char Char Char Char"/>
    <w:basedOn w:val="a"/>
    <w:rsid w:val="00965513"/>
    <w:rPr>
      <w:szCs w:val="24"/>
    </w:rPr>
  </w:style>
  <w:style w:type="paragraph" w:customStyle="1" w:styleId="9">
    <w:name w:val="样式9"/>
    <w:basedOn w:val="a3"/>
    <w:rsid w:val="00965513"/>
    <w:pPr>
      <w:pBdr>
        <w:bottom w:val="none" w:sz="0" w:space="0" w:color="auto"/>
      </w:pBdr>
      <w:jc w:val="both"/>
    </w:pPr>
    <w:rPr>
      <w:sz w:val="21"/>
      <w:szCs w:val="20"/>
      <w:u w:val="thick"/>
    </w:rPr>
  </w:style>
  <w:style w:type="paragraph" w:styleId="22">
    <w:name w:val="List 2"/>
    <w:basedOn w:val="a"/>
    <w:rsid w:val="00965513"/>
    <w:pPr>
      <w:widowControl/>
      <w:ind w:leftChars="200" w:left="100" w:hangingChars="200" w:hanging="200"/>
    </w:pPr>
  </w:style>
  <w:style w:type="paragraph" w:customStyle="1" w:styleId="xl168">
    <w:name w:val="xl168"/>
    <w:basedOn w:val="a"/>
    <w:rsid w:val="00965513"/>
    <w:pPr>
      <w:widowControl/>
      <w:pBdr>
        <w:bottom w:val="single" w:sz="4" w:space="0" w:color="auto"/>
      </w:pBdr>
      <w:shd w:val="clear" w:color="auto" w:fill="FFFFFF"/>
      <w:spacing w:before="100" w:beforeAutospacing="1" w:after="100" w:afterAutospacing="1"/>
      <w:jc w:val="left"/>
      <w:textAlignment w:val="center"/>
    </w:pPr>
    <w:rPr>
      <w:rFonts w:ascii="隶书" w:eastAsia="隶书" w:hAnsi="宋体" w:cs="宋体"/>
      <w:kern w:val="0"/>
      <w:sz w:val="40"/>
      <w:szCs w:val="40"/>
    </w:rPr>
  </w:style>
  <w:style w:type="paragraph" w:customStyle="1" w:styleId="xl146">
    <w:name w:val="xl146"/>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color w:val="FF0000"/>
      <w:kern w:val="0"/>
      <w:sz w:val="22"/>
      <w:szCs w:val="22"/>
    </w:rPr>
  </w:style>
  <w:style w:type="paragraph" w:customStyle="1" w:styleId="xl140">
    <w:name w:val="xl140"/>
    <w:basedOn w:val="a"/>
    <w:rsid w:val="00965513"/>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szCs w:val="24"/>
    </w:rPr>
  </w:style>
  <w:style w:type="paragraph" w:customStyle="1" w:styleId="CharCharChar1Char">
    <w:name w:val="Char Char Char1 Char"/>
    <w:basedOn w:val="a"/>
    <w:rsid w:val="00965513"/>
    <w:pPr>
      <w:adjustRightInd w:val="0"/>
      <w:spacing w:line="312" w:lineRule="atLeast"/>
      <w:textAlignment w:val="baseline"/>
    </w:pPr>
    <w:rPr>
      <w:kern w:val="0"/>
      <w:sz w:val="20"/>
    </w:rPr>
  </w:style>
  <w:style w:type="paragraph" w:customStyle="1" w:styleId="Charb">
    <w:name w:val="Char"/>
    <w:basedOn w:val="a3"/>
    <w:next w:val="a3"/>
    <w:rsid w:val="00965513"/>
    <w:pPr>
      <w:snapToGrid/>
      <w:jc w:val="right"/>
    </w:pPr>
    <w:rPr>
      <w:rFonts w:ascii="宋体" w:hAnsi="宋体"/>
      <w:b/>
      <w:sz w:val="21"/>
      <w:szCs w:val="21"/>
    </w:rPr>
  </w:style>
  <w:style w:type="paragraph" w:customStyle="1" w:styleId="xl167">
    <w:name w:val="xl167"/>
    <w:basedOn w:val="a"/>
    <w:rsid w:val="00965513"/>
    <w:pPr>
      <w:widowControl/>
      <w:pBdr>
        <w:bottom w:val="single" w:sz="4" w:space="0" w:color="auto"/>
      </w:pBdr>
      <w:shd w:val="clear" w:color="auto" w:fill="FFFFFF"/>
      <w:spacing w:before="100" w:beforeAutospacing="1" w:after="100" w:afterAutospacing="1"/>
      <w:jc w:val="left"/>
      <w:textAlignment w:val="center"/>
    </w:pPr>
    <w:rPr>
      <w:rFonts w:ascii="隶书" w:eastAsia="隶书" w:hAnsi="宋体" w:cs="宋体"/>
      <w:kern w:val="0"/>
      <w:sz w:val="36"/>
      <w:szCs w:val="36"/>
    </w:rPr>
  </w:style>
  <w:style w:type="paragraph" w:styleId="af8">
    <w:name w:val="List"/>
    <w:basedOn w:val="a"/>
    <w:rsid w:val="00965513"/>
    <w:pPr>
      <w:widowControl/>
      <w:ind w:left="200" w:hangingChars="200" w:hanging="200"/>
    </w:pPr>
  </w:style>
  <w:style w:type="paragraph" w:customStyle="1" w:styleId="font17">
    <w:name w:val="font17"/>
    <w:basedOn w:val="a"/>
    <w:rsid w:val="00965513"/>
    <w:pPr>
      <w:widowControl/>
      <w:spacing w:before="100" w:beforeAutospacing="1" w:after="100" w:afterAutospacing="1"/>
      <w:jc w:val="left"/>
    </w:pPr>
    <w:rPr>
      <w:rFonts w:ascii="宋体" w:hAnsi="宋体" w:cs="宋体"/>
      <w:kern w:val="0"/>
      <w:sz w:val="24"/>
      <w:szCs w:val="24"/>
    </w:rPr>
  </w:style>
  <w:style w:type="paragraph" w:customStyle="1" w:styleId="CharCharChar1CharCharCharCharCharCharCharCharCharCharCharCharChar">
    <w:name w:val="Char Char Char1 Char Char Char Char Char Char Char Char Char Char Char Char Char"/>
    <w:basedOn w:val="a"/>
    <w:rsid w:val="00965513"/>
  </w:style>
  <w:style w:type="paragraph" w:customStyle="1" w:styleId="xl147">
    <w:name w:val="xl147"/>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FF0000"/>
      <w:kern w:val="0"/>
      <w:sz w:val="22"/>
      <w:szCs w:val="22"/>
    </w:rPr>
  </w:style>
  <w:style w:type="paragraph" w:customStyle="1" w:styleId="xl155">
    <w:name w:val="xl155"/>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0"/>
    </w:rPr>
  </w:style>
  <w:style w:type="paragraph" w:customStyle="1" w:styleId="xl153">
    <w:name w:val="xl153"/>
    <w:basedOn w:val="a"/>
    <w:rsid w:val="00965513"/>
    <w:pPr>
      <w:widowControl/>
      <w:shd w:val="clear" w:color="auto" w:fill="FFFF00"/>
      <w:spacing w:before="100" w:beforeAutospacing="1" w:after="100" w:afterAutospacing="1"/>
      <w:jc w:val="left"/>
    </w:pPr>
    <w:rPr>
      <w:rFonts w:ascii="宋体" w:hAnsi="宋体" w:cs="宋体"/>
      <w:kern w:val="0"/>
      <w:sz w:val="24"/>
      <w:szCs w:val="24"/>
    </w:rPr>
  </w:style>
  <w:style w:type="paragraph" w:customStyle="1" w:styleId="xl134">
    <w:name w:val="xl134"/>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cs="宋体"/>
      <w:kern w:val="0"/>
      <w:sz w:val="20"/>
    </w:rPr>
  </w:style>
  <w:style w:type="paragraph" w:customStyle="1" w:styleId="11">
    <w:name w:val="列出段落1"/>
    <w:basedOn w:val="a"/>
    <w:rsid w:val="00965513"/>
    <w:pPr>
      <w:ind w:firstLineChars="200" w:firstLine="420"/>
    </w:pPr>
  </w:style>
  <w:style w:type="paragraph" w:customStyle="1" w:styleId="Charc">
    <w:name w:val="Char"/>
    <w:basedOn w:val="a"/>
    <w:rsid w:val="00965513"/>
  </w:style>
  <w:style w:type="paragraph" w:customStyle="1" w:styleId="40022">
    <w:name w:val="样式 样式 标题 4 + 非加粗 + (中文) 黑体 段前: 0 磅 段后: 0 磅 行距: 固定值 22 磅"/>
    <w:basedOn w:val="a"/>
    <w:rsid w:val="00965513"/>
    <w:pPr>
      <w:keepNext/>
      <w:keepLines/>
      <w:spacing w:beforeLines="50" w:afterLines="50" w:line="500" w:lineRule="exact"/>
      <w:outlineLvl w:val="3"/>
    </w:pPr>
    <w:rPr>
      <w:rFonts w:ascii="Arial" w:hAnsi="Arial" w:cs="宋体"/>
      <w:b/>
      <w:bCs/>
      <w:sz w:val="24"/>
      <w:szCs w:val="24"/>
    </w:rPr>
  </w:style>
  <w:style w:type="paragraph" w:customStyle="1" w:styleId="4">
    <w:name w:val="4"/>
    <w:basedOn w:val="a"/>
    <w:next w:val="a5"/>
    <w:rsid w:val="00965513"/>
    <w:rPr>
      <w:rFonts w:ascii="宋体" w:hAnsi="Courier New"/>
    </w:rPr>
  </w:style>
  <w:style w:type="paragraph" w:customStyle="1" w:styleId="font13">
    <w:name w:val="font13"/>
    <w:basedOn w:val="a"/>
    <w:rsid w:val="00965513"/>
    <w:pPr>
      <w:widowControl/>
      <w:spacing w:before="100" w:beforeAutospacing="1" w:after="100" w:afterAutospacing="1"/>
      <w:jc w:val="left"/>
    </w:pPr>
    <w:rPr>
      <w:rFonts w:ascii="宋体" w:hAnsi="宋体" w:cs="宋体"/>
      <w:kern w:val="0"/>
      <w:sz w:val="20"/>
    </w:rPr>
  </w:style>
  <w:style w:type="paragraph" w:customStyle="1" w:styleId="xl132">
    <w:name w:val="xl132"/>
    <w:basedOn w:val="a"/>
    <w:rsid w:val="00965513"/>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kern w:val="0"/>
      <w:sz w:val="24"/>
      <w:szCs w:val="24"/>
    </w:rPr>
  </w:style>
  <w:style w:type="paragraph" w:customStyle="1" w:styleId="xl158">
    <w:name w:val="xl158"/>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2"/>
      <w:szCs w:val="22"/>
    </w:rPr>
  </w:style>
  <w:style w:type="paragraph" w:customStyle="1" w:styleId="xl163">
    <w:name w:val="xl163"/>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color w:val="FF0000"/>
      <w:kern w:val="0"/>
      <w:sz w:val="20"/>
    </w:rPr>
  </w:style>
  <w:style w:type="paragraph" w:customStyle="1" w:styleId="af9">
    <w:name w:val="章标题"/>
    <w:basedOn w:val="a"/>
    <w:next w:val="afa"/>
    <w:rsid w:val="00965513"/>
    <w:pPr>
      <w:widowControl/>
      <w:spacing w:before="158" w:after="153" w:line="969" w:lineRule="atLeast"/>
      <w:jc w:val="center"/>
      <w:textAlignment w:val="baseline"/>
    </w:pPr>
    <w:rPr>
      <w:rFonts w:ascii="Arial" w:eastAsia="黑体"/>
      <w:color w:val="000000"/>
      <w:kern w:val="0"/>
      <w:sz w:val="31"/>
      <w:u w:color="000000"/>
    </w:rPr>
  </w:style>
  <w:style w:type="paragraph" w:customStyle="1" w:styleId="CharCharChar1CharCharCharCharCharChar1Char">
    <w:name w:val="Char Char Char1 Char Char Char Char Char Char1 Char"/>
    <w:basedOn w:val="a"/>
    <w:rsid w:val="00965513"/>
  </w:style>
  <w:style w:type="paragraph" w:customStyle="1" w:styleId="xl154">
    <w:name w:val="xl154"/>
    <w:basedOn w:val="a"/>
    <w:rsid w:val="00965513"/>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b/>
      <w:bCs/>
      <w:kern w:val="0"/>
      <w:sz w:val="20"/>
    </w:rPr>
  </w:style>
  <w:style w:type="paragraph" w:customStyle="1" w:styleId="xl157">
    <w:name w:val="xl157"/>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kern w:val="0"/>
      <w:sz w:val="20"/>
    </w:rPr>
  </w:style>
  <w:style w:type="paragraph" w:customStyle="1" w:styleId="WPSPlain">
    <w:name w:val="WPS Plain"/>
    <w:rsid w:val="00965513"/>
    <w:rPr>
      <w:rFonts w:ascii="Times New Roman" w:eastAsia="宋体" w:hAnsi="Times New Roman" w:cs="Times New Roman"/>
      <w:kern w:val="0"/>
      <w:sz w:val="20"/>
      <w:szCs w:val="20"/>
    </w:rPr>
  </w:style>
  <w:style w:type="paragraph" w:customStyle="1" w:styleId="afa">
    <w:name w:val="节标题"/>
    <w:basedOn w:val="a"/>
    <w:next w:val="a"/>
    <w:rsid w:val="00965513"/>
    <w:pPr>
      <w:widowControl/>
      <w:spacing w:line="867" w:lineRule="atLeast"/>
      <w:jc w:val="center"/>
      <w:textAlignment w:val="baseline"/>
    </w:pPr>
    <w:rPr>
      <w:color w:val="000000"/>
      <w:kern w:val="0"/>
      <w:sz w:val="28"/>
      <w:u w:color="000000"/>
    </w:rPr>
  </w:style>
  <w:style w:type="paragraph" w:customStyle="1" w:styleId="main">
    <w:name w:val="main"/>
    <w:basedOn w:val="a"/>
    <w:rsid w:val="00965513"/>
    <w:pPr>
      <w:widowControl/>
      <w:spacing w:before="100" w:beforeAutospacing="1" w:after="100" w:afterAutospacing="1" w:line="368" w:lineRule="atLeast"/>
      <w:jc w:val="left"/>
    </w:pPr>
    <w:rPr>
      <w:rFonts w:ascii="宋体" w:hAnsi="宋体" w:cs="宋体"/>
      <w:kern w:val="0"/>
      <w:sz w:val="24"/>
      <w:szCs w:val="24"/>
    </w:rPr>
  </w:style>
  <w:style w:type="paragraph" w:customStyle="1" w:styleId="xl150">
    <w:name w:val="xl150"/>
    <w:basedOn w:val="a"/>
    <w:rsid w:val="00965513"/>
    <w:pPr>
      <w:widowControl/>
      <w:spacing w:before="100" w:beforeAutospacing="1" w:after="100" w:afterAutospacing="1"/>
      <w:jc w:val="left"/>
    </w:pPr>
    <w:rPr>
      <w:rFonts w:ascii="宋体" w:hAnsi="宋体" w:cs="宋体"/>
      <w:color w:val="FF0000"/>
      <w:kern w:val="0"/>
      <w:sz w:val="24"/>
      <w:szCs w:val="24"/>
    </w:rPr>
  </w:style>
  <w:style w:type="paragraph" w:customStyle="1" w:styleId="xl135">
    <w:name w:val="xl135"/>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宋体" w:hAnsi="宋体" w:cs="宋体"/>
      <w:kern w:val="0"/>
      <w:sz w:val="20"/>
    </w:rPr>
  </w:style>
  <w:style w:type="paragraph" w:styleId="af">
    <w:name w:val="No Spacing"/>
    <w:link w:val="Char5"/>
    <w:qFormat/>
    <w:rsid w:val="00965513"/>
    <w:rPr>
      <w:sz w:val="22"/>
    </w:rPr>
  </w:style>
  <w:style w:type="paragraph" w:customStyle="1" w:styleId="xl63">
    <w:name w:val="xl63"/>
    <w:basedOn w:val="a"/>
    <w:rsid w:val="009655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
    <w:rsid w:val="00965513"/>
    <w:rPr>
      <w:rFonts w:ascii="Tahoma" w:hAnsi="Tahoma"/>
      <w:sz w:val="24"/>
    </w:rPr>
  </w:style>
  <w:style w:type="paragraph" w:customStyle="1" w:styleId="CharCharChar0">
    <w:name w:val="Char Char Char"/>
    <w:basedOn w:val="a"/>
    <w:rsid w:val="00965513"/>
    <w:rPr>
      <w:rFonts w:ascii="Tahoma" w:hAnsi="Tahoma"/>
      <w:sz w:val="24"/>
    </w:rPr>
  </w:style>
  <w:style w:type="paragraph" w:customStyle="1" w:styleId="font15">
    <w:name w:val="font15"/>
    <w:basedOn w:val="a"/>
    <w:rsid w:val="00965513"/>
    <w:pPr>
      <w:widowControl/>
      <w:spacing w:before="100" w:beforeAutospacing="1" w:after="100" w:afterAutospacing="1"/>
      <w:jc w:val="left"/>
    </w:pPr>
    <w:rPr>
      <w:rFonts w:ascii="宋体" w:hAnsi="宋体" w:cs="宋体"/>
      <w:b/>
      <w:bCs/>
      <w:kern w:val="0"/>
      <w:sz w:val="20"/>
    </w:rPr>
  </w:style>
  <w:style w:type="paragraph" w:customStyle="1" w:styleId="font1">
    <w:name w:val="font1"/>
    <w:basedOn w:val="a"/>
    <w:rsid w:val="00965513"/>
    <w:pPr>
      <w:widowControl/>
      <w:spacing w:before="100" w:beforeAutospacing="1" w:after="100" w:afterAutospacing="1"/>
      <w:jc w:val="left"/>
    </w:pPr>
    <w:rPr>
      <w:rFonts w:ascii="宋体" w:hAnsi="宋体" w:cs="宋体"/>
      <w:kern w:val="0"/>
      <w:sz w:val="24"/>
      <w:szCs w:val="24"/>
    </w:rPr>
  </w:style>
  <w:style w:type="paragraph" w:customStyle="1" w:styleId="087">
    <w:name w:val="样式 宋体 首行缩进:  0.87 厘米"/>
    <w:basedOn w:val="a"/>
    <w:rsid w:val="00965513"/>
    <w:pPr>
      <w:spacing w:line="480" w:lineRule="exact"/>
      <w:ind w:firstLine="493"/>
    </w:pPr>
    <w:rPr>
      <w:rFonts w:ascii="宋体" w:hAnsi="宋体" w:cs="宋体"/>
      <w:spacing w:val="6"/>
      <w:sz w:val="24"/>
      <w:szCs w:val="24"/>
    </w:rPr>
  </w:style>
  <w:style w:type="paragraph" w:customStyle="1" w:styleId="xl151">
    <w:name w:val="xl151"/>
    <w:basedOn w:val="a"/>
    <w:rsid w:val="00965513"/>
    <w:pPr>
      <w:widowControl/>
      <w:shd w:val="clear" w:color="auto" w:fill="FFFFFF"/>
      <w:spacing w:before="100" w:beforeAutospacing="1" w:after="100" w:afterAutospacing="1"/>
      <w:jc w:val="left"/>
    </w:pPr>
    <w:rPr>
      <w:color w:val="FF0000"/>
      <w:kern w:val="0"/>
      <w:sz w:val="20"/>
    </w:rPr>
  </w:style>
  <w:style w:type="paragraph" w:customStyle="1" w:styleId="xl166">
    <w:name w:val="xl166"/>
    <w:basedOn w:val="a"/>
    <w:rsid w:val="00965513"/>
    <w:pPr>
      <w:widowControl/>
      <w:pBdr>
        <w:left w:val="single" w:sz="8" w:space="0" w:color="auto"/>
        <w:bottom w:val="single" w:sz="4" w:space="0" w:color="auto"/>
      </w:pBdr>
      <w:shd w:val="clear" w:color="auto" w:fill="FFFFFF"/>
      <w:spacing w:before="100" w:beforeAutospacing="1" w:after="100" w:afterAutospacing="1"/>
      <w:jc w:val="left"/>
      <w:textAlignment w:val="center"/>
    </w:pPr>
    <w:rPr>
      <w:rFonts w:ascii="隶书" w:eastAsia="隶书" w:hAnsi="宋体" w:cs="宋体"/>
      <w:kern w:val="0"/>
      <w:sz w:val="36"/>
      <w:szCs w:val="36"/>
    </w:rPr>
  </w:style>
  <w:style w:type="paragraph" w:customStyle="1" w:styleId="xl129">
    <w:name w:val="xl129"/>
    <w:basedOn w:val="a"/>
    <w:rsid w:val="00965513"/>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color w:val="FF0000"/>
      <w:kern w:val="0"/>
      <w:sz w:val="22"/>
      <w:szCs w:val="22"/>
    </w:rPr>
  </w:style>
  <w:style w:type="paragraph" w:customStyle="1" w:styleId="xl137">
    <w:name w:val="xl137"/>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cs="宋体"/>
      <w:kern w:val="0"/>
      <w:sz w:val="20"/>
    </w:rPr>
  </w:style>
  <w:style w:type="paragraph" w:customStyle="1" w:styleId="xl142">
    <w:name w:val="xl142"/>
    <w:basedOn w:val="a"/>
    <w:rsid w:val="00965513"/>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2"/>
      <w:szCs w:val="22"/>
    </w:rPr>
  </w:style>
  <w:style w:type="paragraph" w:customStyle="1" w:styleId="7New">
    <w:name w:val="标题 7 New"/>
    <w:basedOn w:val="a"/>
    <w:next w:val="a"/>
    <w:rsid w:val="00965513"/>
    <w:pPr>
      <w:keepNext/>
      <w:keepLines/>
      <w:widowControl/>
      <w:tabs>
        <w:tab w:val="left" w:pos="2520"/>
      </w:tabs>
      <w:spacing w:before="240" w:after="64" w:line="317" w:lineRule="auto"/>
      <w:ind w:left="1296" w:hanging="1296"/>
      <w:jc w:val="left"/>
      <w:outlineLvl w:val="6"/>
    </w:pPr>
    <w:rPr>
      <w:b/>
      <w:kern w:val="0"/>
      <w:sz w:val="24"/>
    </w:rPr>
  </w:style>
  <w:style w:type="paragraph" w:customStyle="1" w:styleId="font12">
    <w:name w:val="font12"/>
    <w:basedOn w:val="a"/>
    <w:rsid w:val="00965513"/>
    <w:pPr>
      <w:widowControl/>
      <w:spacing w:before="100" w:beforeAutospacing="1" w:after="100" w:afterAutospacing="1"/>
      <w:jc w:val="left"/>
    </w:pPr>
    <w:rPr>
      <w:rFonts w:ascii="楷体_GB2312" w:eastAsia="楷体_GB2312" w:hAnsi="宋体" w:cs="宋体"/>
      <w:b/>
      <w:bCs/>
      <w:kern w:val="0"/>
      <w:sz w:val="40"/>
      <w:szCs w:val="40"/>
    </w:rPr>
  </w:style>
  <w:style w:type="paragraph" w:customStyle="1" w:styleId="font20">
    <w:name w:val="font20"/>
    <w:basedOn w:val="a"/>
    <w:rsid w:val="00965513"/>
    <w:pPr>
      <w:widowControl/>
      <w:spacing w:before="100" w:beforeAutospacing="1" w:after="100" w:afterAutospacing="1"/>
      <w:jc w:val="left"/>
    </w:pPr>
    <w:rPr>
      <w:rFonts w:ascii="宋体" w:hAnsi="宋体" w:cs="宋体"/>
      <w:b/>
      <w:bCs/>
      <w:color w:val="FF0000"/>
      <w:kern w:val="0"/>
      <w:sz w:val="20"/>
    </w:rPr>
  </w:style>
  <w:style w:type="paragraph" w:customStyle="1" w:styleId="xl131">
    <w:name w:val="xl131"/>
    <w:basedOn w:val="a"/>
    <w:rsid w:val="00965513"/>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Narrow" w:hAnsi="Arial Narrow" w:cs="宋体"/>
      <w:kern w:val="0"/>
      <w:sz w:val="20"/>
    </w:rPr>
  </w:style>
  <w:style w:type="paragraph" w:customStyle="1" w:styleId="p17">
    <w:name w:val="p17"/>
    <w:basedOn w:val="a"/>
    <w:rsid w:val="00965513"/>
    <w:pPr>
      <w:widowControl/>
      <w:spacing w:before="156" w:line="360" w:lineRule="auto"/>
      <w:ind w:firstLine="420"/>
    </w:pPr>
    <w:rPr>
      <w:kern w:val="0"/>
      <w:sz w:val="24"/>
      <w:szCs w:val="24"/>
    </w:rPr>
  </w:style>
  <w:style w:type="paragraph" w:customStyle="1" w:styleId="xl145">
    <w:name w:val="xl145"/>
    <w:basedOn w:val="a"/>
    <w:rsid w:val="00965513"/>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szCs w:val="24"/>
    </w:rPr>
  </w:style>
  <w:style w:type="paragraph" w:customStyle="1" w:styleId="12">
    <w:name w:val="正文缩进1"/>
    <w:basedOn w:val="a"/>
    <w:next w:val="af7"/>
    <w:rsid w:val="00965513"/>
    <w:pPr>
      <w:autoSpaceDE w:val="0"/>
      <w:autoSpaceDN w:val="0"/>
      <w:adjustRightInd w:val="0"/>
      <w:snapToGrid w:val="0"/>
      <w:spacing w:after="120" w:line="360" w:lineRule="auto"/>
      <w:ind w:leftChars="200" w:left="420" w:firstLineChars="200" w:firstLine="480"/>
    </w:pPr>
    <w:rPr>
      <w:sz w:val="24"/>
      <w:szCs w:val="21"/>
    </w:rPr>
  </w:style>
  <w:style w:type="paragraph" w:customStyle="1" w:styleId="xl162">
    <w:name w:val="xl162"/>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2"/>
      <w:szCs w:val="22"/>
    </w:rPr>
  </w:style>
  <w:style w:type="paragraph" w:customStyle="1" w:styleId="font16">
    <w:name w:val="font16"/>
    <w:basedOn w:val="a"/>
    <w:rsid w:val="00965513"/>
    <w:pPr>
      <w:widowControl/>
      <w:spacing w:before="100" w:beforeAutospacing="1" w:after="100" w:afterAutospacing="1"/>
      <w:jc w:val="left"/>
    </w:pPr>
    <w:rPr>
      <w:rFonts w:ascii="宋体" w:hAnsi="宋体" w:cs="宋体"/>
      <w:kern w:val="0"/>
      <w:sz w:val="20"/>
    </w:rPr>
  </w:style>
  <w:style w:type="paragraph" w:customStyle="1" w:styleId="font14">
    <w:name w:val="font14"/>
    <w:basedOn w:val="a"/>
    <w:rsid w:val="00965513"/>
    <w:pPr>
      <w:widowControl/>
      <w:spacing w:before="100" w:beforeAutospacing="1" w:after="100" w:afterAutospacing="1"/>
      <w:jc w:val="left"/>
    </w:pPr>
    <w:rPr>
      <w:kern w:val="0"/>
      <w:sz w:val="20"/>
    </w:rPr>
  </w:style>
  <w:style w:type="paragraph" w:customStyle="1" w:styleId="font0">
    <w:name w:val="font0"/>
    <w:basedOn w:val="a"/>
    <w:rsid w:val="00965513"/>
    <w:pPr>
      <w:widowControl/>
      <w:spacing w:before="100" w:beforeAutospacing="1" w:after="100" w:afterAutospacing="1"/>
      <w:jc w:val="left"/>
    </w:pPr>
    <w:rPr>
      <w:rFonts w:ascii="宋体" w:hAnsi="宋体" w:cs="宋体"/>
      <w:kern w:val="0"/>
      <w:sz w:val="24"/>
      <w:szCs w:val="24"/>
    </w:rPr>
  </w:style>
  <w:style w:type="paragraph" w:customStyle="1" w:styleId="xl161">
    <w:name w:val="xl161"/>
    <w:basedOn w:val="a"/>
    <w:rsid w:val="00965513"/>
    <w:pPr>
      <w:widowControl/>
      <w:spacing w:before="100" w:beforeAutospacing="1" w:after="100" w:afterAutospacing="1"/>
      <w:jc w:val="left"/>
    </w:pPr>
    <w:rPr>
      <w:rFonts w:ascii="宋体" w:hAnsi="宋体" w:cs="宋体"/>
      <w:kern w:val="0"/>
      <w:sz w:val="24"/>
      <w:szCs w:val="24"/>
    </w:rPr>
  </w:style>
  <w:style w:type="paragraph" w:customStyle="1" w:styleId="15">
    <w:name w:val="样式 四号 行距: 1.5 倍行距"/>
    <w:basedOn w:val="a"/>
    <w:rsid w:val="00965513"/>
    <w:rPr>
      <w:rFonts w:cs="宋体"/>
      <w:sz w:val="24"/>
    </w:rPr>
  </w:style>
  <w:style w:type="paragraph" w:customStyle="1" w:styleId="xl148">
    <w:name w:val="xl148"/>
    <w:basedOn w:val="a"/>
    <w:rsid w:val="00965513"/>
    <w:pPr>
      <w:widowControl/>
      <w:spacing w:before="100" w:beforeAutospacing="1" w:after="100" w:afterAutospacing="1"/>
      <w:jc w:val="center"/>
    </w:pPr>
    <w:rPr>
      <w:rFonts w:ascii="宋体" w:hAnsi="宋体" w:cs="宋体"/>
      <w:kern w:val="0"/>
      <w:sz w:val="24"/>
      <w:szCs w:val="24"/>
    </w:rPr>
  </w:style>
  <w:style w:type="paragraph" w:customStyle="1" w:styleId="xl152">
    <w:name w:val="xl152"/>
    <w:basedOn w:val="a"/>
    <w:rsid w:val="00965513"/>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宋体" w:hAnsi="宋体" w:cs="宋体"/>
      <w:b/>
      <w:bCs/>
      <w:kern w:val="0"/>
      <w:sz w:val="20"/>
    </w:rPr>
  </w:style>
  <w:style w:type="paragraph" w:customStyle="1" w:styleId="23">
    <w:name w:val="样式2"/>
    <w:basedOn w:val="a"/>
    <w:rsid w:val="00965513"/>
    <w:pPr>
      <w:adjustRightInd w:val="0"/>
      <w:spacing w:line="410" w:lineRule="atLeast"/>
      <w:jc w:val="left"/>
      <w:textAlignment w:val="baseline"/>
    </w:pPr>
    <w:rPr>
      <w:kern w:val="0"/>
      <w:sz w:val="24"/>
    </w:rPr>
  </w:style>
  <w:style w:type="paragraph" w:customStyle="1" w:styleId="font11">
    <w:name w:val="font11"/>
    <w:basedOn w:val="a"/>
    <w:rsid w:val="00965513"/>
    <w:pPr>
      <w:widowControl/>
      <w:spacing w:before="100" w:beforeAutospacing="1" w:after="100" w:afterAutospacing="1"/>
      <w:jc w:val="left"/>
    </w:pPr>
    <w:rPr>
      <w:rFonts w:ascii="宋体" w:hAnsi="宋体" w:cs="宋体"/>
      <w:kern w:val="0"/>
      <w:sz w:val="18"/>
      <w:szCs w:val="18"/>
    </w:rPr>
  </w:style>
  <w:style w:type="paragraph" w:customStyle="1" w:styleId="xl130">
    <w:name w:val="xl130"/>
    <w:basedOn w:val="a"/>
    <w:rsid w:val="00965513"/>
    <w:pPr>
      <w:widowControl/>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rFonts w:ascii="Arial Narrow" w:hAnsi="Arial Narrow" w:cs="宋体"/>
      <w:kern w:val="0"/>
      <w:sz w:val="20"/>
    </w:rPr>
  </w:style>
  <w:style w:type="paragraph" w:customStyle="1" w:styleId="24">
    <w:name w:val="样式 标题 2 + (中文) 黑体 四号 黑色"/>
    <w:basedOn w:val="2"/>
    <w:rsid w:val="00965513"/>
    <w:pPr>
      <w:spacing w:line="520" w:lineRule="exact"/>
      <w:jc w:val="left"/>
    </w:pPr>
    <w:rPr>
      <w:color w:val="000000"/>
      <w:kern w:val="24"/>
      <w:sz w:val="28"/>
      <w:szCs w:val="20"/>
    </w:rPr>
  </w:style>
  <w:style w:type="paragraph" w:customStyle="1" w:styleId="font18">
    <w:name w:val="font18"/>
    <w:basedOn w:val="a"/>
    <w:rsid w:val="00965513"/>
    <w:pPr>
      <w:widowControl/>
      <w:spacing w:before="100" w:beforeAutospacing="1" w:after="100" w:afterAutospacing="1"/>
      <w:jc w:val="left"/>
    </w:pPr>
    <w:rPr>
      <w:rFonts w:ascii="宋体" w:hAnsi="宋体" w:cs="宋体"/>
      <w:color w:val="FF0000"/>
      <w:kern w:val="0"/>
      <w:sz w:val="24"/>
      <w:szCs w:val="24"/>
    </w:rPr>
  </w:style>
  <w:style w:type="paragraph" w:customStyle="1" w:styleId="font21">
    <w:name w:val="font21"/>
    <w:basedOn w:val="a"/>
    <w:rsid w:val="00965513"/>
    <w:pPr>
      <w:widowControl/>
      <w:spacing w:before="100" w:beforeAutospacing="1" w:after="100" w:afterAutospacing="1"/>
      <w:jc w:val="left"/>
    </w:pPr>
    <w:rPr>
      <w:rFonts w:ascii="宋体" w:hAnsi="宋体" w:cs="宋体"/>
      <w:b/>
      <w:bCs/>
      <w:kern w:val="0"/>
      <w:sz w:val="20"/>
    </w:rPr>
  </w:style>
  <w:style w:type="paragraph" w:customStyle="1" w:styleId="xl165">
    <w:name w:val="xl165"/>
    <w:basedOn w:val="a"/>
    <w:rsid w:val="00965513"/>
    <w:pPr>
      <w:widowControl/>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kern w:val="0"/>
      <w:sz w:val="24"/>
      <w:szCs w:val="24"/>
    </w:rPr>
  </w:style>
  <w:style w:type="paragraph" w:customStyle="1" w:styleId="font19">
    <w:name w:val="font19"/>
    <w:basedOn w:val="a"/>
    <w:rsid w:val="00965513"/>
    <w:pPr>
      <w:widowControl/>
      <w:spacing w:before="100" w:beforeAutospacing="1" w:after="100" w:afterAutospacing="1"/>
      <w:jc w:val="left"/>
    </w:pPr>
    <w:rPr>
      <w:color w:val="FF0000"/>
      <w:kern w:val="0"/>
      <w:sz w:val="20"/>
    </w:rPr>
  </w:style>
  <w:style w:type="paragraph" w:customStyle="1" w:styleId="0">
    <w:name w:val="样式 正文（首行缩进两字） + 宋体 首行缩进:  0 字符"/>
    <w:basedOn w:val="a7"/>
    <w:rsid w:val="00965513"/>
    <w:pPr>
      <w:spacing w:line="460" w:lineRule="exact"/>
      <w:ind w:firstLine="0"/>
    </w:pPr>
    <w:rPr>
      <w:rFonts w:ascii="宋体" w:eastAsia="宋体" w:hAnsi="宋体" w:cs="宋体"/>
      <w:spacing w:val="6"/>
      <w:kern w:val="24"/>
      <w:sz w:val="24"/>
      <w:szCs w:val="24"/>
    </w:rPr>
  </w:style>
  <w:style w:type="paragraph" w:customStyle="1" w:styleId="xl169">
    <w:name w:val="xl169"/>
    <w:basedOn w:val="a"/>
    <w:rsid w:val="00965513"/>
    <w:pPr>
      <w:widowControl/>
      <w:pBdr>
        <w:bottom w:val="single" w:sz="4" w:space="0" w:color="auto"/>
      </w:pBdr>
      <w:shd w:val="clear" w:color="auto" w:fill="FFFFFF"/>
      <w:spacing w:before="100" w:beforeAutospacing="1" w:after="100" w:afterAutospacing="1"/>
      <w:jc w:val="left"/>
      <w:textAlignment w:val="center"/>
    </w:pPr>
    <w:rPr>
      <w:rFonts w:ascii="隶书" w:eastAsia="隶书" w:hAnsi="宋体" w:cs="宋体"/>
      <w:kern w:val="0"/>
      <w:sz w:val="20"/>
    </w:rPr>
  </w:style>
  <w:style w:type="paragraph" w:customStyle="1" w:styleId="Default">
    <w:name w:val="Default"/>
    <w:unhideWhenUsed/>
    <w:qFormat/>
    <w:rsid w:val="00965513"/>
    <w:pPr>
      <w:widowControl w:val="0"/>
      <w:autoSpaceDE w:val="0"/>
      <w:autoSpaceDN w:val="0"/>
      <w:adjustRightInd w:val="0"/>
    </w:pPr>
    <w:rPr>
      <w:rFonts w:ascii="宋体" w:eastAsia="宋体" w:hAnsi="宋体" w:cs="Times New Roman"/>
      <w:color w:val="000000"/>
      <w:kern w:val="0"/>
      <w:sz w:val="24"/>
      <w:szCs w:val="20"/>
    </w:rPr>
  </w:style>
  <w:style w:type="paragraph" w:customStyle="1" w:styleId="xl164">
    <w:name w:val="xl164"/>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kern w:val="0"/>
      <w:sz w:val="22"/>
      <w:szCs w:val="22"/>
    </w:rPr>
  </w:style>
  <w:style w:type="paragraph" w:customStyle="1" w:styleId="xl159">
    <w:name w:val="xl159"/>
    <w:basedOn w:val="a"/>
    <w:rsid w:val="00965513"/>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ascii="宋体" w:hAnsi="宋体" w:cs="宋体"/>
      <w:kern w:val="0"/>
      <w:sz w:val="24"/>
      <w:szCs w:val="24"/>
    </w:rPr>
  </w:style>
  <w:style w:type="paragraph" w:customStyle="1" w:styleId="xl27">
    <w:name w:val="xl27"/>
    <w:basedOn w:val="a"/>
    <w:rsid w:val="00965513"/>
    <w:pPr>
      <w:widowControl/>
      <w:pBdr>
        <w:bottom w:val="single" w:sz="4" w:space="0" w:color="auto"/>
        <w:right w:val="single" w:sz="4" w:space="0" w:color="auto"/>
      </w:pBdr>
      <w:spacing w:before="100" w:beforeAutospacing="1" w:after="100" w:afterAutospacing="1"/>
    </w:pPr>
    <w:rPr>
      <w:rFonts w:ascii="Arial Unicode MS" w:hAnsi="Arial Unicode MS"/>
      <w:color w:val="FF0000"/>
      <w:kern w:val="0"/>
      <w:szCs w:val="21"/>
    </w:rPr>
  </w:style>
  <w:style w:type="paragraph" w:customStyle="1" w:styleId="CharCharCharCharCharCharChar">
    <w:name w:val="Char Char Char Char Char Char Char"/>
    <w:basedOn w:val="a"/>
    <w:rsid w:val="00965513"/>
    <w:rPr>
      <w:rFonts w:ascii="Tahoma" w:hAnsi="Tahoma"/>
      <w:sz w:val="24"/>
    </w:rPr>
  </w:style>
  <w:style w:type="paragraph" w:customStyle="1" w:styleId="Style9">
    <w:name w:val="_Style 9"/>
    <w:basedOn w:val="a"/>
    <w:rsid w:val="0096551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9566">
      <w:bodyDiv w:val="1"/>
      <w:marLeft w:val="0"/>
      <w:marRight w:val="0"/>
      <w:marTop w:val="0"/>
      <w:marBottom w:val="0"/>
      <w:divBdr>
        <w:top w:val="none" w:sz="0" w:space="0" w:color="auto"/>
        <w:left w:val="none" w:sz="0" w:space="0" w:color="auto"/>
        <w:bottom w:val="none" w:sz="0" w:space="0" w:color="auto"/>
        <w:right w:val="none" w:sz="0" w:space="0" w:color="auto"/>
      </w:divBdr>
    </w:div>
    <w:div w:id="115031188">
      <w:bodyDiv w:val="1"/>
      <w:marLeft w:val="0"/>
      <w:marRight w:val="0"/>
      <w:marTop w:val="0"/>
      <w:marBottom w:val="0"/>
      <w:divBdr>
        <w:top w:val="none" w:sz="0" w:space="0" w:color="auto"/>
        <w:left w:val="none" w:sz="0" w:space="0" w:color="auto"/>
        <w:bottom w:val="none" w:sz="0" w:space="0" w:color="auto"/>
        <w:right w:val="none" w:sz="0" w:space="0" w:color="auto"/>
      </w:divBdr>
    </w:div>
    <w:div w:id="163012838">
      <w:bodyDiv w:val="1"/>
      <w:marLeft w:val="0"/>
      <w:marRight w:val="0"/>
      <w:marTop w:val="0"/>
      <w:marBottom w:val="0"/>
      <w:divBdr>
        <w:top w:val="none" w:sz="0" w:space="0" w:color="auto"/>
        <w:left w:val="none" w:sz="0" w:space="0" w:color="auto"/>
        <w:bottom w:val="none" w:sz="0" w:space="0" w:color="auto"/>
        <w:right w:val="none" w:sz="0" w:space="0" w:color="auto"/>
      </w:divBdr>
    </w:div>
    <w:div w:id="172260615">
      <w:bodyDiv w:val="1"/>
      <w:marLeft w:val="0"/>
      <w:marRight w:val="0"/>
      <w:marTop w:val="0"/>
      <w:marBottom w:val="0"/>
      <w:divBdr>
        <w:top w:val="none" w:sz="0" w:space="0" w:color="auto"/>
        <w:left w:val="none" w:sz="0" w:space="0" w:color="auto"/>
        <w:bottom w:val="none" w:sz="0" w:space="0" w:color="auto"/>
        <w:right w:val="none" w:sz="0" w:space="0" w:color="auto"/>
      </w:divBdr>
    </w:div>
    <w:div w:id="196088063">
      <w:bodyDiv w:val="1"/>
      <w:marLeft w:val="0"/>
      <w:marRight w:val="0"/>
      <w:marTop w:val="0"/>
      <w:marBottom w:val="0"/>
      <w:divBdr>
        <w:top w:val="none" w:sz="0" w:space="0" w:color="auto"/>
        <w:left w:val="none" w:sz="0" w:space="0" w:color="auto"/>
        <w:bottom w:val="none" w:sz="0" w:space="0" w:color="auto"/>
        <w:right w:val="none" w:sz="0" w:space="0" w:color="auto"/>
      </w:divBdr>
    </w:div>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09672311">
      <w:bodyDiv w:val="1"/>
      <w:marLeft w:val="0"/>
      <w:marRight w:val="0"/>
      <w:marTop w:val="0"/>
      <w:marBottom w:val="0"/>
      <w:divBdr>
        <w:top w:val="none" w:sz="0" w:space="0" w:color="auto"/>
        <w:left w:val="none" w:sz="0" w:space="0" w:color="auto"/>
        <w:bottom w:val="none" w:sz="0" w:space="0" w:color="auto"/>
        <w:right w:val="none" w:sz="0" w:space="0" w:color="auto"/>
      </w:divBdr>
    </w:div>
    <w:div w:id="316039709">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330641505">
      <w:bodyDiv w:val="1"/>
      <w:marLeft w:val="0"/>
      <w:marRight w:val="0"/>
      <w:marTop w:val="0"/>
      <w:marBottom w:val="0"/>
      <w:divBdr>
        <w:top w:val="none" w:sz="0" w:space="0" w:color="auto"/>
        <w:left w:val="none" w:sz="0" w:space="0" w:color="auto"/>
        <w:bottom w:val="none" w:sz="0" w:space="0" w:color="auto"/>
        <w:right w:val="none" w:sz="0" w:space="0" w:color="auto"/>
      </w:divBdr>
    </w:div>
    <w:div w:id="367947941">
      <w:bodyDiv w:val="1"/>
      <w:marLeft w:val="0"/>
      <w:marRight w:val="0"/>
      <w:marTop w:val="0"/>
      <w:marBottom w:val="0"/>
      <w:divBdr>
        <w:top w:val="none" w:sz="0" w:space="0" w:color="auto"/>
        <w:left w:val="none" w:sz="0" w:space="0" w:color="auto"/>
        <w:bottom w:val="none" w:sz="0" w:space="0" w:color="auto"/>
        <w:right w:val="none" w:sz="0" w:space="0" w:color="auto"/>
      </w:divBdr>
    </w:div>
    <w:div w:id="379593574">
      <w:bodyDiv w:val="1"/>
      <w:marLeft w:val="0"/>
      <w:marRight w:val="0"/>
      <w:marTop w:val="0"/>
      <w:marBottom w:val="0"/>
      <w:divBdr>
        <w:top w:val="none" w:sz="0" w:space="0" w:color="auto"/>
        <w:left w:val="none" w:sz="0" w:space="0" w:color="auto"/>
        <w:bottom w:val="none" w:sz="0" w:space="0" w:color="auto"/>
        <w:right w:val="none" w:sz="0" w:space="0" w:color="auto"/>
      </w:divBdr>
    </w:div>
    <w:div w:id="390613471">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40822890">
      <w:bodyDiv w:val="1"/>
      <w:marLeft w:val="0"/>
      <w:marRight w:val="0"/>
      <w:marTop w:val="0"/>
      <w:marBottom w:val="0"/>
      <w:divBdr>
        <w:top w:val="none" w:sz="0" w:space="0" w:color="auto"/>
        <w:left w:val="none" w:sz="0" w:space="0" w:color="auto"/>
        <w:bottom w:val="none" w:sz="0" w:space="0" w:color="auto"/>
        <w:right w:val="none" w:sz="0" w:space="0" w:color="auto"/>
      </w:divBdr>
    </w:div>
    <w:div w:id="585188503">
      <w:bodyDiv w:val="1"/>
      <w:marLeft w:val="0"/>
      <w:marRight w:val="0"/>
      <w:marTop w:val="0"/>
      <w:marBottom w:val="0"/>
      <w:divBdr>
        <w:top w:val="none" w:sz="0" w:space="0" w:color="auto"/>
        <w:left w:val="none" w:sz="0" w:space="0" w:color="auto"/>
        <w:bottom w:val="none" w:sz="0" w:space="0" w:color="auto"/>
        <w:right w:val="none" w:sz="0" w:space="0" w:color="auto"/>
      </w:divBdr>
    </w:div>
    <w:div w:id="585843243">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30986965">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707418061">
      <w:bodyDiv w:val="1"/>
      <w:marLeft w:val="0"/>
      <w:marRight w:val="0"/>
      <w:marTop w:val="0"/>
      <w:marBottom w:val="0"/>
      <w:divBdr>
        <w:top w:val="none" w:sz="0" w:space="0" w:color="auto"/>
        <w:left w:val="none" w:sz="0" w:space="0" w:color="auto"/>
        <w:bottom w:val="none" w:sz="0" w:space="0" w:color="auto"/>
        <w:right w:val="none" w:sz="0" w:space="0" w:color="auto"/>
      </w:divBdr>
    </w:div>
    <w:div w:id="714743697">
      <w:bodyDiv w:val="1"/>
      <w:marLeft w:val="0"/>
      <w:marRight w:val="0"/>
      <w:marTop w:val="0"/>
      <w:marBottom w:val="0"/>
      <w:divBdr>
        <w:top w:val="none" w:sz="0" w:space="0" w:color="auto"/>
        <w:left w:val="none" w:sz="0" w:space="0" w:color="auto"/>
        <w:bottom w:val="none" w:sz="0" w:space="0" w:color="auto"/>
        <w:right w:val="none" w:sz="0" w:space="0" w:color="auto"/>
      </w:divBdr>
    </w:div>
    <w:div w:id="878397471">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28000336">
      <w:bodyDiv w:val="1"/>
      <w:marLeft w:val="0"/>
      <w:marRight w:val="0"/>
      <w:marTop w:val="0"/>
      <w:marBottom w:val="0"/>
      <w:divBdr>
        <w:top w:val="none" w:sz="0" w:space="0" w:color="auto"/>
        <w:left w:val="none" w:sz="0" w:space="0" w:color="auto"/>
        <w:bottom w:val="none" w:sz="0" w:space="0" w:color="auto"/>
        <w:right w:val="none" w:sz="0" w:space="0" w:color="auto"/>
      </w:divBdr>
    </w:div>
    <w:div w:id="949700520">
      <w:bodyDiv w:val="1"/>
      <w:marLeft w:val="0"/>
      <w:marRight w:val="0"/>
      <w:marTop w:val="0"/>
      <w:marBottom w:val="0"/>
      <w:divBdr>
        <w:top w:val="none" w:sz="0" w:space="0" w:color="auto"/>
        <w:left w:val="none" w:sz="0" w:space="0" w:color="auto"/>
        <w:bottom w:val="none" w:sz="0" w:space="0" w:color="auto"/>
        <w:right w:val="none" w:sz="0" w:space="0" w:color="auto"/>
      </w:divBdr>
    </w:div>
    <w:div w:id="954679724">
      <w:bodyDiv w:val="1"/>
      <w:marLeft w:val="0"/>
      <w:marRight w:val="0"/>
      <w:marTop w:val="0"/>
      <w:marBottom w:val="0"/>
      <w:divBdr>
        <w:top w:val="none" w:sz="0" w:space="0" w:color="auto"/>
        <w:left w:val="none" w:sz="0" w:space="0" w:color="auto"/>
        <w:bottom w:val="none" w:sz="0" w:space="0" w:color="auto"/>
        <w:right w:val="none" w:sz="0" w:space="0" w:color="auto"/>
      </w:divBdr>
    </w:div>
    <w:div w:id="964967129">
      <w:bodyDiv w:val="1"/>
      <w:marLeft w:val="0"/>
      <w:marRight w:val="0"/>
      <w:marTop w:val="0"/>
      <w:marBottom w:val="0"/>
      <w:divBdr>
        <w:top w:val="none" w:sz="0" w:space="0" w:color="auto"/>
        <w:left w:val="none" w:sz="0" w:space="0" w:color="auto"/>
        <w:bottom w:val="none" w:sz="0" w:space="0" w:color="auto"/>
        <w:right w:val="none" w:sz="0" w:space="0" w:color="auto"/>
      </w:divBdr>
    </w:div>
    <w:div w:id="981353381">
      <w:bodyDiv w:val="1"/>
      <w:marLeft w:val="0"/>
      <w:marRight w:val="0"/>
      <w:marTop w:val="0"/>
      <w:marBottom w:val="0"/>
      <w:divBdr>
        <w:top w:val="none" w:sz="0" w:space="0" w:color="auto"/>
        <w:left w:val="none" w:sz="0" w:space="0" w:color="auto"/>
        <w:bottom w:val="none" w:sz="0" w:space="0" w:color="auto"/>
        <w:right w:val="none" w:sz="0" w:space="0" w:color="auto"/>
      </w:divBdr>
    </w:div>
    <w:div w:id="1015427149">
      <w:bodyDiv w:val="1"/>
      <w:marLeft w:val="0"/>
      <w:marRight w:val="0"/>
      <w:marTop w:val="0"/>
      <w:marBottom w:val="0"/>
      <w:divBdr>
        <w:top w:val="none" w:sz="0" w:space="0" w:color="auto"/>
        <w:left w:val="none" w:sz="0" w:space="0" w:color="auto"/>
        <w:bottom w:val="none" w:sz="0" w:space="0" w:color="auto"/>
        <w:right w:val="none" w:sz="0" w:space="0" w:color="auto"/>
      </w:divBdr>
    </w:div>
    <w:div w:id="1038311401">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067147291">
      <w:bodyDiv w:val="1"/>
      <w:marLeft w:val="0"/>
      <w:marRight w:val="0"/>
      <w:marTop w:val="0"/>
      <w:marBottom w:val="0"/>
      <w:divBdr>
        <w:top w:val="none" w:sz="0" w:space="0" w:color="auto"/>
        <w:left w:val="none" w:sz="0" w:space="0" w:color="auto"/>
        <w:bottom w:val="none" w:sz="0" w:space="0" w:color="auto"/>
        <w:right w:val="none" w:sz="0" w:space="0" w:color="auto"/>
      </w:divBdr>
    </w:div>
    <w:div w:id="1085152071">
      <w:bodyDiv w:val="1"/>
      <w:marLeft w:val="0"/>
      <w:marRight w:val="0"/>
      <w:marTop w:val="0"/>
      <w:marBottom w:val="0"/>
      <w:divBdr>
        <w:top w:val="none" w:sz="0" w:space="0" w:color="auto"/>
        <w:left w:val="none" w:sz="0" w:space="0" w:color="auto"/>
        <w:bottom w:val="none" w:sz="0" w:space="0" w:color="auto"/>
        <w:right w:val="none" w:sz="0" w:space="0" w:color="auto"/>
      </w:divBdr>
    </w:div>
    <w:div w:id="1109660305">
      <w:bodyDiv w:val="1"/>
      <w:marLeft w:val="0"/>
      <w:marRight w:val="0"/>
      <w:marTop w:val="0"/>
      <w:marBottom w:val="0"/>
      <w:divBdr>
        <w:top w:val="none" w:sz="0" w:space="0" w:color="auto"/>
        <w:left w:val="none" w:sz="0" w:space="0" w:color="auto"/>
        <w:bottom w:val="none" w:sz="0" w:space="0" w:color="auto"/>
        <w:right w:val="none" w:sz="0" w:space="0" w:color="auto"/>
      </w:divBdr>
    </w:div>
    <w:div w:id="1123615179">
      <w:bodyDiv w:val="1"/>
      <w:marLeft w:val="0"/>
      <w:marRight w:val="0"/>
      <w:marTop w:val="0"/>
      <w:marBottom w:val="0"/>
      <w:divBdr>
        <w:top w:val="none" w:sz="0" w:space="0" w:color="auto"/>
        <w:left w:val="none" w:sz="0" w:space="0" w:color="auto"/>
        <w:bottom w:val="none" w:sz="0" w:space="0" w:color="auto"/>
        <w:right w:val="none" w:sz="0" w:space="0" w:color="auto"/>
      </w:divBdr>
    </w:div>
    <w:div w:id="1156074586">
      <w:bodyDiv w:val="1"/>
      <w:marLeft w:val="0"/>
      <w:marRight w:val="0"/>
      <w:marTop w:val="0"/>
      <w:marBottom w:val="0"/>
      <w:divBdr>
        <w:top w:val="none" w:sz="0" w:space="0" w:color="auto"/>
        <w:left w:val="none" w:sz="0" w:space="0" w:color="auto"/>
        <w:bottom w:val="none" w:sz="0" w:space="0" w:color="auto"/>
        <w:right w:val="none" w:sz="0" w:space="0" w:color="auto"/>
      </w:divBdr>
    </w:div>
    <w:div w:id="1156997268">
      <w:bodyDiv w:val="1"/>
      <w:marLeft w:val="0"/>
      <w:marRight w:val="0"/>
      <w:marTop w:val="0"/>
      <w:marBottom w:val="0"/>
      <w:divBdr>
        <w:top w:val="none" w:sz="0" w:space="0" w:color="auto"/>
        <w:left w:val="none" w:sz="0" w:space="0" w:color="auto"/>
        <w:bottom w:val="none" w:sz="0" w:space="0" w:color="auto"/>
        <w:right w:val="none" w:sz="0" w:space="0" w:color="auto"/>
      </w:divBdr>
    </w:div>
    <w:div w:id="1162038172">
      <w:bodyDiv w:val="1"/>
      <w:marLeft w:val="0"/>
      <w:marRight w:val="0"/>
      <w:marTop w:val="0"/>
      <w:marBottom w:val="0"/>
      <w:divBdr>
        <w:top w:val="none" w:sz="0" w:space="0" w:color="auto"/>
        <w:left w:val="none" w:sz="0" w:space="0" w:color="auto"/>
        <w:bottom w:val="none" w:sz="0" w:space="0" w:color="auto"/>
        <w:right w:val="none" w:sz="0" w:space="0" w:color="auto"/>
      </w:divBdr>
    </w:div>
    <w:div w:id="1196385973">
      <w:bodyDiv w:val="1"/>
      <w:marLeft w:val="0"/>
      <w:marRight w:val="0"/>
      <w:marTop w:val="0"/>
      <w:marBottom w:val="0"/>
      <w:divBdr>
        <w:top w:val="none" w:sz="0" w:space="0" w:color="auto"/>
        <w:left w:val="none" w:sz="0" w:space="0" w:color="auto"/>
        <w:bottom w:val="none" w:sz="0" w:space="0" w:color="auto"/>
        <w:right w:val="none" w:sz="0" w:space="0" w:color="auto"/>
      </w:divBdr>
    </w:div>
    <w:div w:id="1268848345">
      <w:bodyDiv w:val="1"/>
      <w:marLeft w:val="0"/>
      <w:marRight w:val="0"/>
      <w:marTop w:val="0"/>
      <w:marBottom w:val="0"/>
      <w:divBdr>
        <w:top w:val="none" w:sz="0" w:space="0" w:color="auto"/>
        <w:left w:val="none" w:sz="0" w:space="0" w:color="auto"/>
        <w:bottom w:val="none" w:sz="0" w:space="0" w:color="auto"/>
        <w:right w:val="none" w:sz="0" w:space="0" w:color="auto"/>
      </w:divBdr>
    </w:div>
    <w:div w:id="1276904173">
      <w:bodyDiv w:val="1"/>
      <w:marLeft w:val="0"/>
      <w:marRight w:val="0"/>
      <w:marTop w:val="0"/>
      <w:marBottom w:val="0"/>
      <w:divBdr>
        <w:top w:val="none" w:sz="0" w:space="0" w:color="auto"/>
        <w:left w:val="none" w:sz="0" w:space="0" w:color="auto"/>
        <w:bottom w:val="none" w:sz="0" w:space="0" w:color="auto"/>
        <w:right w:val="none" w:sz="0" w:space="0" w:color="auto"/>
      </w:divBdr>
    </w:div>
    <w:div w:id="1289777104">
      <w:bodyDiv w:val="1"/>
      <w:marLeft w:val="0"/>
      <w:marRight w:val="0"/>
      <w:marTop w:val="0"/>
      <w:marBottom w:val="0"/>
      <w:divBdr>
        <w:top w:val="none" w:sz="0" w:space="0" w:color="auto"/>
        <w:left w:val="none" w:sz="0" w:space="0" w:color="auto"/>
        <w:bottom w:val="none" w:sz="0" w:space="0" w:color="auto"/>
        <w:right w:val="none" w:sz="0" w:space="0" w:color="auto"/>
      </w:divBdr>
    </w:div>
    <w:div w:id="1382748822">
      <w:bodyDiv w:val="1"/>
      <w:marLeft w:val="0"/>
      <w:marRight w:val="0"/>
      <w:marTop w:val="0"/>
      <w:marBottom w:val="0"/>
      <w:divBdr>
        <w:top w:val="none" w:sz="0" w:space="0" w:color="auto"/>
        <w:left w:val="none" w:sz="0" w:space="0" w:color="auto"/>
        <w:bottom w:val="none" w:sz="0" w:space="0" w:color="auto"/>
        <w:right w:val="none" w:sz="0" w:space="0" w:color="auto"/>
      </w:divBdr>
    </w:div>
    <w:div w:id="1405419787">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00571">
      <w:bodyDiv w:val="1"/>
      <w:marLeft w:val="0"/>
      <w:marRight w:val="0"/>
      <w:marTop w:val="0"/>
      <w:marBottom w:val="0"/>
      <w:divBdr>
        <w:top w:val="none" w:sz="0" w:space="0" w:color="auto"/>
        <w:left w:val="none" w:sz="0" w:space="0" w:color="auto"/>
        <w:bottom w:val="none" w:sz="0" w:space="0" w:color="auto"/>
        <w:right w:val="none" w:sz="0" w:space="0" w:color="auto"/>
      </w:divBdr>
    </w:div>
    <w:div w:id="1513955632">
      <w:bodyDiv w:val="1"/>
      <w:marLeft w:val="0"/>
      <w:marRight w:val="0"/>
      <w:marTop w:val="0"/>
      <w:marBottom w:val="0"/>
      <w:divBdr>
        <w:top w:val="none" w:sz="0" w:space="0" w:color="auto"/>
        <w:left w:val="none" w:sz="0" w:space="0" w:color="auto"/>
        <w:bottom w:val="none" w:sz="0" w:space="0" w:color="auto"/>
        <w:right w:val="none" w:sz="0" w:space="0" w:color="auto"/>
      </w:divBdr>
    </w:div>
    <w:div w:id="1548683347">
      <w:bodyDiv w:val="1"/>
      <w:marLeft w:val="0"/>
      <w:marRight w:val="0"/>
      <w:marTop w:val="0"/>
      <w:marBottom w:val="0"/>
      <w:divBdr>
        <w:top w:val="none" w:sz="0" w:space="0" w:color="auto"/>
        <w:left w:val="none" w:sz="0" w:space="0" w:color="auto"/>
        <w:bottom w:val="none" w:sz="0" w:space="0" w:color="auto"/>
        <w:right w:val="none" w:sz="0" w:space="0" w:color="auto"/>
      </w:divBdr>
    </w:div>
    <w:div w:id="1567256109">
      <w:bodyDiv w:val="1"/>
      <w:marLeft w:val="0"/>
      <w:marRight w:val="0"/>
      <w:marTop w:val="0"/>
      <w:marBottom w:val="0"/>
      <w:divBdr>
        <w:top w:val="none" w:sz="0" w:space="0" w:color="auto"/>
        <w:left w:val="none" w:sz="0" w:space="0" w:color="auto"/>
        <w:bottom w:val="none" w:sz="0" w:space="0" w:color="auto"/>
        <w:right w:val="none" w:sz="0" w:space="0" w:color="auto"/>
      </w:divBdr>
    </w:div>
    <w:div w:id="1582563467">
      <w:bodyDiv w:val="1"/>
      <w:marLeft w:val="0"/>
      <w:marRight w:val="0"/>
      <w:marTop w:val="0"/>
      <w:marBottom w:val="0"/>
      <w:divBdr>
        <w:top w:val="none" w:sz="0" w:space="0" w:color="auto"/>
        <w:left w:val="none" w:sz="0" w:space="0" w:color="auto"/>
        <w:bottom w:val="none" w:sz="0" w:space="0" w:color="auto"/>
        <w:right w:val="none" w:sz="0" w:space="0" w:color="auto"/>
      </w:divBdr>
    </w:div>
    <w:div w:id="1616906669">
      <w:bodyDiv w:val="1"/>
      <w:marLeft w:val="0"/>
      <w:marRight w:val="0"/>
      <w:marTop w:val="0"/>
      <w:marBottom w:val="0"/>
      <w:divBdr>
        <w:top w:val="none" w:sz="0" w:space="0" w:color="auto"/>
        <w:left w:val="none" w:sz="0" w:space="0" w:color="auto"/>
        <w:bottom w:val="none" w:sz="0" w:space="0" w:color="auto"/>
        <w:right w:val="none" w:sz="0" w:space="0" w:color="auto"/>
      </w:divBdr>
    </w:div>
    <w:div w:id="1727070329">
      <w:bodyDiv w:val="1"/>
      <w:marLeft w:val="0"/>
      <w:marRight w:val="0"/>
      <w:marTop w:val="0"/>
      <w:marBottom w:val="0"/>
      <w:divBdr>
        <w:top w:val="none" w:sz="0" w:space="0" w:color="auto"/>
        <w:left w:val="none" w:sz="0" w:space="0" w:color="auto"/>
        <w:bottom w:val="none" w:sz="0" w:space="0" w:color="auto"/>
        <w:right w:val="none" w:sz="0" w:space="0" w:color="auto"/>
      </w:divBdr>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821071764">
      <w:bodyDiv w:val="1"/>
      <w:marLeft w:val="0"/>
      <w:marRight w:val="0"/>
      <w:marTop w:val="0"/>
      <w:marBottom w:val="0"/>
      <w:divBdr>
        <w:top w:val="none" w:sz="0" w:space="0" w:color="auto"/>
        <w:left w:val="none" w:sz="0" w:space="0" w:color="auto"/>
        <w:bottom w:val="none" w:sz="0" w:space="0" w:color="auto"/>
        <w:right w:val="none" w:sz="0" w:space="0" w:color="auto"/>
      </w:divBdr>
    </w:div>
    <w:div w:id="1853952709">
      <w:bodyDiv w:val="1"/>
      <w:marLeft w:val="0"/>
      <w:marRight w:val="0"/>
      <w:marTop w:val="0"/>
      <w:marBottom w:val="0"/>
      <w:divBdr>
        <w:top w:val="none" w:sz="0" w:space="0" w:color="auto"/>
        <w:left w:val="none" w:sz="0" w:space="0" w:color="auto"/>
        <w:bottom w:val="none" w:sz="0" w:space="0" w:color="auto"/>
        <w:right w:val="none" w:sz="0" w:space="0" w:color="auto"/>
      </w:divBdr>
    </w:div>
    <w:div w:id="1902786927">
      <w:bodyDiv w:val="1"/>
      <w:marLeft w:val="0"/>
      <w:marRight w:val="0"/>
      <w:marTop w:val="0"/>
      <w:marBottom w:val="0"/>
      <w:divBdr>
        <w:top w:val="none" w:sz="0" w:space="0" w:color="auto"/>
        <w:left w:val="none" w:sz="0" w:space="0" w:color="auto"/>
        <w:bottom w:val="none" w:sz="0" w:space="0" w:color="auto"/>
        <w:right w:val="none" w:sz="0" w:space="0" w:color="auto"/>
      </w:divBdr>
    </w:div>
    <w:div w:id="1923756093">
      <w:bodyDiv w:val="1"/>
      <w:marLeft w:val="0"/>
      <w:marRight w:val="0"/>
      <w:marTop w:val="0"/>
      <w:marBottom w:val="0"/>
      <w:divBdr>
        <w:top w:val="none" w:sz="0" w:space="0" w:color="auto"/>
        <w:left w:val="none" w:sz="0" w:space="0" w:color="auto"/>
        <w:bottom w:val="none" w:sz="0" w:space="0" w:color="auto"/>
        <w:right w:val="none" w:sz="0" w:space="0" w:color="auto"/>
      </w:divBdr>
    </w:div>
    <w:div w:id="1932085298">
      <w:bodyDiv w:val="1"/>
      <w:marLeft w:val="0"/>
      <w:marRight w:val="0"/>
      <w:marTop w:val="0"/>
      <w:marBottom w:val="0"/>
      <w:divBdr>
        <w:top w:val="none" w:sz="0" w:space="0" w:color="auto"/>
        <w:left w:val="none" w:sz="0" w:space="0" w:color="auto"/>
        <w:bottom w:val="none" w:sz="0" w:space="0" w:color="auto"/>
        <w:right w:val="none" w:sz="0" w:space="0" w:color="auto"/>
      </w:divBdr>
    </w:div>
    <w:div w:id="2049640369">
      <w:bodyDiv w:val="1"/>
      <w:marLeft w:val="0"/>
      <w:marRight w:val="0"/>
      <w:marTop w:val="0"/>
      <w:marBottom w:val="0"/>
      <w:divBdr>
        <w:top w:val="none" w:sz="0" w:space="0" w:color="auto"/>
        <w:left w:val="none" w:sz="0" w:space="0" w:color="auto"/>
        <w:bottom w:val="none" w:sz="0" w:space="0" w:color="auto"/>
        <w:right w:val="none" w:sz="0" w:space="0" w:color="auto"/>
      </w:divBdr>
    </w:div>
    <w:div w:id="2058308759">
      <w:bodyDiv w:val="1"/>
      <w:marLeft w:val="0"/>
      <w:marRight w:val="0"/>
      <w:marTop w:val="0"/>
      <w:marBottom w:val="0"/>
      <w:divBdr>
        <w:top w:val="none" w:sz="0" w:space="0" w:color="auto"/>
        <w:left w:val="none" w:sz="0" w:space="0" w:color="auto"/>
        <w:bottom w:val="none" w:sz="0" w:space="0" w:color="auto"/>
        <w:right w:val="none" w:sz="0" w:space="0" w:color="auto"/>
      </w:divBdr>
    </w:div>
    <w:div w:id="2070035448">
      <w:bodyDiv w:val="1"/>
      <w:marLeft w:val="0"/>
      <w:marRight w:val="0"/>
      <w:marTop w:val="0"/>
      <w:marBottom w:val="0"/>
      <w:divBdr>
        <w:top w:val="none" w:sz="0" w:space="0" w:color="auto"/>
        <w:left w:val="none" w:sz="0" w:space="0" w:color="auto"/>
        <w:bottom w:val="none" w:sz="0" w:space="0" w:color="auto"/>
        <w:right w:val="none" w:sz="0" w:space="0" w:color="auto"/>
      </w:divBdr>
    </w:div>
    <w:div w:id="2116290296">
      <w:bodyDiv w:val="1"/>
      <w:marLeft w:val="0"/>
      <w:marRight w:val="0"/>
      <w:marTop w:val="0"/>
      <w:marBottom w:val="0"/>
      <w:divBdr>
        <w:top w:val="none" w:sz="0" w:space="0" w:color="auto"/>
        <w:left w:val="none" w:sz="0" w:space="0" w:color="auto"/>
        <w:bottom w:val="none" w:sz="0" w:space="0" w:color="auto"/>
        <w:right w:val="none" w:sz="0" w:space="0" w:color="auto"/>
      </w:divBdr>
    </w:div>
    <w:div w:id="213039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457;&#36865;&#33267;&#37038;&#31665;zshqzb@163.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E8187-EE05-4511-A850-124D61BBE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25</Pages>
  <Words>2361</Words>
  <Characters>13461</Characters>
  <Application>Microsoft Office Word</Application>
  <DocSecurity>0</DocSecurity>
  <Lines>112</Lines>
  <Paragraphs>31</Paragraphs>
  <ScaleCrop>false</ScaleCrop>
  <Company>Lenovo</Company>
  <LinksUpToDate>false</LinksUpToDate>
  <CharactersWithSpaces>15791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4</cp:revision>
  <cp:lastPrinted>2020-07-24T06:00:00Z</cp:lastPrinted>
  <dcterms:created xsi:type="dcterms:W3CDTF">2021-06-04T02:07:00Z</dcterms:created>
  <dcterms:modified xsi:type="dcterms:W3CDTF">2021-06-08T09:10:00Z</dcterms:modified>
</cp:coreProperties>
</file>