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浙江大学医学院附属第四医院食堂洗碗机耗材招标文件</w:t>
      </w: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ascii="宋体" w:hAnsi="宋体"/>
          <w:sz w:val="24"/>
        </w:rPr>
      </w:pPr>
      <w:r>
        <w:rPr>
          <w:rFonts w:hint="eastAsia" w:ascii="宋体" w:hAnsi="宋体"/>
          <w:sz w:val="24"/>
        </w:rPr>
        <w:t>根据浙江大学医学院附属第四医院食堂采购的要求, 对我院食堂洗碗机耗材（洗涤剂）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u w:val="single"/>
        </w:rPr>
      </w:pPr>
      <w:r>
        <w:rPr>
          <w:rFonts w:hint="eastAsia" w:ascii="宋体" w:hAnsi="宋体"/>
          <w:sz w:val="24"/>
        </w:rPr>
        <w:t xml:space="preserve">项目编号: </w:t>
      </w:r>
      <w:r>
        <w:rPr>
          <w:rFonts w:hint="eastAsia" w:ascii="宋体" w:hAnsi="宋体"/>
          <w:sz w:val="24"/>
          <w:highlight w:val="yellow"/>
        </w:rPr>
        <w:t>ZSZW-2022N0</w:t>
      </w:r>
      <w:r>
        <w:rPr>
          <w:rFonts w:hint="eastAsia" w:ascii="宋体" w:hAnsi="宋体"/>
          <w:sz w:val="24"/>
          <w:highlight w:val="yellow"/>
          <w:lang w:val="en-US" w:eastAsia="zh-CN"/>
        </w:rPr>
        <w:t>3</w:t>
      </w:r>
    </w:p>
    <w:p>
      <w:pPr>
        <w:numPr>
          <w:ilvl w:val="0"/>
          <w:numId w:val="1"/>
        </w:numPr>
        <w:spacing w:line="360" w:lineRule="auto"/>
        <w:rPr>
          <w:rFonts w:ascii="宋体" w:hAnsi="宋体"/>
          <w:sz w:val="24"/>
        </w:rPr>
      </w:pPr>
      <w:r>
        <w:rPr>
          <w:rFonts w:hint="eastAsia" w:ascii="宋体" w:hAnsi="宋体"/>
          <w:sz w:val="24"/>
          <w:szCs w:val="24"/>
        </w:rPr>
        <w:t>采购组织类型：</w:t>
      </w:r>
      <w:r>
        <w:rPr>
          <w:rFonts w:hint="eastAsia" w:ascii="宋体" w:hAnsi="宋体"/>
          <w:sz w:val="24"/>
          <w:szCs w:val="24"/>
          <w:lang w:val="en-US" w:eastAsia="zh-CN"/>
        </w:rPr>
        <w:t>自行</w:t>
      </w:r>
      <w:r>
        <w:rPr>
          <w:rFonts w:hint="eastAsia" w:ascii="宋体" w:hAnsi="宋体"/>
          <w:sz w:val="24"/>
          <w:szCs w:val="24"/>
        </w:rPr>
        <w:t>采购</w:t>
      </w:r>
    </w:p>
    <w:p>
      <w:pPr>
        <w:numPr>
          <w:ilvl w:val="0"/>
          <w:numId w:val="1"/>
        </w:numPr>
        <w:spacing w:line="360" w:lineRule="auto"/>
        <w:rPr>
          <w:rFonts w:ascii="宋体" w:hAnsi="宋体"/>
          <w:sz w:val="24"/>
        </w:rPr>
      </w:pPr>
      <w:r>
        <w:rPr>
          <w:rFonts w:hint="eastAsia" w:ascii="宋体" w:hAnsi="宋体"/>
          <w:sz w:val="24"/>
        </w:rPr>
        <w:t>采购方式：院内招标</w:t>
      </w:r>
    </w:p>
    <w:p>
      <w:pPr>
        <w:numPr>
          <w:ilvl w:val="0"/>
          <w:numId w:val="1"/>
        </w:numPr>
        <w:spacing w:line="360" w:lineRule="auto"/>
        <w:rPr>
          <w:rFonts w:ascii="宋体" w:hAnsi="宋体"/>
          <w:sz w:val="24"/>
        </w:rPr>
      </w:pPr>
      <w:r>
        <w:rPr>
          <w:rFonts w:ascii="宋体" w:hAnsi="宋体"/>
          <w:sz w:val="24"/>
        </w:rPr>
        <w:t>采购人</w:t>
      </w:r>
      <w:r>
        <w:rPr>
          <w:rFonts w:hint="eastAsia" w:ascii="宋体" w:hAnsi="宋体"/>
          <w:sz w:val="24"/>
        </w:rPr>
        <w:t>：</w:t>
      </w:r>
      <w:r>
        <w:rPr>
          <w:rFonts w:hint="eastAsia" w:ascii="宋体" w:hAnsi="宋体" w:cs="宋体"/>
          <w:kern w:val="0"/>
          <w:sz w:val="24"/>
          <w:szCs w:val="24"/>
        </w:rPr>
        <w:t>浙江大学医学院附属第四医院</w:t>
      </w:r>
    </w:p>
    <w:p>
      <w:pPr>
        <w:numPr>
          <w:ilvl w:val="0"/>
          <w:numId w:val="1"/>
        </w:numPr>
        <w:spacing w:line="360" w:lineRule="auto"/>
        <w:rPr>
          <w:rFonts w:ascii="宋体" w:hAnsi="宋体"/>
          <w:sz w:val="24"/>
        </w:rPr>
      </w:pPr>
      <w:r>
        <w:rPr>
          <w:rFonts w:hint="eastAsia" w:ascii="宋体" w:hAnsi="宋体"/>
          <w:sz w:val="24"/>
        </w:rPr>
        <w:t>采购内容：食堂洗碗机耗材。</w:t>
      </w:r>
    </w:p>
    <w:p>
      <w:pPr>
        <w:numPr>
          <w:ilvl w:val="0"/>
          <w:numId w:val="1"/>
        </w:numPr>
        <w:spacing w:line="360" w:lineRule="auto"/>
        <w:rPr>
          <w:rFonts w:ascii="宋体" w:hAnsi="宋体"/>
          <w:sz w:val="24"/>
        </w:rPr>
      </w:pPr>
      <w:r>
        <w:rPr>
          <w:rFonts w:ascii="宋体" w:hAnsi="宋体"/>
          <w:sz w:val="24"/>
        </w:rPr>
        <w:t>采购预算</w:t>
      </w:r>
      <w:r>
        <w:rPr>
          <w:rFonts w:hint="eastAsia" w:ascii="宋体" w:hAnsi="宋体"/>
          <w:sz w:val="24"/>
        </w:rPr>
        <w:t>及最高限价：</w:t>
      </w:r>
      <w:r>
        <w:rPr>
          <w:rFonts w:hint="eastAsia" w:ascii="宋体" w:hAnsi="宋体"/>
          <w:b/>
          <w:sz w:val="24"/>
          <w:szCs w:val="24"/>
        </w:rPr>
        <w:t>本项目设最高限价</w:t>
      </w:r>
      <w:r>
        <w:rPr>
          <w:rFonts w:ascii="宋体" w:hAnsi="宋体"/>
          <w:b/>
          <w:color w:val="FF0000"/>
          <w:sz w:val="24"/>
          <w:szCs w:val="24"/>
        </w:rPr>
        <w:t>9</w:t>
      </w:r>
      <w:r>
        <w:rPr>
          <w:rFonts w:hint="eastAsia" w:ascii="宋体" w:hAnsi="宋体"/>
          <w:b/>
          <w:sz w:val="24"/>
          <w:szCs w:val="24"/>
        </w:rPr>
        <w:t>万，</w:t>
      </w:r>
      <w:r>
        <w:rPr>
          <w:rFonts w:ascii="宋体" w:hAnsi="宋体"/>
          <w:b/>
          <w:sz w:val="24"/>
          <w:szCs w:val="24"/>
        </w:rPr>
        <w:t>投标报价</w:t>
      </w:r>
      <w:r>
        <w:rPr>
          <w:rFonts w:hint="eastAsia" w:ascii="宋体" w:hAnsi="宋体"/>
          <w:b/>
          <w:sz w:val="24"/>
          <w:szCs w:val="24"/>
        </w:rPr>
        <w:t>高于</w:t>
      </w:r>
      <w:r>
        <w:rPr>
          <w:rFonts w:ascii="宋体" w:hAnsi="宋体"/>
          <w:b/>
          <w:sz w:val="24"/>
          <w:szCs w:val="24"/>
        </w:rPr>
        <w:t>最</w:t>
      </w:r>
      <w:r>
        <w:rPr>
          <w:rFonts w:hint="eastAsia" w:ascii="宋体" w:hAnsi="宋体"/>
          <w:b/>
          <w:sz w:val="24"/>
          <w:szCs w:val="24"/>
        </w:rPr>
        <w:t>高</w:t>
      </w:r>
      <w:r>
        <w:rPr>
          <w:rFonts w:ascii="宋体" w:hAnsi="宋体"/>
          <w:b/>
          <w:sz w:val="24"/>
          <w:szCs w:val="24"/>
        </w:rPr>
        <w:t>限价的，其投标均为无效标</w:t>
      </w:r>
      <w:r>
        <w:rPr>
          <w:rFonts w:hint="eastAsia" w:ascii="宋体" w:hAnsi="宋体"/>
          <w:sz w:val="24"/>
        </w:rPr>
        <w:t>。</w:t>
      </w:r>
    </w:p>
    <w:p>
      <w:pPr>
        <w:numPr>
          <w:ilvl w:val="0"/>
          <w:numId w:val="1"/>
        </w:numPr>
        <w:spacing w:line="360" w:lineRule="auto"/>
        <w:rPr>
          <w:rFonts w:ascii="宋体" w:hAnsi="宋体"/>
          <w:sz w:val="24"/>
        </w:rPr>
      </w:pPr>
      <w:r>
        <w:rPr>
          <w:rFonts w:ascii="宋体" w:hAnsi="宋体"/>
          <w:sz w:val="24"/>
        </w:rPr>
        <w:t>评标</w:t>
      </w:r>
      <w:r>
        <w:rPr>
          <w:rFonts w:hint="eastAsia" w:ascii="宋体" w:hAnsi="宋体"/>
          <w:sz w:val="24"/>
        </w:rPr>
        <w:t>方法：最低评标价法。</w:t>
      </w:r>
    </w:p>
    <w:p>
      <w:pPr>
        <w:numPr>
          <w:ilvl w:val="0"/>
          <w:numId w:val="1"/>
        </w:numPr>
        <w:spacing w:line="360" w:lineRule="auto"/>
        <w:rPr>
          <w:rFonts w:ascii="宋体" w:hAnsi="宋体"/>
          <w:sz w:val="24"/>
        </w:rPr>
      </w:pPr>
      <w:r>
        <w:rPr>
          <w:rFonts w:hint="eastAsia" w:ascii="宋体" w:hAnsi="宋体"/>
          <w:sz w:val="24"/>
        </w:rPr>
        <w:t>合作期限：</w:t>
      </w:r>
      <w:r>
        <w:rPr>
          <w:rFonts w:ascii="宋体" w:hAnsi="宋体"/>
          <w:sz w:val="24"/>
        </w:rPr>
        <w:t>一年。</w:t>
      </w:r>
    </w:p>
    <w:p>
      <w:pPr>
        <w:numPr>
          <w:ilvl w:val="0"/>
          <w:numId w:val="1"/>
        </w:numPr>
        <w:spacing w:line="360" w:lineRule="auto"/>
        <w:rPr>
          <w:rFonts w:ascii="宋体" w:hAnsi="宋体"/>
          <w:sz w:val="24"/>
        </w:rPr>
      </w:pPr>
      <w:r>
        <w:rPr>
          <w:rFonts w:hint="eastAsia" w:ascii="宋体" w:hAnsi="宋体"/>
          <w:sz w:val="24"/>
        </w:rPr>
        <w:t>投标单位的资格要求：</w:t>
      </w:r>
    </w:p>
    <w:p>
      <w:pPr>
        <w:pStyle w:val="24"/>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1、国内具有独立法人资格。</w:t>
      </w:r>
    </w:p>
    <w:p>
      <w:pPr>
        <w:pStyle w:val="24"/>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符合《中华人民共和国政府采购法》第二十二条对供应商的要求。</w:t>
      </w:r>
    </w:p>
    <w:p>
      <w:pPr>
        <w:pStyle w:val="24"/>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具有本项目所需货物的服务能力，并能为招标人提供便捷的售后服务，本项目不接受联合体投标。</w:t>
      </w:r>
    </w:p>
    <w:p>
      <w:pPr>
        <w:pStyle w:val="24"/>
        <w:widowControl/>
        <w:spacing w:line="360" w:lineRule="auto"/>
        <w:ind w:left="480" w:firstLine="0" w:firstLineChars="0"/>
        <w:jc w:val="left"/>
        <w:rPr>
          <w:rFonts w:ascii="宋体" w:hAnsi="宋体"/>
          <w:sz w:val="24"/>
        </w:rPr>
      </w:pPr>
      <w:r>
        <w:rPr>
          <w:rFonts w:hint="eastAsia" w:ascii="宋体" w:hAnsi="宋体" w:cs="宋体"/>
          <w:kern w:val="0"/>
          <w:sz w:val="24"/>
          <w:szCs w:val="24"/>
        </w:rPr>
        <w:t>4、</w:t>
      </w:r>
      <w:r>
        <w:rPr>
          <w:rFonts w:hint="eastAsia" w:ascii="宋体" w:hAnsi="宋体"/>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24"/>
        <w:widowControl/>
        <w:spacing w:line="360" w:lineRule="auto"/>
        <w:ind w:left="480" w:firstLine="0" w:firstLineChars="0"/>
        <w:jc w:val="left"/>
        <w:rPr>
          <w:rFonts w:ascii="宋体" w:hAnsi="宋体" w:cs="宋体"/>
          <w:kern w:val="0"/>
          <w:sz w:val="24"/>
          <w:szCs w:val="24"/>
        </w:rPr>
      </w:pPr>
      <w:r>
        <w:rPr>
          <w:rFonts w:hint="eastAsia" w:ascii="宋体" w:hAnsi="宋体"/>
          <w:sz w:val="24"/>
        </w:rPr>
        <w:t>5、该行业国家规定必备的资质、资格。</w:t>
      </w:r>
    </w:p>
    <w:p>
      <w:pPr>
        <w:pStyle w:val="24"/>
        <w:numPr>
          <w:ilvl w:val="0"/>
          <w:numId w:val="1"/>
        </w:numPr>
        <w:spacing w:line="360" w:lineRule="auto"/>
        <w:ind w:firstLineChars="0"/>
        <w:rPr>
          <w:rFonts w:ascii="宋体" w:hAnsi="宋体"/>
          <w:sz w:val="24"/>
        </w:rPr>
      </w:pPr>
      <w:r>
        <w:rPr>
          <w:rFonts w:hint="eastAsia" w:ascii="宋体" w:hAnsi="宋体"/>
          <w:sz w:val="24"/>
        </w:rPr>
        <w:t>招标文件发放方式：浙江大学医学院附属第四医院网站免费下载</w:t>
      </w:r>
    </w:p>
    <w:p>
      <w:pPr>
        <w:pStyle w:val="24"/>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hint="eastAsia" w:ascii="宋体" w:hAnsi="宋体"/>
          <w:sz w:val="24"/>
          <w:lang w:eastAsia="zh-CN"/>
        </w:rPr>
        <w:t>2022</w:t>
      </w:r>
      <w:r>
        <w:rPr>
          <w:rFonts w:hint="eastAsia" w:ascii="宋体" w:hAnsi="宋体"/>
          <w:sz w:val="24"/>
        </w:rPr>
        <w:t>年</w:t>
      </w:r>
      <w:r>
        <w:rPr>
          <w:rFonts w:hint="eastAsia" w:ascii="宋体" w:hAnsi="宋体" w:cs="Tahoma"/>
          <w:sz w:val="24"/>
          <w:lang w:val="en-US" w:eastAsia="zh-CN"/>
        </w:rPr>
        <w:t>2</w:t>
      </w:r>
      <w:r>
        <w:rPr>
          <w:rFonts w:ascii="宋体" w:hAnsi="宋体"/>
          <w:sz w:val="24"/>
        </w:rPr>
        <w:t xml:space="preserve"> </w:t>
      </w:r>
      <w:r>
        <w:rPr>
          <w:rFonts w:hint="eastAsia" w:ascii="宋体" w:hAnsi="宋体"/>
          <w:sz w:val="24"/>
        </w:rPr>
        <w:t xml:space="preserve">月 </w:t>
      </w:r>
      <w:r>
        <w:rPr>
          <w:rFonts w:hint="eastAsia" w:ascii="宋体" w:hAnsi="宋体"/>
          <w:sz w:val="24"/>
          <w:lang w:val="en-US" w:eastAsia="zh-CN"/>
        </w:rPr>
        <w:t>9</w:t>
      </w:r>
      <w:r>
        <w:rPr>
          <w:rFonts w:ascii="宋体" w:hAnsi="宋体"/>
          <w:sz w:val="24"/>
        </w:rPr>
        <w:t xml:space="preserve"> </w:t>
      </w:r>
      <w:r>
        <w:rPr>
          <w:rFonts w:hint="eastAsia" w:ascii="宋体" w:hAnsi="宋体"/>
          <w:sz w:val="24"/>
        </w:rPr>
        <w:t>日17:00之前将</w:t>
      </w:r>
      <w:r>
        <w:rPr>
          <w:rFonts w:hint="eastAsia"/>
          <w:b/>
          <w:sz w:val="24"/>
        </w:rPr>
        <w:t>以下</w:t>
      </w:r>
      <w:r>
        <w:rPr>
          <w:b/>
          <w:sz w:val="24"/>
        </w:rPr>
        <w:t>报名资料</w:t>
      </w:r>
      <w:r>
        <w:fldChar w:fldCharType="begin"/>
      </w:r>
      <w:r>
        <w:instrText xml:space="preserve"> HYPERLINK "mailto:发送至邮箱zshqzb@163.com" </w:instrText>
      </w:r>
      <w:r>
        <w:fldChar w:fldCharType="separate"/>
      </w:r>
      <w:r>
        <w:rPr>
          <w:rStyle w:val="17"/>
          <w:rFonts w:hint="eastAsia" w:ascii="宋体" w:hAnsi="宋体"/>
          <w:sz w:val="24"/>
        </w:rPr>
        <w:t>发送至邮箱</w:t>
      </w:r>
      <w:r>
        <w:rPr>
          <w:rStyle w:val="17"/>
          <w:rFonts w:ascii="宋体" w:hAnsi="宋体"/>
          <w:b/>
          <w:sz w:val="24"/>
        </w:rPr>
        <w:t>zshqzb@163.com</w:t>
      </w:r>
      <w:r>
        <w:rPr>
          <w:rStyle w:val="17"/>
          <w:rFonts w:ascii="宋体" w:hAnsi="宋体"/>
          <w:b/>
          <w:sz w:val="24"/>
        </w:rPr>
        <w:fldChar w:fldCharType="end"/>
      </w:r>
      <w:r>
        <w:rPr>
          <w:rFonts w:hint="eastAsia" w:ascii="宋体" w:hAnsi="宋体"/>
          <w:b/>
          <w:sz w:val="24"/>
        </w:rPr>
        <w:t>（邮件标题以“投标项目+投标单位”格式命名），</w:t>
      </w:r>
      <w:r>
        <w:rPr>
          <w:rFonts w:hint="eastAsia" w:ascii="宋体" w:hAnsi="宋体"/>
          <w:sz w:val="24"/>
        </w:rPr>
        <w:t>复印件加盖公章的原件在开标当天补交。</w:t>
      </w:r>
    </w:p>
    <w:p>
      <w:pPr>
        <w:pStyle w:val="24"/>
        <w:numPr>
          <w:ilvl w:val="0"/>
          <w:numId w:val="2"/>
        </w:numPr>
        <w:spacing w:line="360" w:lineRule="auto"/>
        <w:ind w:firstLineChars="0"/>
        <w:rPr>
          <w:rFonts w:ascii="宋体" w:hAnsi="宋体"/>
          <w:sz w:val="24"/>
        </w:rPr>
      </w:pPr>
      <w:r>
        <w:rPr>
          <w:b/>
          <w:sz w:val="24"/>
        </w:rPr>
        <w:t>单位营业执照</w:t>
      </w:r>
      <w:r>
        <w:rPr>
          <w:rFonts w:hint="eastAsia" w:ascii="宋体" w:hAnsi="宋体"/>
          <w:sz w:val="24"/>
        </w:rPr>
        <w:t>（加盖单位公章 红章）；</w:t>
      </w:r>
    </w:p>
    <w:p>
      <w:pPr>
        <w:pStyle w:val="24"/>
        <w:numPr>
          <w:ilvl w:val="0"/>
          <w:numId w:val="2"/>
        </w:numPr>
        <w:spacing w:line="360" w:lineRule="auto"/>
        <w:ind w:firstLineChars="0"/>
        <w:rPr>
          <w:rFonts w:ascii="宋体" w:hAnsi="宋体"/>
          <w:sz w:val="24"/>
        </w:rPr>
      </w:pPr>
      <w:r>
        <w:rPr>
          <w:rFonts w:hint="eastAsia" w:ascii="宋体" w:hAnsi="宋体"/>
          <w:sz w:val="24"/>
        </w:rPr>
        <w:t>企业法定代表人或授权委托书及被委托人身份证复印件（加盖单位公章）；</w:t>
      </w:r>
    </w:p>
    <w:p>
      <w:pPr>
        <w:pStyle w:val="24"/>
        <w:numPr>
          <w:ilvl w:val="0"/>
          <w:numId w:val="2"/>
        </w:numPr>
        <w:spacing w:line="360" w:lineRule="auto"/>
        <w:ind w:firstLineChars="0"/>
        <w:rPr>
          <w:rFonts w:ascii="宋体" w:hAnsi="宋体"/>
          <w:sz w:val="24"/>
        </w:rPr>
      </w:pPr>
      <w:r>
        <w:rPr>
          <w:rFonts w:hint="eastAsia" w:ascii="宋体" w:hAnsi="宋体"/>
          <w:sz w:val="24"/>
        </w:rPr>
        <w:t>投标人联系单（含电话、邮箱等）。</w:t>
      </w:r>
    </w:p>
    <w:p>
      <w:pPr>
        <w:pStyle w:val="24"/>
        <w:numPr>
          <w:ilvl w:val="0"/>
          <w:numId w:val="1"/>
        </w:numPr>
        <w:spacing w:line="360" w:lineRule="auto"/>
        <w:ind w:firstLineChars="0"/>
        <w:rPr>
          <w:rFonts w:ascii="宋体" w:hAnsi="宋体"/>
          <w:sz w:val="24"/>
        </w:rPr>
      </w:pPr>
      <w:r>
        <w:rPr>
          <w:rFonts w:hint="eastAsia" w:ascii="宋体" w:hAnsi="宋体"/>
          <w:sz w:val="24"/>
        </w:rPr>
        <w:t xml:space="preserve">投标时间和地点： </w:t>
      </w:r>
    </w:p>
    <w:p>
      <w:pPr>
        <w:spacing w:line="360" w:lineRule="auto"/>
        <w:ind w:left="480"/>
        <w:rPr>
          <w:rFonts w:ascii="宋体" w:hAnsi="宋体"/>
          <w:sz w:val="24"/>
        </w:rPr>
      </w:pPr>
      <w:r>
        <w:rPr>
          <w:rFonts w:hint="eastAsia" w:ascii="宋体" w:hAnsi="宋体"/>
          <w:sz w:val="24"/>
        </w:rPr>
        <w:t>投标单位应于</w:t>
      </w:r>
      <w:r>
        <w:rPr>
          <w:rFonts w:hint="eastAsia" w:ascii="宋体" w:hAnsi="宋体"/>
          <w:sz w:val="24"/>
          <w:u w:val="single"/>
          <w:lang w:eastAsia="zh-CN"/>
        </w:rPr>
        <w:t>2022</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u w:val="single"/>
        </w:rPr>
        <w:t>月</w:t>
      </w:r>
      <w:r>
        <w:rPr>
          <w:rFonts w:ascii="宋体" w:hAnsi="宋体"/>
          <w:sz w:val="24"/>
          <w:u w:val="single"/>
        </w:rPr>
        <w:t xml:space="preserve"> </w:t>
      </w:r>
      <w:r>
        <w:rPr>
          <w:rFonts w:hint="eastAsia" w:ascii="宋体" w:hAnsi="宋体"/>
          <w:sz w:val="24"/>
          <w:u w:val="single"/>
          <w:lang w:val="en-US" w:eastAsia="zh-CN"/>
        </w:rPr>
        <w:t>10</w:t>
      </w:r>
      <w:r>
        <w:rPr>
          <w:rFonts w:ascii="宋体" w:hAnsi="宋体"/>
          <w:sz w:val="24"/>
          <w:u w:val="single"/>
        </w:rPr>
        <w:t xml:space="preserve"> </w:t>
      </w:r>
      <w:r>
        <w:rPr>
          <w:rFonts w:hint="eastAsia" w:ascii="宋体" w:hAnsi="宋体"/>
          <w:sz w:val="24"/>
          <w:u w:val="single"/>
        </w:rPr>
        <w:t>日</w:t>
      </w:r>
      <w:r>
        <w:rPr>
          <w:rFonts w:ascii="宋体" w:hAnsi="宋体"/>
          <w:sz w:val="24"/>
          <w:u w:val="single"/>
        </w:rPr>
        <w:t>9</w:t>
      </w:r>
      <w:r>
        <w:rPr>
          <w:rFonts w:hint="eastAsia" w:ascii="宋体" w:hAnsi="宋体"/>
          <w:sz w:val="24"/>
          <w:u w:val="single"/>
        </w:rPr>
        <w:t>:00前</w:t>
      </w:r>
      <w:r>
        <w:rPr>
          <w:rFonts w:hint="eastAsia" w:ascii="宋体" w:hAnsi="宋体"/>
          <w:sz w:val="24"/>
        </w:rPr>
        <w:t>将投标文件密封交到投标地点。</w:t>
      </w:r>
    </w:p>
    <w:p>
      <w:pPr>
        <w:spacing w:line="360" w:lineRule="auto"/>
        <w:ind w:left="480"/>
        <w:rPr>
          <w:rFonts w:ascii="宋体" w:hAnsi="宋体"/>
          <w:sz w:val="24"/>
        </w:rPr>
      </w:pPr>
      <w:r>
        <w:rPr>
          <w:rFonts w:hint="eastAsia" w:ascii="宋体" w:hAnsi="宋体"/>
          <w:sz w:val="24"/>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开标时间和地点：</w:t>
      </w:r>
    </w:p>
    <w:p>
      <w:pPr>
        <w:spacing w:line="360" w:lineRule="auto"/>
        <w:ind w:left="480"/>
        <w:rPr>
          <w:rFonts w:ascii="宋体" w:hAnsi="宋体"/>
          <w:sz w:val="24"/>
        </w:rPr>
      </w:pPr>
      <w:r>
        <w:rPr>
          <w:rFonts w:hint="eastAsia" w:ascii="宋体" w:hAnsi="宋体"/>
          <w:sz w:val="24"/>
        </w:rPr>
        <w:t>开标时间：</w:t>
      </w:r>
      <w:r>
        <w:rPr>
          <w:rFonts w:hint="eastAsia" w:ascii="宋体" w:hAnsi="宋体"/>
          <w:sz w:val="24"/>
          <w:u w:val="single"/>
          <w:lang w:eastAsia="zh-CN"/>
        </w:rPr>
        <w:t>2022</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u w:val="single"/>
        </w:rPr>
        <w:t>月</w:t>
      </w:r>
      <w:r>
        <w:rPr>
          <w:rFonts w:ascii="宋体" w:hAnsi="宋体"/>
          <w:sz w:val="24"/>
          <w:u w:val="single"/>
        </w:rPr>
        <w:t xml:space="preserve"> </w:t>
      </w:r>
      <w:r>
        <w:rPr>
          <w:rFonts w:hint="eastAsia" w:ascii="宋体" w:hAnsi="宋体"/>
          <w:sz w:val="24"/>
          <w:u w:val="single"/>
          <w:lang w:val="en-US" w:eastAsia="zh-CN"/>
        </w:rPr>
        <w:t>10</w:t>
      </w:r>
      <w:r>
        <w:rPr>
          <w:rFonts w:ascii="宋体" w:hAnsi="宋体"/>
          <w:sz w:val="24"/>
          <w:u w:val="single"/>
        </w:rPr>
        <w:t xml:space="preserve"> </w:t>
      </w:r>
      <w:r>
        <w:rPr>
          <w:rFonts w:hint="eastAsia" w:ascii="宋体" w:hAnsi="宋体"/>
          <w:sz w:val="24"/>
          <w:u w:val="single"/>
        </w:rPr>
        <w:t>日  上午</w:t>
      </w:r>
      <w:r>
        <w:rPr>
          <w:rFonts w:ascii="宋体" w:hAnsi="宋体"/>
          <w:sz w:val="24"/>
          <w:u w:val="single"/>
        </w:rPr>
        <w:t>9</w:t>
      </w:r>
      <w:r>
        <w:rPr>
          <w:rFonts w:hint="eastAsia" w:ascii="宋体" w:hAnsi="宋体"/>
          <w:sz w:val="24"/>
          <w:u w:val="single"/>
        </w:rPr>
        <w:t xml:space="preserve">:00 </w:t>
      </w:r>
    </w:p>
    <w:p>
      <w:pPr>
        <w:spacing w:line="360" w:lineRule="auto"/>
        <w:ind w:left="480"/>
        <w:rPr>
          <w:rFonts w:ascii="宋体" w:hAnsi="宋体"/>
          <w:sz w:val="24"/>
        </w:rPr>
      </w:pPr>
      <w:r>
        <w:rPr>
          <w:rFonts w:hint="eastAsia" w:ascii="宋体" w:hAnsi="宋体"/>
          <w:sz w:val="24"/>
        </w:rPr>
        <w:t>开标地点：浙江大学医学院附属第四医院行政楼104室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联系地址和电话：</w:t>
      </w:r>
    </w:p>
    <w:p>
      <w:pPr>
        <w:spacing w:line="360" w:lineRule="auto"/>
        <w:ind w:left="480"/>
        <w:rPr>
          <w:rFonts w:ascii="宋体" w:hAnsi="宋体"/>
          <w:sz w:val="24"/>
        </w:rPr>
      </w:pPr>
      <w:r>
        <w:rPr>
          <w:rFonts w:hint="eastAsia" w:ascii="宋体" w:hAnsi="宋体"/>
          <w:sz w:val="24"/>
        </w:rPr>
        <w:t>地  址：浙江大学医学院附属第四医院行政楼104室</w:t>
      </w:r>
    </w:p>
    <w:p>
      <w:pPr>
        <w:spacing w:line="360" w:lineRule="auto"/>
        <w:ind w:left="480"/>
        <w:rPr>
          <w:rFonts w:ascii="宋体" w:hAnsi="宋体"/>
          <w:sz w:val="24"/>
        </w:rPr>
      </w:pPr>
      <w:r>
        <w:rPr>
          <w:rFonts w:hint="eastAsia" w:ascii="宋体" w:hAnsi="宋体"/>
          <w:sz w:val="24"/>
        </w:rPr>
        <w:t xml:space="preserve">联系人：吴老师 </w:t>
      </w:r>
    </w:p>
    <w:p>
      <w:pPr>
        <w:spacing w:line="360" w:lineRule="auto"/>
        <w:ind w:left="480"/>
        <w:rPr>
          <w:rFonts w:ascii="宋体" w:hAnsi="宋体"/>
          <w:sz w:val="24"/>
          <w:u w:val="single"/>
        </w:rPr>
      </w:pPr>
      <w:r>
        <w:rPr>
          <w:rFonts w:hint="eastAsia" w:ascii="宋体" w:hAnsi="宋体"/>
          <w:sz w:val="24"/>
        </w:rPr>
        <w:t>联系电话：</w:t>
      </w:r>
      <w:r>
        <w:rPr>
          <w:rFonts w:hint="eastAsia" w:ascii="宋体" w:hAnsi="宋体"/>
          <w:sz w:val="24"/>
          <w:u w:val="single"/>
        </w:rPr>
        <w:t xml:space="preserve"> 0579-89935103</w:t>
      </w:r>
    </w:p>
    <w:p>
      <w:pPr>
        <w:widowControl/>
        <w:spacing w:line="420" w:lineRule="atLeast"/>
        <w:rPr>
          <w:rFonts w:ascii="宋体" w:hAnsi="宋体"/>
          <w:sz w:val="24"/>
        </w:rPr>
      </w:pPr>
      <w:r>
        <w:rPr>
          <w:rFonts w:ascii="宋体" w:hAnsi="宋体"/>
          <w:sz w:val="24"/>
        </w:rPr>
        <w:t>十五</w:t>
      </w:r>
      <w:r>
        <w:rPr>
          <w:rFonts w:hint="eastAsia" w:ascii="宋体" w:hAnsi="宋体"/>
          <w:sz w:val="24"/>
        </w:rPr>
        <w:t>、</w:t>
      </w:r>
      <w:r>
        <w:rPr>
          <w:rFonts w:ascii="宋体" w:hAnsi="宋体"/>
          <w:sz w:val="24"/>
        </w:rPr>
        <w:t>其他</w:t>
      </w:r>
    </w:p>
    <w:p>
      <w:pPr>
        <w:widowControl/>
        <w:spacing w:line="420" w:lineRule="atLeast"/>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w:t>
      </w:r>
      <w:r>
        <w:rPr>
          <w:rFonts w:ascii="宋体" w:hAnsi="宋体"/>
          <w:sz w:val="24"/>
        </w:rPr>
        <w:t>“★”标记系指必须满足不能负偏离或必须应答的条款。如不能响应</w:t>
      </w:r>
      <w:r>
        <w:rPr>
          <w:rFonts w:hint="eastAsia" w:ascii="宋体" w:hAnsi="宋体"/>
          <w:sz w:val="24"/>
        </w:rPr>
        <w:t>，</w:t>
      </w:r>
      <w:r>
        <w:rPr>
          <w:rFonts w:ascii="宋体" w:hAnsi="宋体"/>
          <w:sz w:val="24"/>
        </w:rPr>
        <w:t>作废标处理</w:t>
      </w:r>
      <w:r>
        <w:rPr>
          <w:rFonts w:hint="eastAsia" w:ascii="宋体" w:hAnsi="宋体"/>
          <w:sz w:val="24"/>
        </w:rPr>
        <w:t>。</w:t>
      </w: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bookmarkStart w:id="2" w:name="_GoBack"/>
      <w:bookmarkEnd w:id="2"/>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autoSpaceDE w:val="0"/>
        <w:autoSpaceDN w:val="0"/>
        <w:adjustRightInd w:val="0"/>
        <w:spacing w:line="360" w:lineRule="auto"/>
        <w:jc w:val="center"/>
        <w:rPr>
          <w:rFonts w:ascii="宋体" w:hAnsi="宋体"/>
          <w:b/>
          <w:bCs/>
          <w:sz w:val="30"/>
          <w:szCs w:val="30"/>
          <w:lang w:val="zh-CN"/>
        </w:rPr>
      </w:pPr>
      <w:r>
        <w:rPr>
          <w:rFonts w:ascii="宋体" w:hAnsi="宋体"/>
          <w:b/>
          <w:bCs/>
          <w:sz w:val="30"/>
          <w:szCs w:val="30"/>
          <w:lang w:val="zh-CN"/>
        </w:rPr>
        <w:t>第二章</w:t>
      </w:r>
      <w:r>
        <w:rPr>
          <w:rFonts w:hint="eastAsia" w:ascii="宋体" w:hAnsi="宋体"/>
          <w:b/>
          <w:bCs/>
          <w:sz w:val="30"/>
          <w:szCs w:val="30"/>
          <w:lang w:val="zh-CN"/>
        </w:rPr>
        <w:t xml:space="preserve"> </w:t>
      </w:r>
      <w:r>
        <w:rPr>
          <w:rFonts w:ascii="宋体" w:hAnsi="宋体"/>
          <w:b/>
          <w:bCs/>
          <w:sz w:val="30"/>
          <w:szCs w:val="30"/>
          <w:lang w:val="zh-CN"/>
        </w:rPr>
        <w:t>投标须知</w:t>
      </w:r>
    </w:p>
    <w:p>
      <w:pPr>
        <w:widowControl/>
        <w:spacing w:line="420" w:lineRule="atLeast"/>
        <w:rPr>
          <w:rFonts w:ascii="宋体" w:hAnsi="宋体"/>
          <w:sz w:val="24"/>
          <w:szCs w:val="21"/>
        </w:rPr>
      </w:pPr>
      <w:r>
        <w:rPr>
          <w:rFonts w:ascii="宋体" w:hAnsi="宋体"/>
          <w:sz w:val="24"/>
          <w:szCs w:val="21"/>
        </w:rPr>
        <w:t>1、适用范围</w:t>
      </w:r>
    </w:p>
    <w:p>
      <w:pPr>
        <w:widowControl/>
        <w:spacing w:line="420" w:lineRule="atLeast"/>
        <w:ind w:firstLine="480"/>
        <w:rPr>
          <w:rFonts w:ascii="宋体" w:hAnsi="宋体"/>
          <w:sz w:val="24"/>
          <w:szCs w:val="21"/>
        </w:rPr>
      </w:pPr>
      <w:r>
        <w:rPr>
          <w:rFonts w:ascii="宋体" w:hAnsi="宋体"/>
          <w:sz w:val="24"/>
          <w:szCs w:val="21"/>
        </w:rPr>
        <w:t>1.1 本招标文件仅适用于本次招标采购所叙述的服务项目。</w:t>
      </w:r>
    </w:p>
    <w:p>
      <w:pPr>
        <w:widowControl/>
        <w:spacing w:line="420" w:lineRule="atLeast"/>
        <w:rPr>
          <w:rFonts w:ascii="宋体" w:hAnsi="宋体"/>
          <w:sz w:val="24"/>
          <w:szCs w:val="21"/>
        </w:rPr>
      </w:pPr>
      <w:r>
        <w:rPr>
          <w:rFonts w:ascii="宋体" w:hAnsi="宋体"/>
          <w:sz w:val="24"/>
          <w:szCs w:val="21"/>
        </w:rPr>
        <w:t>2、定义</w:t>
      </w:r>
    </w:p>
    <w:p>
      <w:pPr>
        <w:widowControl/>
        <w:spacing w:line="420" w:lineRule="atLeast"/>
        <w:ind w:firstLine="480"/>
        <w:rPr>
          <w:rFonts w:ascii="宋体" w:hAnsi="宋体"/>
          <w:sz w:val="24"/>
          <w:szCs w:val="21"/>
        </w:rPr>
      </w:pPr>
      <w:r>
        <w:rPr>
          <w:rFonts w:ascii="宋体" w:hAnsi="宋体"/>
          <w:sz w:val="24"/>
          <w:szCs w:val="21"/>
        </w:rPr>
        <w:t>2.1采购人：系指</w:t>
      </w:r>
      <w:r>
        <w:rPr>
          <w:rFonts w:hint="eastAsia" w:ascii="宋体" w:hAnsi="宋体"/>
          <w:sz w:val="24"/>
          <w:szCs w:val="21"/>
        </w:rPr>
        <w:t>浙江大学医学院附属第四医院</w:t>
      </w:r>
      <w:r>
        <w:rPr>
          <w:rFonts w:ascii="宋体" w:hAnsi="宋体"/>
          <w:sz w:val="24"/>
          <w:szCs w:val="21"/>
        </w:rPr>
        <w:t>。</w:t>
      </w:r>
    </w:p>
    <w:p>
      <w:pPr>
        <w:widowControl/>
        <w:spacing w:line="420" w:lineRule="atLeast"/>
        <w:ind w:firstLine="480"/>
        <w:rPr>
          <w:rFonts w:ascii="宋体" w:hAnsi="宋体"/>
          <w:sz w:val="24"/>
          <w:szCs w:val="21"/>
        </w:rPr>
      </w:pPr>
      <w:r>
        <w:rPr>
          <w:rFonts w:ascii="宋体" w:hAnsi="宋体"/>
          <w:sz w:val="24"/>
          <w:szCs w:val="21"/>
        </w:rPr>
        <w:t>2.2投标人：系指符合采购公告要求的投标供应商。</w:t>
      </w:r>
    </w:p>
    <w:p>
      <w:pPr>
        <w:widowControl/>
        <w:spacing w:line="420" w:lineRule="atLeast"/>
        <w:ind w:firstLine="480"/>
        <w:rPr>
          <w:rFonts w:ascii="宋体" w:hAnsi="宋体"/>
          <w:sz w:val="24"/>
          <w:szCs w:val="21"/>
        </w:rPr>
      </w:pPr>
      <w:r>
        <w:rPr>
          <w:rFonts w:ascii="宋体" w:hAnsi="宋体"/>
          <w:sz w:val="24"/>
          <w:szCs w:val="21"/>
        </w:rPr>
        <w:t>2.3服务：系指招标文件规定投标人须承担的运输、技术支持、培训、维修保养及其它类似的服务。</w:t>
      </w:r>
    </w:p>
    <w:p>
      <w:pPr>
        <w:widowControl/>
        <w:spacing w:line="420" w:lineRule="atLeast"/>
        <w:ind w:firstLine="480"/>
        <w:rPr>
          <w:rFonts w:ascii="宋体" w:hAnsi="宋体"/>
          <w:sz w:val="24"/>
          <w:szCs w:val="21"/>
        </w:rPr>
      </w:pPr>
      <w:r>
        <w:rPr>
          <w:rFonts w:ascii="宋体" w:hAnsi="宋体"/>
          <w:sz w:val="24"/>
          <w:szCs w:val="21"/>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sz w:val="24"/>
          <w:szCs w:val="21"/>
        </w:rPr>
      </w:pPr>
      <w:r>
        <w:rPr>
          <w:rFonts w:ascii="宋体" w:hAnsi="宋体"/>
          <w:sz w:val="24"/>
          <w:szCs w:val="21"/>
        </w:rPr>
        <w:t>2.5甲方：即采购人，在招投标阶段称为采购人，在签订和执行合同阶段称为甲方。</w:t>
      </w:r>
    </w:p>
    <w:p>
      <w:pPr>
        <w:widowControl/>
        <w:spacing w:line="420" w:lineRule="atLeast"/>
        <w:ind w:firstLine="480"/>
        <w:rPr>
          <w:rFonts w:ascii="宋体" w:hAnsi="宋体"/>
          <w:sz w:val="24"/>
          <w:szCs w:val="21"/>
        </w:rPr>
      </w:pPr>
      <w:r>
        <w:rPr>
          <w:rFonts w:ascii="宋体" w:hAnsi="宋体"/>
          <w:sz w:val="24"/>
          <w:szCs w:val="21"/>
        </w:rPr>
        <w:t>2.6乙方：在招投标阶段称为投标人，中标后在签订和执行合同阶段称为乙方。</w:t>
      </w:r>
    </w:p>
    <w:p>
      <w:pPr>
        <w:widowControl/>
        <w:spacing w:line="420" w:lineRule="atLeast"/>
        <w:ind w:firstLine="480"/>
        <w:rPr>
          <w:rFonts w:ascii="宋体" w:hAnsi="宋体"/>
          <w:sz w:val="24"/>
          <w:szCs w:val="21"/>
        </w:rPr>
      </w:pPr>
      <w:r>
        <w:rPr>
          <w:rFonts w:ascii="宋体" w:hAnsi="宋体"/>
          <w:sz w:val="24"/>
          <w:szCs w:val="21"/>
        </w:rPr>
        <w:t>2.7“原产地”是指货物开采、生长或生产、或提供有关服务的来源地。</w:t>
      </w:r>
    </w:p>
    <w:p>
      <w:pPr>
        <w:widowControl/>
        <w:spacing w:line="420" w:lineRule="atLeast"/>
        <w:ind w:firstLine="480"/>
        <w:rPr>
          <w:rFonts w:ascii="宋体" w:hAnsi="宋体"/>
          <w:sz w:val="24"/>
          <w:szCs w:val="21"/>
        </w:rPr>
      </w:pPr>
      <w:r>
        <w:rPr>
          <w:rFonts w:ascii="宋体" w:hAnsi="宋体"/>
          <w:sz w:val="24"/>
          <w:szCs w:val="21"/>
        </w:rPr>
        <w:t>2.8“★”标记系指必须满足不能负偏离或必须应答的条款。</w:t>
      </w:r>
    </w:p>
    <w:p>
      <w:pPr>
        <w:widowControl/>
        <w:spacing w:line="420" w:lineRule="atLeast"/>
        <w:rPr>
          <w:rFonts w:ascii="宋体" w:hAnsi="宋体"/>
          <w:sz w:val="24"/>
          <w:szCs w:val="21"/>
        </w:rPr>
      </w:pPr>
      <w:r>
        <w:rPr>
          <w:rFonts w:ascii="宋体" w:hAnsi="宋体"/>
          <w:sz w:val="24"/>
          <w:szCs w:val="21"/>
        </w:rPr>
        <w:t>3、合格的投标人</w:t>
      </w:r>
    </w:p>
    <w:p>
      <w:pPr>
        <w:widowControl/>
        <w:spacing w:line="420" w:lineRule="atLeast"/>
        <w:ind w:firstLine="480"/>
        <w:rPr>
          <w:rFonts w:ascii="宋体" w:hAnsi="宋体"/>
          <w:sz w:val="24"/>
          <w:szCs w:val="21"/>
        </w:rPr>
      </w:pPr>
      <w:r>
        <w:rPr>
          <w:rFonts w:ascii="宋体" w:hAnsi="宋体"/>
          <w:sz w:val="24"/>
          <w:szCs w:val="21"/>
        </w:rPr>
        <w:t>3.1具有独立法人资格。</w:t>
      </w:r>
    </w:p>
    <w:p>
      <w:pPr>
        <w:widowControl/>
        <w:spacing w:line="420" w:lineRule="atLeast"/>
        <w:ind w:firstLine="480"/>
        <w:rPr>
          <w:rFonts w:ascii="宋体" w:hAnsi="宋体"/>
          <w:sz w:val="24"/>
          <w:szCs w:val="21"/>
        </w:rPr>
      </w:pPr>
      <w:r>
        <w:rPr>
          <w:rFonts w:ascii="宋体" w:hAnsi="宋体"/>
          <w:sz w:val="24"/>
          <w:szCs w:val="21"/>
        </w:rPr>
        <w:t>3.2法律、行政法规规定的其它条件。</w:t>
      </w:r>
    </w:p>
    <w:p>
      <w:pPr>
        <w:widowControl/>
        <w:spacing w:line="420" w:lineRule="atLeast"/>
        <w:ind w:firstLine="480"/>
        <w:rPr>
          <w:rFonts w:ascii="宋体" w:hAnsi="宋体"/>
          <w:sz w:val="24"/>
          <w:szCs w:val="21"/>
        </w:rPr>
      </w:pPr>
      <w:r>
        <w:rPr>
          <w:rFonts w:ascii="宋体" w:hAnsi="宋体"/>
          <w:sz w:val="24"/>
          <w:szCs w:val="21"/>
        </w:rPr>
        <w:t>3.3 该行业国家规定必备的资质、资格。</w:t>
      </w:r>
    </w:p>
    <w:p>
      <w:pPr>
        <w:widowControl/>
        <w:spacing w:line="420" w:lineRule="atLeast"/>
        <w:ind w:firstLine="480"/>
        <w:rPr>
          <w:rFonts w:ascii="宋体" w:hAnsi="宋体"/>
          <w:sz w:val="24"/>
          <w:szCs w:val="21"/>
        </w:rPr>
      </w:pPr>
      <w:r>
        <w:rPr>
          <w:rFonts w:ascii="宋体" w:hAnsi="宋体"/>
          <w:sz w:val="24"/>
          <w:szCs w:val="21"/>
        </w:rPr>
        <w:t>3.4采购公告中要求的条件。</w:t>
      </w:r>
    </w:p>
    <w:p>
      <w:pPr>
        <w:widowControl/>
        <w:spacing w:line="420" w:lineRule="atLeast"/>
        <w:rPr>
          <w:rFonts w:ascii="宋体" w:hAnsi="宋体"/>
          <w:sz w:val="24"/>
          <w:szCs w:val="21"/>
        </w:rPr>
      </w:pPr>
      <w:r>
        <w:rPr>
          <w:rFonts w:ascii="宋体" w:hAnsi="宋体"/>
          <w:sz w:val="24"/>
          <w:szCs w:val="21"/>
        </w:rPr>
        <w:t>4、保证</w:t>
      </w:r>
    </w:p>
    <w:p>
      <w:pPr>
        <w:widowControl/>
        <w:spacing w:line="420" w:lineRule="atLeast"/>
        <w:ind w:firstLine="480"/>
        <w:rPr>
          <w:rFonts w:ascii="宋体" w:hAnsi="宋体"/>
          <w:sz w:val="24"/>
          <w:szCs w:val="21"/>
        </w:rPr>
      </w:pPr>
      <w:r>
        <w:rPr>
          <w:rFonts w:ascii="宋体" w:hAnsi="宋体"/>
          <w:sz w:val="24"/>
          <w:szCs w:val="21"/>
        </w:rPr>
        <w:t>4.1投标单位应保证所提交给招标机构和采购人的资料和数据是真实的。</w:t>
      </w:r>
    </w:p>
    <w:p>
      <w:pPr>
        <w:widowControl/>
        <w:spacing w:line="420" w:lineRule="atLeast"/>
        <w:rPr>
          <w:rFonts w:ascii="宋体" w:hAnsi="宋体"/>
          <w:sz w:val="24"/>
          <w:szCs w:val="21"/>
        </w:rPr>
      </w:pPr>
      <w:r>
        <w:rPr>
          <w:rFonts w:ascii="宋体" w:hAnsi="宋体"/>
          <w:sz w:val="24"/>
          <w:szCs w:val="21"/>
        </w:rPr>
        <w:t xml:space="preserve">5、现场勘察 </w:t>
      </w:r>
    </w:p>
    <w:p>
      <w:pPr>
        <w:widowControl/>
        <w:spacing w:line="420" w:lineRule="atLeast"/>
        <w:ind w:firstLine="480"/>
        <w:rPr>
          <w:rFonts w:ascii="宋体" w:hAnsi="宋体"/>
          <w:sz w:val="24"/>
          <w:szCs w:val="21"/>
        </w:rPr>
      </w:pPr>
      <w:r>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sz w:val="24"/>
          <w:szCs w:val="21"/>
        </w:rPr>
      </w:pPr>
      <w:r>
        <w:rPr>
          <w:rFonts w:ascii="宋体" w:hAnsi="宋体"/>
          <w:sz w:val="24"/>
          <w:szCs w:val="21"/>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sz w:val="24"/>
          <w:szCs w:val="21"/>
        </w:rPr>
      </w:pPr>
      <w:r>
        <w:rPr>
          <w:rFonts w:ascii="宋体" w:hAnsi="宋体"/>
          <w:sz w:val="24"/>
          <w:szCs w:val="21"/>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sz w:val="24"/>
          <w:szCs w:val="21"/>
        </w:rPr>
      </w:pPr>
      <w:r>
        <w:rPr>
          <w:rFonts w:ascii="宋体" w:hAnsi="宋体"/>
          <w:sz w:val="24"/>
          <w:szCs w:val="21"/>
        </w:rPr>
        <w:t>5.4现场踏勘完毕，将认为投标人己了解现场情况，并充分理解了为之所承担的风险、义务和责任。</w:t>
      </w:r>
    </w:p>
    <w:p>
      <w:pPr>
        <w:widowControl/>
        <w:spacing w:line="420" w:lineRule="atLeast"/>
        <w:rPr>
          <w:rFonts w:ascii="宋体" w:hAnsi="宋体"/>
          <w:sz w:val="24"/>
          <w:szCs w:val="21"/>
        </w:rPr>
      </w:pPr>
      <w:r>
        <w:rPr>
          <w:rFonts w:ascii="宋体" w:hAnsi="宋体"/>
          <w:sz w:val="24"/>
          <w:szCs w:val="21"/>
        </w:rPr>
        <w:t>6、联合体投标</w:t>
      </w:r>
    </w:p>
    <w:p>
      <w:pPr>
        <w:widowControl/>
        <w:spacing w:line="420" w:lineRule="atLeast"/>
        <w:ind w:firstLine="480"/>
        <w:rPr>
          <w:rFonts w:ascii="宋体" w:hAnsi="宋体"/>
          <w:sz w:val="24"/>
          <w:szCs w:val="21"/>
        </w:rPr>
      </w:pPr>
      <w:r>
        <w:rPr>
          <w:rFonts w:ascii="宋体" w:hAnsi="宋体"/>
          <w:sz w:val="24"/>
          <w:szCs w:val="21"/>
        </w:rPr>
        <w:t>本项目不接受联合体投标。</w:t>
      </w:r>
    </w:p>
    <w:p>
      <w:pPr>
        <w:widowControl/>
        <w:spacing w:line="420" w:lineRule="atLeast"/>
        <w:rPr>
          <w:rFonts w:ascii="宋体" w:hAnsi="宋体"/>
          <w:sz w:val="24"/>
          <w:szCs w:val="21"/>
        </w:rPr>
      </w:pPr>
      <w:r>
        <w:rPr>
          <w:rFonts w:ascii="宋体" w:hAnsi="宋体"/>
          <w:sz w:val="24"/>
          <w:szCs w:val="21"/>
        </w:rPr>
        <w:t>7、投标人发生下列情况之一时，除严格依法依规进行处理外，还将通报市信用管理部门，列入严重失信名单：</w:t>
      </w:r>
    </w:p>
    <w:p>
      <w:pPr>
        <w:widowControl/>
        <w:spacing w:line="420" w:lineRule="atLeast"/>
        <w:ind w:firstLine="480"/>
        <w:rPr>
          <w:rFonts w:ascii="宋体" w:hAnsi="宋体"/>
          <w:sz w:val="24"/>
          <w:szCs w:val="21"/>
        </w:rPr>
      </w:pPr>
      <w:r>
        <w:rPr>
          <w:rFonts w:ascii="宋体" w:hAnsi="宋体"/>
          <w:sz w:val="24"/>
          <w:szCs w:val="21"/>
        </w:rPr>
        <w:t>（1）投标人在规定的投标有效期内撤回投标或放弃中标的；</w:t>
      </w:r>
    </w:p>
    <w:p>
      <w:pPr>
        <w:widowControl/>
        <w:spacing w:line="420" w:lineRule="atLeast"/>
        <w:ind w:firstLine="480"/>
        <w:rPr>
          <w:rFonts w:ascii="宋体" w:hAnsi="宋体"/>
          <w:sz w:val="24"/>
          <w:szCs w:val="21"/>
        </w:rPr>
      </w:pPr>
      <w:r>
        <w:rPr>
          <w:rFonts w:ascii="宋体" w:hAnsi="宋体"/>
          <w:sz w:val="24"/>
          <w:szCs w:val="21"/>
        </w:rPr>
        <w:t>（2）有意串标或提供虚假材料者的；</w:t>
      </w:r>
    </w:p>
    <w:p>
      <w:pPr>
        <w:widowControl/>
        <w:spacing w:line="420" w:lineRule="atLeast"/>
        <w:ind w:firstLine="480"/>
        <w:rPr>
          <w:rFonts w:ascii="宋体" w:hAnsi="宋体"/>
          <w:sz w:val="24"/>
          <w:szCs w:val="21"/>
        </w:rPr>
      </w:pPr>
      <w:r>
        <w:rPr>
          <w:rFonts w:ascii="宋体" w:hAnsi="宋体"/>
          <w:sz w:val="24"/>
          <w:szCs w:val="21"/>
        </w:rPr>
        <w:t>（3）中标人在收到中标通知书后，因自身原因不能在投标有效期内和采购人签订合同。</w:t>
      </w:r>
    </w:p>
    <w:p>
      <w:pPr>
        <w:widowControl/>
        <w:spacing w:line="420" w:lineRule="atLeast"/>
        <w:ind w:firstLine="480"/>
        <w:rPr>
          <w:rFonts w:ascii="宋体" w:hAnsi="宋体"/>
          <w:sz w:val="24"/>
          <w:szCs w:val="21"/>
        </w:rPr>
      </w:pPr>
      <w:r>
        <w:rPr>
          <w:rFonts w:ascii="宋体" w:hAnsi="宋体"/>
          <w:sz w:val="24"/>
          <w:szCs w:val="21"/>
        </w:rPr>
        <w:t>（4）中标人未在规定时间缴纳招标代理费的。</w:t>
      </w:r>
    </w:p>
    <w:p>
      <w:pPr>
        <w:widowControl/>
        <w:spacing w:line="420" w:lineRule="atLeast"/>
        <w:ind w:firstLine="480"/>
        <w:rPr>
          <w:rFonts w:ascii="宋体" w:hAnsi="宋体"/>
          <w:sz w:val="24"/>
          <w:szCs w:val="21"/>
        </w:rPr>
      </w:pPr>
      <w:r>
        <w:rPr>
          <w:rFonts w:ascii="宋体" w:hAnsi="宋体"/>
          <w:sz w:val="24"/>
          <w:szCs w:val="21"/>
        </w:rPr>
        <w:t>（5）中标供应商在标后履约过程中未按合同约定的期限和要求履约的。</w:t>
      </w:r>
    </w:p>
    <w:p>
      <w:pPr>
        <w:widowControl/>
        <w:spacing w:line="420" w:lineRule="atLeast"/>
        <w:ind w:firstLine="480"/>
        <w:rPr>
          <w:rFonts w:ascii="宋体" w:hAnsi="宋体"/>
          <w:sz w:val="24"/>
          <w:szCs w:val="21"/>
        </w:rPr>
      </w:pPr>
      <w:r>
        <w:rPr>
          <w:rFonts w:ascii="宋体" w:hAnsi="宋体"/>
          <w:sz w:val="24"/>
          <w:szCs w:val="21"/>
        </w:rPr>
        <w:t>（6）因中标供应商原因在标后履约过程中擅自终止合同的。</w:t>
      </w:r>
    </w:p>
    <w:p>
      <w:pPr>
        <w:widowControl/>
        <w:spacing w:line="420" w:lineRule="atLeast"/>
        <w:ind w:firstLine="480"/>
        <w:rPr>
          <w:rFonts w:ascii="宋体" w:hAnsi="宋体"/>
          <w:sz w:val="24"/>
          <w:szCs w:val="21"/>
        </w:rPr>
      </w:pPr>
      <w:r>
        <w:rPr>
          <w:rFonts w:ascii="宋体" w:hAnsi="宋体"/>
          <w:sz w:val="24"/>
          <w:szCs w:val="21"/>
        </w:rPr>
        <w:t>（7）不符合招标文件要求的其他失信行为。</w:t>
      </w:r>
    </w:p>
    <w:p>
      <w:pPr>
        <w:spacing w:line="360" w:lineRule="auto"/>
        <w:rPr>
          <w:b/>
          <w:sz w:val="36"/>
          <w:szCs w:val="36"/>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spacing w:line="360" w:lineRule="auto"/>
        <w:rPr>
          <w:rFonts w:ascii="宋体" w:hAnsi="宋体"/>
          <w:sz w:val="24"/>
        </w:rPr>
      </w:pPr>
    </w:p>
    <w:p>
      <w:pPr>
        <w:spacing w:line="360" w:lineRule="auto"/>
        <w:ind w:firstLine="321" w:firstLineChars="100"/>
        <w:jc w:val="center"/>
        <w:rPr>
          <w:rFonts w:ascii="宋体" w:hAnsi="宋体"/>
          <w:b/>
          <w:sz w:val="32"/>
          <w:szCs w:val="32"/>
        </w:rPr>
      </w:pPr>
      <w:r>
        <w:rPr>
          <w:rFonts w:hint="eastAsia" w:ascii="宋体" w:hAnsi="宋体"/>
          <w:b/>
          <w:sz w:val="32"/>
          <w:szCs w:val="32"/>
        </w:rPr>
        <w:t>第三章   招标内容及要求</w:t>
      </w:r>
    </w:p>
    <w:p>
      <w:pPr>
        <w:snapToGrid w:val="0"/>
        <w:spacing w:line="400" w:lineRule="exact"/>
        <w:ind w:firstLine="424" w:firstLineChars="177"/>
        <w:rPr>
          <w:rFonts w:ascii="宋体" w:hAnsi="宋体"/>
          <w:sz w:val="24"/>
          <w:szCs w:val="24"/>
        </w:rPr>
      </w:pPr>
    </w:p>
    <w:p>
      <w:pPr>
        <w:snapToGrid w:val="0"/>
        <w:spacing w:line="400" w:lineRule="exact"/>
        <w:rPr>
          <w:rFonts w:ascii="宋体" w:hAnsi="宋体"/>
          <w:b/>
          <w:sz w:val="24"/>
          <w:szCs w:val="24"/>
        </w:rPr>
      </w:pPr>
      <w:r>
        <w:rPr>
          <w:rFonts w:hint="eastAsia" w:ascii="宋体" w:hAnsi="宋体"/>
          <w:b/>
          <w:sz w:val="24"/>
          <w:szCs w:val="24"/>
        </w:rPr>
        <w:t>一、招标内容</w:t>
      </w:r>
    </w:p>
    <w:p>
      <w:pPr>
        <w:widowControl/>
        <w:ind w:firstLine="426" w:firstLineChars="177"/>
        <w:jc w:val="left"/>
        <w:rPr>
          <w:rFonts w:ascii="宋体" w:hAnsi="宋体"/>
          <w:b/>
          <w:kern w:val="0"/>
          <w:sz w:val="24"/>
          <w:szCs w:val="24"/>
        </w:rPr>
        <w:sectPr>
          <w:headerReference r:id="rId3" w:type="default"/>
          <w:footerReference r:id="rId4" w:type="default"/>
          <w:type w:val="continuous"/>
          <w:pgSz w:w="11906" w:h="16838"/>
          <w:pgMar w:top="1134" w:right="1247" w:bottom="1134" w:left="1247" w:header="397" w:footer="567" w:gutter="0"/>
          <w:cols w:space="720" w:num="1"/>
          <w:docGrid w:type="lines" w:linePitch="312" w:charSpace="0"/>
        </w:sectPr>
      </w:pPr>
    </w:p>
    <w:p>
      <w:pPr>
        <w:spacing w:line="400" w:lineRule="exact"/>
        <w:ind w:left="-567" w:leftChars="-270" w:firstLine="424" w:firstLineChars="177"/>
        <w:rPr>
          <w:rFonts w:ascii="宋体" w:hAnsi="宋体"/>
          <w:kern w:val="0"/>
          <w:sz w:val="24"/>
          <w:szCs w:val="24"/>
        </w:rPr>
        <w:sectPr>
          <w:type w:val="continuous"/>
          <w:pgSz w:w="11906" w:h="16838"/>
          <w:pgMar w:top="1440" w:right="1800" w:bottom="1440" w:left="1800" w:header="510" w:footer="567" w:gutter="0"/>
          <w:cols w:space="720" w:num="1"/>
          <w:docGrid w:type="lines" w:linePitch="312" w:charSpace="0"/>
        </w:sectPr>
      </w:pPr>
      <w:r>
        <w:rPr>
          <w:rFonts w:ascii="宋体" w:hAnsi="宋体"/>
          <w:kern w:val="0"/>
          <w:sz w:val="24"/>
          <w:szCs w:val="24"/>
        </w:rPr>
        <w:t>1.需求清单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3"/>
        <w:gridCol w:w="1560"/>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tcPr>
          <w:p>
            <w:pPr>
              <w:spacing w:line="400" w:lineRule="exact"/>
              <w:rPr>
                <w:rFonts w:ascii="宋体" w:hAnsi="宋体"/>
                <w:kern w:val="0"/>
                <w:sz w:val="24"/>
                <w:szCs w:val="24"/>
              </w:rPr>
            </w:pPr>
            <w:r>
              <w:rPr>
                <w:rFonts w:hint="eastAsia" w:ascii="宋体" w:hAnsi="宋体"/>
                <w:kern w:val="0"/>
                <w:sz w:val="24"/>
                <w:szCs w:val="24"/>
              </w:rPr>
              <w:t>序号</w:t>
            </w:r>
          </w:p>
        </w:tc>
        <w:tc>
          <w:tcPr>
            <w:tcW w:w="2693" w:type="dxa"/>
            <w:noWrap/>
          </w:tcPr>
          <w:p>
            <w:pPr>
              <w:spacing w:line="400" w:lineRule="exact"/>
              <w:jc w:val="center"/>
              <w:rPr>
                <w:rFonts w:ascii="宋体" w:hAnsi="宋体"/>
                <w:kern w:val="0"/>
                <w:sz w:val="24"/>
                <w:szCs w:val="24"/>
              </w:rPr>
            </w:pPr>
            <w:r>
              <w:rPr>
                <w:rFonts w:hint="eastAsia" w:ascii="宋体" w:hAnsi="宋体"/>
                <w:kern w:val="0"/>
                <w:sz w:val="24"/>
                <w:szCs w:val="24"/>
              </w:rPr>
              <w:t>品名</w:t>
            </w:r>
          </w:p>
        </w:tc>
        <w:tc>
          <w:tcPr>
            <w:tcW w:w="1560" w:type="dxa"/>
            <w:noWrap/>
          </w:tcPr>
          <w:p>
            <w:pPr>
              <w:spacing w:line="400" w:lineRule="exact"/>
              <w:jc w:val="center"/>
              <w:rPr>
                <w:rFonts w:ascii="宋体" w:hAnsi="宋体"/>
                <w:kern w:val="0"/>
                <w:sz w:val="24"/>
                <w:szCs w:val="24"/>
              </w:rPr>
            </w:pPr>
            <w:r>
              <w:rPr>
                <w:rFonts w:hint="eastAsia" w:ascii="宋体" w:hAnsi="宋体"/>
                <w:kern w:val="0"/>
                <w:sz w:val="24"/>
                <w:szCs w:val="24"/>
              </w:rPr>
              <w:t>规格</w:t>
            </w:r>
          </w:p>
        </w:tc>
        <w:tc>
          <w:tcPr>
            <w:tcW w:w="992" w:type="dxa"/>
          </w:tcPr>
          <w:p>
            <w:pPr>
              <w:spacing w:line="400" w:lineRule="exact"/>
              <w:jc w:val="center"/>
              <w:rPr>
                <w:rFonts w:ascii="宋体" w:hAnsi="宋体"/>
                <w:kern w:val="0"/>
                <w:sz w:val="24"/>
                <w:szCs w:val="24"/>
              </w:rPr>
            </w:pPr>
            <w:r>
              <w:rPr>
                <w:rFonts w:hint="eastAsia" w:ascii="宋体" w:hAnsi="宋体"/>
                <w:kern w:val="0"/>
                <w:sz w:val="24"/>
                <w:szCs w:val="24"/>
              </w:rPr>
              <w:t>单位</w:t>
            </w:r>
          </w:p>
        </w:tc>
        <w:tc>
          <w:tcPr>
            <w:tcW w:w="1559" w:type="dxa"/>
            <w:noWrap/>
          </w:tcPr>
          <w:p>
            <w:pPr>
              <w:spacing w:line="400" w:lineRule="exact"/>
              <w:jc w:val="center"/>
              <w:rPr>
                <w:rFonts w:ascii="宋体" w:hAnsi="宋体"/>
                <w:kern w:val="0"/>
                <w:sz w:val="24"/>
                <w:szCs w:val="24"/>
              </w:rPr>
            </w:pPr>
            <w:r>
              <w:rPr>
                <w:rFonts w:hint="eastAsia" w:ascii="宋体" w:hAnsi="宋体"/>
                <w:kern w:val="0"/>
                <w:sz w:val="24"/>
                <w:szCs w:val="24"/>
              </w:rPr>
              <w:t>年使用量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noWrap/>
          </w:tcPr>
          <w:p>
            <w:pPr>
              <w:spacing w:line="400" w:lineRule="exact"/>
              <w:rPr>
                <w:rFonts w:ascii="宋体" w:hAnsi="宋体"/>
                <w:kern w:val="0"/>
                <w:sz w:val="24"/>
                <w:szCs w:val="24"/>
              </w:rPr>
            </w:pPr>
            <w:r>
              <w:rPr>
                <w:rFonts w:hint="eastAsia" w:ascii="宋体" w:hAnsi="宋体"/>
                <w:kern w:val="0"/>
                <w:sz w:val="24"/>
                <w:szCs w:val="24"/>
              </w:rPr>
              <w:t>1</w:t>
            </w:r>
          </w:p>
        </w:tc>
        <w:tc>
          <w:tcPr>
            <w:tcW w:w="2693" w:type="dxa"/>
            <w:noWrap/>
          </w:tcPr>
          <w:p>
            <w:pPr>
              <w:spacing w:line="400" w:lineRule="exact"/>
              <w:jc w:val="center"/>
              <w:rPr>
                <w:rFonts w:ascii="宋体" w:hAnsi="宋体"/>
                <w:kern w:val="0"/>
                <w:sz w:val="24"/>
                <w:szCs w:val="24"/>
              </w:rPr>
            </w:pPr>
            <w:r>
              <w:rPr>
                <w:rFonts w:hint="eastAsia" w:ascii="宋体" w:hAnsi="宋体"/>
                <w:kern w:val="0"/>
                <w:sz w:val="24"/>
                <w:szCs w:val="24"/>
              </w:rPr>
              <w:t>机用洗涤剂</w:t>
            </w:r>
          </w:p>
        </w:tc>
        <w:tc>
          <w:tcPr>
            <w:tcW w:w="1560" w:type="dxa"/>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992" w:type="dxa"/>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1559" w:type="dxa"/>
            <w:noWrap/>
          </w:tcPr>
          <w:p>
            <w:pPr>
              <w:spacing w:line="400" w:lineRule="exact"/>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noWrap/>
          </w:tcPr>
          <w:p>
            <w:pPr>
              <w:spacing w:line="400" w:lineRule="exact"/>
              <w:rPr>
                <w:rFonts w:ascii="宋体" w:hAnsi="宋体"/>
                <w:kern w:val="0"/>
                <w:sz w:val="24"/>
                <w:szCs w:val="24"/>
              </w:rPr>
            </w:pPr>
            <w:r>
              <w:rPr>
                <w:rFonts w:hint="eastAsia" w:ascii="宋体" w:hAnsi="宋体"/>
                <w:kern w:val="0"/>
                <w:sz w:val="24"/>
                <w:szCs w:val="24"/>
              </w:rPr>
              <w:t>2</w:t>
            </w:r>
          </w:p>
        </w:tc>
        <w:tc>
          <w:tcPr>
            <w:tcW w:w="2693" w:type="dxa"/>
            <w:noWrap/>
          </w:tcPr>
          <w:p>
            <w:pPr>
              <w:spacing w:line="400" w:lineRule="exact"/>
              <w:jc w:val="center"/>
              <w:rPr>
                <w:rFonts w:ascii="宋体" w:hAnsi="宋体"/>
                <w:kern w:val="0"/>
                <w:sz w:val="24"/>
                <w:szCs w:val="24"/>
              </w:rPr>
            </w:pPr>
            <w:r>
              <w:rPr>
                <w:rFonts w:hint="eastAsia" w:ascii="宋体" w:hAnsi="宋体"/>
                <w:kern w:val="0"/>
                <w:sz w:val="24"/>
                <w:szCs w:val="24"/>
              </w:rPr>
              <w:t>机用催干剂</w:t>
            </w:r>
          </w:p>
        </w:tc>
        <w:tc>
          <w:tcPr>
            <w:tcW w:w="1560" w:type="dxa"/>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992" w:type="dxa"/>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1559" w:type="dxa"/>
            <w:noWrap/>
          </w:tcPr>
          <w:p>
            <w:pPr>
              <w:spacing w:line="400" w:lineRule="exact"/>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noWrap/>
          </w:tcPr>
          <w:p>
            <w:pPr>
              <w:spacing w:line="400" w:lineRule="exact"/>
              <w:rPr>
                <w:rFonts w:ascii="宋体" w:hAnsi="宋体"/>
                <w:kern w:val="0"/>
                <w:sz w:val="24"/>
                <w:szCs w:val="24"/>
              </w:rPr>
            </w:pPr>
            <w:r>
              <w:rPr>
                <w:rFonts w:hint="eastAsia" w:ascii="宋体" w:hAnsi="宋体"/>
                <w:kern w:val="0"/>
                <w:sz w:val="24"/>
                <w:szCs w:val="24"/>
              </w:rPr>
              <w:t>3</w:t>
            </w:r>
          </w:p>
        </w:tc>
        <w:tc>
          <w:tcPr>
            <w:tcW w:w="2693" w:type="dxa"/>
            <w:noWrap/>
          </w:tcPr>
          <w:p>
            <w:pPr>
              <w:spacing w:line="400" w:lineRule="exact"/>
              <w:jc w:val="center"/>
              <w:rPr>
                <w:rFonts w:ascii="宋体" w:hAnsi="宋体"/>
                <w:kern w:val="0"/>
                <w:sz w:val="24"/>
                <w:szCs w:val="24"/>
              </w:rPr>
            </w:pPr>
            <w:r>
              <w:rPr>
                <w:rFonts w:hint="eastAsia" w:ascii="宋体" w:hAnsi="宋体"/>
                <w:kern w:val="0"/>
                <w:sz w:val="24"/>
                <w:szCs w:val="24"/>
              </w:rPr>
              <w:t>餐具浸泡粉</w:t>
            </w:r>
          </w:p>
        </w:tc>
        <w:tc>
          <w:tcPr>
            <w:tcW w:w="1560" w:type="dxa"/>
            <w:noWrap/>
          </w:tcPr>
          <w:p>
            <w:pPr>
              <w:spacing w:line="400" w:lineRule="exact"/>
              <w:jc w:val="center"/>
              <w:rPr>
                <w:rFonts w:ascii="宋体" w:hAnsi="宋体"/>
                <w:kern w:val="0"/>
                <w:sz w:val="24"/>
                <w:szCs w:val="24"/>
              </w:rPr>
            </w:pPr>
            <w:r>
              <w:rPr>
                <w:rFonts w:ascii="宋体" w:hAnsi="宋体"/>
                <w:kern w:val="0"/>
                <w:sz w:val="24"/>
                <w:szCs w:val="24"/>
              </w:rPr>
              <w:t>4kg/桶</w:t>
            </w:r>
          </w:p>
        </w:tc>
        <w:tc>
          <w:tcPr>
            <w:tcW w:w="992" w:type="dxa"/>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1559" w:type="dxa"/>
            <w:noWrap/>
          </w:tcPr>
          <w:p>
            <w:pPr>
              <w:spacing w:line="400" w:lineRule="exact"/>
              <w:jc w:val="center"/>
              <w:rPr>
                <w:rFonts w:ascii="宋体" w:hAnsi="宋体"/>
                <w:kern w:val="0"/>
                <w:sz w:val="24"/>
                <w:szCs w:val="24"/>
              </w:rPr>
            </w:pPr>
            <w:r>
              <w:rPr>
                <w:rFonts w:ascii="宋体" w:hAnsi="宋体"/>
                <w:kern w:val="0"/>
                <w:sz w:val="24"/>
                <w:szCs w:val="24"/>
              </w:rPr>
              <w:t>224</w:t>
            </w:r>
          </w:p>
        </w:tc>
      </w:tr>
    </w:tbl>
    <w:p>
      <w:pPr>
        <w:snapToGrid w:val="0"/>
        <w:spacing w:line="400" w:lineRule="exact"/>
        <w:rPr>
          <w:rFonts w:ascii="宋体" w:hAnsi="宋体"/>
          <w:b/>
          <w:sz w:val="24"/>
          <w:szCs w:val="24"/>
        </w:rPr>
      </w:pPr>
      <w:r>
        <w:rPr>
          <w:rFonts w:ascii="宋体" w:hAnsi="宋体"/>
          <w:b/>
          <w:sz w:val="24"/>
          <w:szCs w:val="24"/>
        </w:rPr>
        <w:t>二、技术参数</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1、机用洗涤剂</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按 GB/T 12031-1989《洗涤剂中五氧化二磷含量的测量磷钼酸喹啉重量法》检验P2O5含量，按GB/T 9985-2000《手洗餐具用洗涤剂》检验总活性物含量、荧光增白剂，按GB/T 30799-2014《食品用洗涤剂试验方法、重金属的测定》检验重金属，按GB/T 30795-2014《食品用洗涤剂试验方法、甲醛的测定》检验甲醛含量，按GB/T 4789.2-2016《食品安全国家标准 食品微生物学检验 菌落总数测定》检验细菌总数，按GB/T 4789.3-2016《食品安全国家标准 食品微生物学检验大肠菌群计数》检验大肠菌群。</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（1）外观：产品无杂质，液体产品不分层，无悬浮或者沉淀颗粒及粉状不结块。</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2</w:t>
      </w:r>
      <w:r>
        <w:rPr>
          <w:rFonts w:hint="eastAsia" w:ascii="宋体" w:hAnsi="宋体"/>
          <w:sz w:val="24"/>
          <w:szCs w:val="21"/>
          <w:highlight w:val="yellow"/>
        </w:rPr>
        <w:t>）气味：符合要求，无异味</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3</w:t>
      </w:r>
      <w:r>
        <w:rPr>
          <w:rFonts w:hint="eastAsia" w:ascii="宋体" w:hAnsi="宋体"/>
          <w:sz w:val="24"/>
          <w:szCs w:val="21"/>
          <w:highlight w:val="yellow"/>
        </w:rPr>
        <w:t>）总活性物含量:≥</w:t>
      </w:r>
      <w:r>
        <w:rPr>
          <w:rFonts w:ascii="宋体" w:hAnsi="宋体"/>
          <w:sz w:val="24"/>
          <w:szCs w:val="21"/>
          <w:highlight w:val="yellow"/>
        </w:rPr>
        <w:t>0.4</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4</w:t>
      </w:r>
      <w:r>
        <w:rPr>
          <w:rFonts w:hint="eastAsia" w:ascii="宋体" w:hAnsi="宋体"/>
          <w:sz w:val="24"/>
          <w:szCs w:val="21"/>
          <w:highlight w:val="yellow"/>
        </w:rPr>
        <w:t>）稳定性测试：合格</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5</w:t>
      </w:r>
      <w:r>
        <w:rPr>
          <w:rFonts w:hint="eastAsia" w:ascii="宋体" w:hAnsi="宋体"/>
          <w:sz w:val="24"/>
          <w:szCs w:val="21"/>
          <w:highlight w:val="yellow"/>
        </w:rPr>
        <w:t>）P2O5含量：1</w:t>
      </w:r>
      <w:r>
        <w:rPr>
          <w:rFonts w:ascii="宋体" w:hAnsi="宋体"/>
          <w:sz w:val="24"/>
          <w:szCs w:val="21"/>
          <w:highlight w:val="yellow"/>
        </w:rPr>
        <w:t>.1</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6</w:t>
      </w:r>
      <w:r>
        <w:rPr>
          <w:rFonts w:hint="eastAsia" w:ascii="宋体" w:hAnsi="宋体"/>
          <w:sz w:val="24"/>
          <w:szCs w:val="21"/>
          <w:highlight w:val="yellow"/>
        </w:rPr>
        <w:t>）砷（1%溶液中以As</w:t>
      </w:r>
      <w:r>
        <w:rPr>
          <w:rFonts w:ascii="宋体" w:hAnsi="宋体"/>
          <w:sz w:val="24"/>
          <w:szCs w:val="21"/>
          <w:highlight w:val="yellow"/>
        </w:rPr>
        <w:t>计</w:t>
      </w:r>
      <w:r>
        <w:rPr>
          <w:rFonts w:hint="eastAsia" w:ascii="宋体" w:hAnsi="宋体"/>
          <w:sz w:val="24"/>
          <w:szCs w:val="21"/>
          <w:highlight w:val="yellow"/>
        </w:rPr>
        <w:t>）：≤5</w:t>
      </w:r>
      <w:r>
        <w:rPr>
          <w:rFonts w:ascii="宋体" w:hAnsi="宋体"/>
          <w:sz w:val="24"/>
          <w:szCs w:val="21"/>
          <w:highlight w:val="yellow"/>
        </w:rPr>
        <w:t>.0㎎</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7</w:t>
      </w:r>
      <w:r>
        <w:rPr>
          <w:rFonts w:hint="eastAsia" w:ascii="宋体" w:hAnsi="宋体"/>
          <w:sz w:val="24"/>
          <w:szCs w:val="21"/>
          <w:highlight w:val="yellow"/>
        </w:rPr>
        <w:t>）重金属（1%溶液中以</w:t>
      </w:r>
      <w:r>
        <w:rPr>
          <w:rFonts w:ascii="宋体" w:hAnsi="宋体"/>
          <w:sz w:val="24"/>
          <w:szCs w:val="21"/>
          <w:highlight w:val="yellow"/>
        </w:rPr>
        <w:t>Pb计</w:t>
      </w:r>
      <w:r>
        <w:rPr>
          <w:rFonts w:hint="eastAsia" w:ascii="宋体" w:hAnsi="宋体"/>
          <w:sz w:val="24"/>
          <w:szCs w:val="21"/>
          <w:highlight w:val="yellow"/>
        </w:rPr>
        <w:t>）: ≤</w:t>
      </w:r>
      <w:r>
        <w:rPr>
          <w:rFonts w:ascii="宋体" w:hAnsi="宋体"/>
          <w:sz w:val="24"/>
          <w:szCs w:val="21"/>
          <w:highlight w:val="yellow"/>
        </w:rPr>
        <w:t>100.0㎎</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8</w:t>
      </w:r>
      <w:r>
        <w:rPr>
          <w:rFonts w:hint="eastAsia" w:ascii="宋体" w:hAnsi="宋体"/>
          <w:sz w:val="24"/>
          <w:szCs w:val="21"/>
          <w:highlight w:val="yellow"/>
        </w:rPr>
        <w:t>）荧光增白剂：不得检出</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9</w:t>
      </w:r>
      <w:r>
        <w:rPr>
          <w:rFonts w:hint="eastAsia" w:ascii="宋体" w:hAnsi="宋体"/>
          <w:sz w:val="24"/>
          <w:szCs w:val="21"/>
          <w:highlight w:val="yellow"/>
        </w:rPr>
        <w:t>）细菌总数：≤1000CFU/g</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10</w:t>
      </w:r>
      <w:r>
        <w:rPr>
          <w:rFonts w:hint="eastAsia" w:ascii="宋体" w:hAnsi="宋体"/>
          <w:sz w:val="24"/>
          <w:szCs w:val="21"/>
          <w:highlight w:val="yellow"/>
        </w:rPr>
        <w:t>）大肠杆菌：≤30CFU/g</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11</w:t>
      </w:r>
      <w:r>
        <w:rPr>
          <w:rFonts w:hint="eastAsia" w:ascii="宋体" w:hAnsi="宋体"/>
          <w:sz w:val="24"/>
          <w:szCs w:val="21"/>
          <w:highlight w:val="yellow"/>
        </w:rPr>
        <w:t>）甲醛含量：≤0.1%</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12</w:t>
      </w:r>
      <w:r>
        <w:rPr>
          <w:rFonts w:hint="eastAsia" w:ascii="宋体" w:hAnsi="宋体"/>
          <w:sz w:val="24"/>
          <w:szCs w:val="21"/>
          <w:highlight w:val="yellow"/>
        </w:rPr>
        <w:t>）甲醇含量：≤0.1%</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漂清洗性:易清洗 溶解性:全溶</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2、机用催干剂</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按 GB/T 12031-1989《洗涤剂中五氧化二磷含量的测量磷钼酸喹啉重量法》检验P2O5含量，按GB/T 9985-2000《手洗餐具用洗涤剂》检验总活性物含量、荧光增白剂，按GB/T 30799-2014《食品用洗涤剂试验方法、重金属的测定》检验重金属，按GB/T 30795-2014《食品用洗涤剂试验方法、甲醛的测定》检验甲醛含量，按GB/T 4789.2-2016《食品安全国家标准 食品微生物学检验 菌落总数测定》检验细菌总数，按GB/T 4789.3-2016《食品安全国家标准 食品微生物学检验大肠菌群计数》检验大肠菌群。</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（1）外观：产品无杂质，液体产品不分层，颗粒及粉状不结块。</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2</w:t>
      </w:r>
      <w:r>
        <w:rPr>
          <w:rFonts w:hint="eastAsia" w:ascii="宋体" w:hAnsi="宋体"/>
          <w:sz w:val="24"/>
          <w:szCs w:val="21"/>
          <w:highlight w:val="yellow"/>
        </w:rPr>
        <w:t>）气味：符合要求，无异味</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3</w:t>
      </w:r>
      <w:r>
        <w:rPr>
          <w:rFonts w:hint="eastAsia" w:ascii="宋体" w:hAnsi="宋体"/>
          <w:sz w:val="24"/>
          <w:szCs w:val="21"/>
          <w:highlight w:val="yellow"/>
        </w:rPr>
        <w:t>）总活性物含量:≥</w:t>
      </w:r>
      <w:r>
        <w:rPr>
          <w:rFonts w:ascii="宋体" w:hAnsi="宋体"/>
          <w:sz w:val="24"/>
          <w:szCs w:val="21"/>
          <w:highlight w:val="yellow"/>
        </w:rPr>
        <w:t>0.4</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4</w:t>
      </w:r>
      <w:r>
        <w:rPr>
          <w:rFonts w:hint="eastAsia" w:ascii="宋体" w:hAnsi="宋体"/>
          <w:sz w:val="24"/>
          <w:szCs w:val="21"/>
          <w:highlight w:val="yellow"/>
        </w:rPr>
        <w:t>）稳定性测试：合格</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5</w:t>
      </w:r>
      <w:r>
        <w:rPr>
          <w:rFonts w:hint="eastAsia" w:ascii="宋体" w:hAnsi="宋体"/>
          <w:sz w:val="24"/>
          <w:szCs w:val="21"/>
          <w:highlight w:val="yellow"/>
        </w:rPr>
        <w:t>）P2O5含量：≤1</w:t>
      </w:r>
      <w:r>
        <w:rPr>
          <w:rFonts w:ascii="宋体" w:hAnsi="宋体"/>
          <w:sz w:val="24"/>
          <w:szCs w:val="21"/>
          <w:highlight w:val="yellow"/>
        </w:rPr>
        <w:t>.1</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6</w:t>
      </w:r>
      <w:r>
        <w:rPr>
          <w:rFonts w:hint="eastAsia" w:ascii="宋体" w:hAnsi="宋体"/>
          <w:sz w:val="24"/>
          <w:szCs w:val="21"/>
          <w:highlight w:val="yellow"/>
        </w:rPr>
        <w:t>）砷（1%溶液中以As</w:t>
      </w:r>
      <w:r>
        <w:rPr>
          <w:rFonts w:ascii="宋体" w:hAnsi="宋体"/>
          <w:sz w:val="24"/>
          <w:szCs w:val="21"/>
          <w:highlight w:val="yellow"/>
        </w:rPr>
        <w:t>计</w:t>
      </w:r>
      <w:r>
        <w:rPr>
          <w:rFonts w:hint="eastAsia" w:ascii="宋体" w:hAnsi="宋体"/>
          <w:sz w:val="24"/>
          <w:szCs w:val="21"/>
          <w:highlight w:val="yellow"/>
        </w:rPr>
        <w:t>）：≤5</w:t>
      </w:r>
      <w:r>
        <w:rPr>
          <w:rFonts w:ascii="宋体" w:hAnsi="宋体"/>
          <w:sz w:val="24"/>
          <w:szCs w:val="21"/>
          <w:highlight w:val="yellow"/>
        </w:rPr>
        <w:t>.0㎎</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7</w:t>
      </w:r>
      <w:r>
        <w:rPr>
          <w:rFonts w:hint="eastAsia" w:ascii="宋体" w:hAnsi="宋体"/>
          <w:sz w:val="24"/>
          <w:szCs w:val="21"/>
          <w:highlight w:val="yellow"/>
        </w:rPr>
        <w:t>）重金属（1%溶液中以</w:t>
      </w:r>
      <w:r>
        <w:rPr>
          <w:rFonts w:ascii="宋体" w:hAnsi="宋体"/>
          <w:sz w:val="24"/>
          <w:szCs w:val="21"/>
          <w:highlight w:val="yellow"/>
        </w:rPr>
        <w:t>Pb计</w:t>
      </w:r>
      <w:r>
        <w:rPr>
          <w:rFonts w:hint="eastAsia" w:ascii="宋体" w:hAnsi="宋体"/>
          <w:sz w:val="24"/>
          <w:szCs w:val="21"/>
          <w:highlight w:val="yellow"/>
        </w:rPr>
        <w:t>）: ≤</w:t>
      </w:r>
      <w:r>
        <w:rPr>
          <w:rFonts w:ascii="宋体" w:hAnsi="宋体"/>
          <w:sz w:val="24"/>
          <w:szCs w:val="21"/>
          <w:highlight w:val="yellow"/>
        </w:rPr>
        <w:t>100.0㎎</w:t>
      </w:r>
      <w:r>
        <w:rPr>
          <w:rFonts w:hint="eastAsia" w:ascii="宋体" w:hAnsi="宋体"/>
          <w:sz w:val="24"/>
          <w:szCs w:val="21"/>
          <w:highlight w:val="yellow"/>
        </w:rPr>
        <w:t>/㎏</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8</w:t>
      </w:r>
      <w:r>
        <w:rPr>
          <w:rFonts w:hint="eastAsia" w:ascii="宋体" w:hAnsi="宋体"/>
          <w:sz w:val="24"/>
          <w:szCs w:val="21"/>
          <w:highlight w:val="yellow"/>
        </w:rPr>
        <w:t>）荧光增白剂：不得检出</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9</w:t>
      </w:r>
      <w:r>
        <w:rPr>
          <w:rFonts w:hint="eastAsia" w:ascii="宋体" w:hAnsi="宋体"/>
          <w:sz w:val="24"/>
          <w:szCs w:val="21"/>
          <w:highlight w:val="yellow"/>
        </w:rPr>
        <w:t>）细菌总数：≤1000CFU/g</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10</w:t>
      </w:r>
      <w:r>
        <w:rPr>
          <w:rFonts w:hint="eastAsia" w:ascii="宋体" w:hAnsi="宋体"/>
          <w:sz w:val="24"/>
          <w:szCs w:val="21"/>
          <w:highlight w:val="yellow"/>
        </w:rPr>
        <w:t>）大肠杆菌：≤30CFU/g</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11</w:t>
      </w:r>
      <w:r>
        <w:rPr>
          <w:rFonts w:hint="eastAsia" w:ascii="宋体" w:hAnsi="宋体"/>
          <w:sz w:val="24"/>
          <w:szCs w:val="21"/>
          <w:highlight w:val="yellow"/>
        </w:rPr>
        <w:t>）甲醛含量：≤0.1%</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12</w:t>
      </w:r>
      <w:r>
        <w:rPr>
          <w:rFonts w:hint="eastAsia" w:ascii="宋体" w:hAnsi="宋体"/>
          <w:sz w:val="24"/>
          <w:szCs w:val="21"/>
          <w:highlight w:val="yellow"/>
        </w:rPr>
        <w:t>）甲醇含量：≤0.1%</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漂清洗性:易清洗 溶解性:全溶</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3、餐具浸泡粉</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（1）外观：固体粉末状</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2</w:t>
      </w:r>
      <w:r>
        <w:rPr>
          <w:rFonts w:hint="eastAsia" w:ascii="宋体" w:hAnsi="宋体"/>
          <w:sz w:val="24"/>
          <w:szCs w:val="21"/>
          <w:highlight w:val="yellow"/>
        </w:rPr>
        <w:t>）PH值：10.6</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3</w:t>
      </w:r>
      <w:r>
        <w:rPr>
          <w:rFonts w:hint="eastAsia" w:ascii="宋体" w:hAnsi="宋体"/>
          <w:sz w:val="24"/>
          <w:szCs w:val="21"/>
          <w:highlight w:val="yellow"/>
        </w:rPr>
        <w:t>）活性氧：3.5±0.2</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4</w:t>
      </w:r>
      <w:r>
        <w:rPr>
          <w:rFonts w:hint="eastAsia" w:ascii="宋体" w:hAnsi="宋体"/>
          <w:sz w:val="24"/>
          <w:szCs w:val="21"/>
          <w:highlight w:val="yellow"/>
        </w:rPr>
        <w:t>）活碱：38.8</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5</w:t>
      </w:r>
      <w:r>
        <w:rPr>
          <w:rFonts w:hint="eastAsia" w:ascii="宋体" w:hAnsi="宋体"/>
          <w:sz w:val="24"/>
          <w:szCs w:val="21"/>
          <w:highlight w:val="yellow"/>
        </w:rPr>
        <w:t>）荧光增白剂：不得检出</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6</w:t>
      </w:r>
      <w:r>
        <w:rPr>
          <w:rFonts w:hint="eastAsia" w:ascii="宋体" w:hAnsi="宋体"/>
          <w:sz w:val="24"/>
          <w:szCs w:val="21"/>
          <w:highlight w:val="yellow"/>
        </w:rPr>
        <w:t>）细菌总数：≤1000CFU/g</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7</w:t>
      </w:r>
      <w:r>
        <w:rPr>
          <w:rFonts w:hint="eastAsia" w:ascii="宋体" w:hAnsi="宋体"/>
          <w:sz w:val="24"/>
          <w:szCs w:val="21"/>
          <w:highlight w:val="yellow"/>
        </w:rPr>
        <w:t>）大肠杆菌：≤30CFU/g</w:t>
      </w:r>
    </w:p>
    <w:p>
      <w:pPr>
        <w:widowControl/>
        <w:spacing w:line="420" w:lineRule="atLeast"/>
        <w:ind w:firstLine="480"/>
        <w:rPr>
          <w:rFonts w:ascii="宋体" w:hAnsi="宋体"/>
          <w:sz w:val="24"/>
          <w:szCs w:val="21"/>
          <w:highlight w:val="yellow"/>
        </w:rPr>
      </w:pPr>
      <w:r>
        <w:rPr>
          <w:rFonts w:hint="eastAsia" w:ascii="宋体" w:hAnsi="宋体"/>
          <w:sz w:val="24"/>
          <w:szCs w:val="21"/>
          <w:highlight w:val="yellow"/>
        </w:rPr>
        <w:t>（</w:t>
      </w:r>
      <w:r>
        <w:rPr>
          <w:rFonts w:ascii="宋体" w:hAnsi="宋体"/>
          <w:sz w:val="24"/>
          <w:szCs w:val="21"/>
          <w:highlight w:val="yellow"/>
        </w:rPr>
        <w:t>8</w:t>
      </w:r>
      <w:r>
        <w:rPr>
          <w:rFonts w:hint="eastAsia" w:ascii="宋体" w:hAnsi="宋体"/>
          <w:sz w:val="24"/>
          <w:szCs w:val="21"/>
          <w:highlight w:val="yellow"/>
        </w:rPr>
        <w:t>）甲醛：≤0.05%</w:t>
      </w:r>
    </w:p>
    <w:p>
      <w:pPr>
        <w:widowControl/>
        <w:spacing w:line="420" w:lineRule="atLeast"/>
        <w:ind w:firstLine="480"/>
        <w:rPr>
          <w:rFonts w:ascii="宋体" w:hAnsi="宋体"/>
          <w:color w:val="FF0000"/>
          <w:sz w:val="24"/>
          <w:szCs w:val="21"/>
        </w:rPr>
      </w:pPr>
      <w:r>
        <w:rPr>
          <w:rFonts w:hint="eastAsia" w:ascii="宋体" w:hAnsi="宋体"/>
          <w:sz w:val="24"/>
          <w:szCs w:val="21"/>
          <w:highlight w:val="yellow"/>
        </w:rPr>
        <w:t>（</w:t>
      </w:r>
      <w:r>
        <w:rPr>
          <w:rFonts w:ascii="宋体" w:hAnsi="宋体"/>
          <w:sz w:val="24"/>
          <w:szCs w:val="21"/>
          <w:highlight w:val="yellow"/>
        </w:rPr>
        <w:t>9</w:t>
      </w:r>
      <w:r>
        <w:rPr>
          <w:rFonts w:hint="eastAsia" w:ascii="宋体" w:hAnsi="宋体"/>
          <w:sz w:val="24"/>
          <w:szCs w:val="21"/>
          <w:highlight w:val="yellow"/>
        </w:rPr>
        <w:t>）甲醇：≤0.05%</w:t>
      </w:r>
    </w:p>
    <w:p>
      <w:pPr>
        <w:widowControl/>
        <w:spacing w:line="420" w:lineRule="atLeast"/>
        <w:ind w:firstLine="480"/>
        <w:rPr>
          <w:rFonts w:ascii="宋体" w:hAnsi="宋体"/>
          <w:b/>
          <w:sz w:val="24"/>
          <w:szCs w:val="21"/>
        </w:rPr>
      </w:pPr>
      <w:r>
        <w:rPr>
          <w:rFonts w:hint="eastAsia" w:ascii="宋体" w:hAnsi="宋体"/>
          <w:b/>
          <w:sz w:val="24"/>
          <w:szCs w:val="21"/>
        </w:rPr>
        <w:t>★</w:t>
      </w:r>
      <w:r>
        <w:rPr>
          <w:rFonts w:ascii="宋体" w:hAnsi="宋体"/>
          <w:b/>
          <w:sz w:val="24"/>
          <w:szCs w:val="21"/>
        </w:rPr>
        <w:t>说明</w:t>
      </w:r>
      <w:r>
        <w:rPr>
          <w:rFonts w:hint="eastAsia" w:ascii="宋体" w:hAnsi="宋体"/>
          <w:b/>
          <w:sz w:val="24"/>
          <w:szCs w:val="21"/>
        </w:rPr>
        <w:t>：以上参数必须完全响应，</w:t>
      </w:r>
      <w:r>
        <w:rPr>
          <w:rFonts w:ascii="宋体" w:hAnsi="宋体"/>
          <w:b/>
          <w:sz w:val="24"/>
          <w:szCs w:val="21"/>
        </w:rPr>
        <w:t>投标时需提供</w:t>
      </w:r>
      <w:r>
        <w:rPr>
          <w:rFonts w:hint="eastAsia" w:ascii="宋体" w:hAnsi="宋体"/>
          <w:b/>
          <w:kern w:val="0"/>
          <w:sz w:val="24"/>
          <w:szCs w:val="24"/>
        </w:rPr>
        <w:t>机用洗涤剂、机用催干剂、餐具浸泡粉的第三方出具的检验报告作为参考，不提供者按废标处理。</w:t>
      </w:r>
    </w:p>
    <w:p>
      <w:pPr>
        <w:widowControl/>
        <w:spacing w:line="420" w:lineRule="atLeast"/>
        <w:ind w:firstLine="480"/>
        <w:rPr>
          <w:rFonts w:ascii="宋体" w:hAnsi="宋体"/>
          <w:sz w:val="24"/>
          <w:szCs w:val="21"/>
        </w:rPr>
      </w:pPr>
      <w:r>
        <w:rPr>
          <w:rFonts w:hint="eastAsia" w:ascii="宋体" w:hAnsi="宋体"/>
          <w:sz w:val="24"/>
          <w:szCs w:val="21"/>
        </w:rPr>
        <w:t>三、供货要求</w:t>
      </w:r>
    </w:p>
    <w:p>
      <w:pPr>
        <w:pStyle w:val="4"/>
        <w:spacing w:line="360" w:lineRule="auto"/>
        <w:ind w:firstLine="480" w:firstLineChars="200"/>
        <w:rPr>
          <w:rFonts w:hAnsi="宋体"/>
          <w:sz w:val="24"/>
          <w:szCs w:val="24"/>
        </w:rPr>
      </w:pPr>
      <w:r>
        <w:rPr>
          <w:rFonts w:hint="eastAsia" w:hAnsi="宋体"/>
          <w:sz w:val="24"/>
          <w:szCs w:val="24"/>
        </w:rPr>
        <w:t>1、中标方向采购人提供合法渠道商品。</w:t>
      </w:r>
    </w:p>
    <w:p>
      <w:pPr>
        <w:pStyle w:val="4"/>
        <w:spacing w:line="360" w:lineRule="auto"/>
        <w:ind w:firstLine="480" w:firstLineChars="200"/>
        <w:rPr>
          <w:rFonts w:hAnsi="宋体"/>
          <w:sz w:val="24"/>
          <w:szCs w:val="24"/>
        </w:rPr>
      </w:pPr>
      <w:r>
        <w:rPr>
          <w:rFonts w:hAnsi="宋体"/>
          <w:sz w:val="24"/>
          <w:szCs w:val="24"/>
        </w:rPr>
        <w:t>2</w:t>
      </w:r>
      <w:r>
        <w:rPr>
          <w:rFonts w:hint="eastAsia" w:hAnsi="宋体"/>
          <w:sz w:val="24"/>
          <w:szCs w:val="24"/>
        </w:rPr>
        <w:t>、中标方必须严格按采购人提供的规格、数量供货，采购人收到</w:t>
      </w:r>
      <w:r>
        <w:rPr>
          <w:rFonts w:hAnsi="宋体"/>
          <w:sz w:val="24"/>
          <w:szCs w:val="24"/>
        </w:rPr>
        <w:t>货后</w:t>
      </w:r>
      <w:r>
        <w:rPr>
          <w:rFonts w:hint="eastAsia" w:hAnsi="宋体"/>
          <w:sz w:val="24"/>
          <w:szCs w:val="24"/>
        </w:rPr>
        <w:t>如</w:t>
      </w:r>
      <w:r>
        <w:rPr>
          <w:rFonts w:hAnsi="宋体"/>
          <w:sz w:val="24"/>
          <w:szCs w:val="24"/>
        </w:rPr>
        <w:t>发现</w:t>
      </w:r>
      <w:r>
        <w:rPr>
          <w:rFonts w:hint="eastAsia" w:hAnsi="宋体"/>
          <w:sz w:val="24"/>
          <w:szCs w:val="24"/>
        </w:rPr>
        <w:t>产品</w:t>
      </w:r>
      <w:r>
        <w:rPr>
          <w:rFonts w:hAnsi="宋体"/>
          <w:sz w:val="24"/>
          <w:szCs w:val="24"/>
        </w:rPr>
        <w:t>包装破损</w:t>
      </w:r>
      <w:r>
        <w:rPr>
          <w:rFonts w:hint="eastAsia" w:hAnsi="宋体"/>
          <w:sz w:val="24"/>
          <w:szCs w:val="24"/>
        </w:rPr>
        <w:t>则</w:t>
      </w:r>
      <w:r>
        <w:rPr>
          <w:rFonts w:hAnsi="宋体"/>
          <w:sz w:val="24"/>
          <w:szCs w:val="24"/>
        </w:rPr>
        <w:t>须在第一时间拍照与</w:t>
      </w:r>
      <w:r>
        <w:rPr>
          <w:rFonts w:hint="eastAsia" w:hAnsi="宋体"/>
          <w:sz w:val="24"/>
          <w:szCs w:val="24"/>
        </w:rPr>
        <w:t>中标方核定</w:t>
      </w:r>
      <w:r>
        <w:rPr>
          <w:rFonts w:hAnsi="宋体"/>
          <w:sz w:val="24"/>
          <w:szCs w:val="24"/>
        </w:rPr>
        <w:t>，</w:t>
      </w:r>
      <w:r>
        <w:rPr>
          <w:rFonts w:hint="eastAsia" w:hAnsi="宋体"/>
          <w:sz w:val="24"/>
          <w:szCs w:val="24"/>
        </w:rPr>
        <w:t>中标方</w:t>
      </w:r>
      <w:r>
        <w:rPr>
          <w:rFonts w:hAnsi="宋体"/>
          <w:sz w:val="24"/>
          <w:szCs w:val="24"/>
        </w:rPr>
        <w:t>需</w:t>
      </w:r>
      <w:r>
        <w:rPr>
          <w:rFonts w:hint="eastAsia" w:hAnsi="宋体"/>
          <w:sz w:val="24"/>
          <w:szCs w:val="24"/>
        </w:rPr>
        <w:t>对</w:t>
      </w:r>
      <w:r>
        <w:rPr>
          <w:rFonts w:hAnsi="宋体"/>
          <w:sz w:val="24"/>
          <w:szCs w:val="24"/>
        </w:rPr>
        <w:t>破损产品</w:t>
      </w:r>
      <w:r>
        <w:rPr>
          <w:rFonts w:hint="eastAsia" w:hAnsi="宋体"/>
          <w:sz w:val="24"/>
          <w:szCs w:val="24"/>
        </w:rPr>
        <w:t>及时</w:t>
      </w:r>
      <w:r>
        <w:rPr>
          <w:rFonts w:hAnsi="宋体"/>
          <w:sz w:val="24"/>
          <w:szCs w:val="24"/>
        </w:rPr>
        <w:t>退</w:t>
      </w:r>
      <w:r>
        <w:rPr>
          <w:rFonts w:hint="eastAsia" w:hAnsi="宋体"/>
          <w:sz w:val="24"/>
          <w:szCs w:val="24"/>
        </w:rPr>
        <w:t>换</w:t>
      </w:r>
      <w:r>
        <w:rPr>
          <w:rFonts w:hAnsi="宋体"/>
          <w:sz w:val="24"/>
          <w:szCs w:val="24"/>
        </w:rPr>
        <w:t>处理。</w:t>
      </w:r>
    </w:p>
    <w:p>
      <w:pPr>
        <w:pStyle w:val="4"/>
        <w:spacing w:line="360" w:lineRule="auto"/>
        <w:ind w:firstLine="480" w:firstLineChars="200"/>
        <w:rPr>
          <w:rFonts w:hAnsi="宋体"/>
          <w:sz w:val="24"/>
          <w:szCs w:val="24"/>
        </w:rPr>
      </w:pPr>
      <w:r>
        <w:rPr>
          <w:rFonts w:hint="eastAsia" w:hAnsi="宋体"/>
          <w:sz w:val="24"/>
          <w:szCs w:val="24"/>
        </w:rPr>
        <w:t>3、中标方</w:t>
      </w:r>
      <w:r>
        <w:rPr>
          <w:rFonts w:hAnsi="宋体"/>
          <w:sz w:val="24"/>
          <w:szCs w:val="24"/>
        </w:rPr>
        <w:t>须确保提供的产品无假冒伪劣</w:t>
      </w:r>
      <w:r>
        <w:rPr>
          <w:rFonts w:hint="eastAsia" w:hAnsi="宋体"/>
          <w:sz w:val="24"/>
          <w:szCs w:val="24"/>
        </w:rPr>
        <w:t>产品</w:t>
      </w:r>
      <w:r>
        <w:rPr>
          <w:rFonts w:hAnsi="宋体"/>
          <w:sz w:val="24"/>
          <w:szCs w:val="24"/>
        </w:rPr>
        <w:t>，如</w:t>
      </w:r>
      <w:r>
        <w:rPr>
          <w:rFonts w:hint="eastAsia" w:hAnsi="宋体"/>
          <w:sz w:val="24"/>
          <w:szCs w:val="24"/>
        </w:rPr>
        <w:t>采购人</w:t>
      </w:r>
      <w:r>
        <w:rPr>
          <w:rFonts w:hAnsi="宋体"/>
          <w:sz w:val="24"/>
          <w:szCs w:val="24"/>
        </w:rPr>
        <w:t>经第三方</w:t>
      </w:r>
      <w:r>
        <w:rPr>
          <w:rFonts w:hint="eastAsia" w:hAnsi="宋体"/>
          <w:sz w:val="24"/>
          <w:szCs w:val="24"/>
        </w:rPr>
        <w:t>机构</w:t>
      </w:r>
      <w:r>
        <w:rPr>
          <w:rFonts w:hAnsi="宋体"/>
          <w:sz w:val="24"/>
          <w:szCs w:val="24"/>
        </w:rPr>
        <w:t>检验确认中标方提供的产品为假货，采购人</w:t>
      </w:r>
      <w:r>
        <w:rPr>
          <w:rFonts w:hint="eastAsia" w:hAnsi="宋体"/>
          <w:sz w:val="24"/>
          <w:szCs w:val="24"/>
        </w:rPr>
        <w:t>有权</w:t>
      </w:r>
      <w:r>
        <w:rPr>
          <w:rFonts w:hAnsi="宋体"/>
          <w:sz w:val="24"/>
          <w:szCs w:val="24"/>
        </w:rPr>
        <w:t>提前终止合同</w:t>
      </w:r>
      <w:r>
        <w:rPr>
          <w:rFonts w:hint="eastAsia" w:hAnsi="宋体"/>
          <w:sz w:val="24"/>
          <w:szCs w:val="24"/>
        </w:rPr>
        <w:t>。</w:t>
      </w:r>
    </w:p>
    <w:p>
      <w:pPr>
        <w:pStyle w:val="4"/>
        <w:spacing w:line="360" w:lineRule="auto"/>
        <w:ind w:firstLine="480" w:firstLineChars="200"/>
        <w:rPr>
          <w:rFonts w:hAnsi="宋体"/>
          <w:sz w:val="24"/>
          <w:szCs w:val="24"/>
        </w:rPr>
      </w:pPr>
      <w:r>
        <w:rPr>
          <w:rFonts w:hAnsi="宋体"/>
          <w:sz w:val="24"/>
          <w:szCs w:val="24"/>
        </w:rPr>
        <w:t>4</w:t>
      </w:r>
      <w:r>
        <w:rPr>
          <w:rFonts w:hint="eastAsia" w:hAnsi="宋体"/>
          <w:sz w:val="24"/>
          <w:szCs w:val="24"/>
        </w:rPr>
        <w:t>、配送</w:t>
      </w:r>
      <w:r>
        <w:rPr>
          <w:rFonts w:hAnsi="宋体"/>
          <w:sz w:val="24"/>
          <w:szCs w:val="24"/>
        </w:rPr>
        <w:t>商品质量</w:t>
      </w:r>
      <w:r>
        <w:rPr>
          <w:rFonts w:hint="eastAsia" w:hAnsi="宋体"/>
          <w:sz w:val="24"/>
          <w:szCs w:val="24"/>
        </w:rPr>
        <w:t>：</w:t>
      </w:r>
      <w:r>
        <w:rPr>
          <w:rFonts w:hAnsi="宋体"/>
          <w:sz w:val="24"/>
          <w:szCs w:val="24"/>
        </w:rPr>
        <w:t>中标方应确保其配送的</w:t>
      </w:r>
      <w:r>
        <w:rPr>
          <w:rFonts w:hint="eastAsia" w:hAnsi="宋体"/>
          <w:sz w:val="24"/>
          <w:szCs w:val="24"/>
        </w:rPr>
        <w:t>洗涤用品</w:t>
      </w:r>
      <w:r>
        <w:rPr>
          <w:rFonts w:hAnsi="宋体"/>
          <w:sz w:val="24"/>
          <w:szCs w:val="24"/>
        </w:rPr>
        <w:t>质量</w:t>
      </w:r>
      <w:r>
        <w:rPr>
          <w:rFonts w:hint="eastAsia" w:hAnsi="宋体"/>
          <w:sz w:val="24"/>
          <w:szCs w:val="24"/>
        </w:rPr>
        <w:t>符合</w:t>
      </w:r>
      <w:r>
        <w:rPr>
          <w:rFonts w:hAnsi="宋体"/>
          <w:sz w:val="24"/>
          <w:szCs w:val="24"/>
        </w:rPr>
        <w:t>国家标准要求，并附有检验合格的标志或</w:t>
      </w:r>
      <w:r>
        <w:rPr>
          <w:rFonts w:hint="eastAsia" w:hAnsi="宋体"/>
          <w:sz w:val="24"/>
          <w:szCs w:val="24"/>
        </w:rPr>
        <w:t>证书</w:t>
      </w:r>
      <w:r>
        <w:rPr>
          <w:rFonts w:hAnsi="宋体"/>
          <w:sz w:val="24"/>
          <w:szCs w:val="24"/>
        </w:rPr>
        <w:t>，保证商品在保质期内。</w:t>
      </w:r>
    </w:p>
    <w:p>
      <w:pPr>
        <w:pStyle w:val="4"/>
        <w:spacing w:line="360" w:lineRule="auto"/>
        <w:ind w:firstLine="480" w:firstLineChars="200"/>
        <w:rPr>
          <w:rFonts w:hAnsi="宋体"/>
          <w:sz w:val="24"/>
          <w:szCs w:val="24"/>
        </w:rPr>
      </w:pPr>
      <w:r>
        <w:rPr>
          <w:rFonts w:hint="eastAsia" w:hAnsi="宋体"/>
          <w:sz w:val="24"/>
          <w:szCs w:val="24"/>
        </w:rPr>
        <w:t>5、送货时间</w:t>
      </w:r>
      <w:r>
        <w:rPr>
          <w:rFonts w:hAnsi="宋体"/>
          <w:sz w:val="24"/>
          <w:szCs w:val="24"/>
        </w:rPr>
        <w:t>：中标方须</w:t>
      </w:r>
      <w:r>
        <w:rPr>
          <w:rFonts w:hint="eastAsia" w:hAnsi="宋体"/>
          <w:sz w:val="24"/>
          <w:szCs w:val="24"/>
        </w:rPr>
        <w:t>按</w:t>
      </w:r>
      <w:r>
        <w:rPr>
          <w:rFonts w:hAnsi="宋体"/>
          <w:sz w:val="24"/>
          <w:szCs w:val="24"/>
        </w:rPr>
        <w:t>采购人要求的时间将采购人所</w:t>
      </w:r>
      <w:r>
        <w:rPr>
          <w:rFonts w:hint="eastAsia" w:hAnsi="宋体"/>
          <w:sz w:val="24"/>
          <w:szCs w:val="24"/>
        </w:rPr>
        <w:t>订购</w:t>
      </w:r>
      <w:r>
        <w:rPr>
          <w:rFonts w:hAnsi="宋体"/>
          <w:sz w:val="24"/>
          <w:szCs w:val="24"/>
        </w:rPr>
        <w:t>的商品送至采购人所</w:t>
      </w:r>
      <w:r>
        <w:rPr>
          <w:rFonts w:hint="eastAsia" w:hAnsi="宋体"/>
          <w:sz w:val="24"/>
          <w:szCs w:val="24"/>
        </w:rPr>
        <w:t>在</w:t>
      </w:r>
      <w:r>
        <w:rPr>
          <w:rFonts w:hAnsi="宋体"/>
          <w:sz w:val="24"/>
          <w:szCs w:val="24"/>
        </w:rPr>
        <w:t>地。</w:t>
      </w:r>
    </w:p>
    <w:p>
      <w:pPr>
        <w:pStyle w:val="4"/>
        <w:spacing w:line="360" w:lineRule="auto"/>
        <w:ind w:firstLine="480" w:firstLineChars="200"/>
        <w:rPr>
          <w:rFonts w:hAnsi="宋体"/>
          <w:sz w:val="24"/>
          <w:szCs w:val="24"/>
        </w:rPr>
      </w:pPr>
      <w:r>
        <w:rPr>
          <w:rFonts w:hint="eastAsia" w:hAnsi="宋体"/>
          <w:sz w:val="24"/>
          <w:szCs w:val="24"/>
        </w:rPr>
        <w:t>6、验收</w:t>
      </w:r>
      <w:r>
        <w:rPr>
          <w:rFonts w:hAnsi="宋体"/>
          <w:sz w:val="24"/>
          <w:szCs w:val="24"/>
        </w:rPr>
        <w:t>：</w:t>
      </w:r>
      <w:r>
        <w:rPr>
          <w:rFonts w:hint="eastAsia" w:hAnsi="宋体"/>
          <w:sz w:val="24"/>
          <w:szCs w:val="24"/>
        </w:rPr>
        <w:t>中标方</w:t>
      </w:r>
      <w:r>
        <w:rPr>
          <w:rFonts w:hAnsi="宋体"/>
          <w:sz w:val="24"/>
          <w:szCs w:val="24"/>
        </w:rPr>
        <w:t>供货效期必须大于有效期</w:t>
      </w:r>
      <w:r>
        <w:rPr>
          <w:rFonts w:hint="eastAsia" w:hAnsi="宋体"/>
          <w:sz w:val="24"/>
          <w:szCs w:val="24"/>
        </w:rPr>
        <w:t>6个月以上，</w:t>
      </w:r>
      <w:r>
        <w:rPr>
          <w:rFonts w:hAnsi="宋体"/>
          <w:sz w:val="24"/>
          <w:szCs w:val="24"/>
        </w:rPr>
        <w:t>中标方</w:t>
      </w:r>
      <w:r>
        <w:rPr>
          <w:rFonts w:hint="eastAsia" w:hAnsi="宋体"/>
          <w:sz w:val="24"/>
          <w:szCs w:val="24"/>
        </w:rPr>
        <w:t>发货</w:t>
      </w:r>
      <w:r>
        <w:rPr>
          <w:rFonts w:hAnsi="宋体"/>
          <w:sz w:val="24"/>
          <w:szCs w:val="24"/>
        </w:rPr>
        <w:t>时，每次随</w:t>
      </w:r>
      <w:r>
        <w:rPr>
          <w:rFonts w:hint="eastAsia" w:hAnsi="宋体"/>
          <w:sz w:val="24"/>
          <w:szCs w:val="24"/>
        </w:rPr>
        <w:t>货</w:t>
      </w:r>
      <w:r>
        <w:rPr>
          <w:rFonts w:hAnsi="宋体"/>
          <w:sz w:val="24"/>
          <w:szCs w:val="24"/>
        </w:rPr>
        <w:t>附上送货清单</w:t>
      </w:r>
      <w:r>
        <w:rPr>
          <w:rFonts w:hint="eastAsia" w:hAnsi="宋体"/>
          <w:sz w:val="24"/>
          <w:szCs w:val="24"/>
        </w:rPr>
        <w:t>，</w:t>
      </w:r>
      <w:r>
        <w:rPr>
          <w:rFonts w:hAnsi="宋体"/>
          <w:sz w:val="24"/>
          <w:szCs w:val="24"/>
        </w:rPr>
        <w:t>采购人收货时如发现</w:t>
      </w:r>
      <w:r>
        <w:rPr>
          <w:rFonts w:hint="eastAsia" w:hAnsi="宋体"/>
          <w:sz w:val="24"/>
          <w:szCs w:val="24"/>
        </w:rPr>
        <w:t>实物</w:t>
      </w:r>
      <w:r>
        <w:rPr>
          <w:rFonts w:hAnsi="宋体"/>
          <w:sz w:val="24"/>
          <w:szCs w:val="24"/>
        </w:rPr>
        <w:t>与送货清单不符的情况，应当天拍照留证，并在</w:t>
      </w:r>
      <w:r>
        <w:rPr>
          <w:rFonts w:hint="eastAsia" w:hAnsi="宋体"/>
          <w:sz w:val="24"/>
          <w:szCs w:val="24"/>
        </w:rPr>
        <w:t>2个</w:t>
      </w:r>
      <w:r>
        <w:rPr>
          <w:rFonts w:hAnsi="宋体"/>
          <w:sz w:val="24"/>
          <w:szCs w:val="24"/>
        </w:rPr>
        <w:t>工作日内</w:t>
      </w:r>
      <w:r>
        <w:rPr>
          <w:rFonts w:hint="eastAsia" w:hAnsi="宋体"/>
          <w:sz w:val="24"/>
          <w:szCs w:val="24"/>
        </w:rPr>
        <w:t>通知</w:t>
      </w:r>
      <w:r>
        <w:rPr>
          <w:rFonts w:hAnsi="宋体"/>
          <w:sz w:val="24"/>
          <w:szCs w:val="24"/>
        </w:rPr>
        <w:t>中标方核准，</w:t>
      </w:r>
      <w:r>
        <w:rPr>
          <w:rFonts w:hint="eastAsia" w:hAnsi="宋体"/>
          <w:sz w:val="24"/>
          <w:szCs w:val="24"/>
        </w:rPr>
        <w:t>中标方须</w:t>
      </w:r>
      <w:r>
        <w:rPr>
          <w:rFonts w:hAnsi="宋体"/>
          <w:sz w:val="24"/>
          <w:szCs w:val="24"/>
        </w:rPr>
        <w:t>在采购人提出异议的</w:t>
      </w:r>
      <w:r>
        <w:rPr>
          <w:rFonts w:hint="eastAsia" w:hAnsi="宋体"/>
          <w:sz w:val="24"/>
          <w:szCs w:val="24"/>
        </w:rPr>
        <w:t>2个</w:t>
      </w:r>
      <w:r>
        <w:rPr>
          <w:rFonts w:hAnsi="宋体"/>
          <w:sz w:val="24"/>
          <w:szCs w:val="24"/>
        </w:rPr>
        <w:t>工作日内响应并</w:t>
      </w:r>
      <w:r>
        <w:rPr>
          <w:rFonts w:hint="eastAsia" w:hAnsi="宋体"/>
          <w:sz w:val="24"/>
          <w:szCs w:val="24"/>
        </w:rPr>
        <w:t>对有</w:t>
      </w:r>
      <w:r>
        <w:rPr>
          <w:rFonts w:hAnsi="宋体"/>
          <w:sz w:val="24"/>
          <w:szCs w:val="24"/>
        </w:rPr>
        <w:t>异议的产品</w:t>
      </w:r>
      <w:r>
        <w:rPr>
          <w:rFonts w:hint="eastAsia" w:hAnsi="宋体"/>
          <w:sz w:val="24"/>
          <w:szCs w:val="24"/>
        </w:rPr>
        <w:t>及时</w:t>
      </w:r>
      <w:r>
        <w:rPr>
          <w:rFonts w:hAnsi="宋体"/>
          <w:sz w:val="24"/>
          <w:szCs w:val="24"/>
        </w:rPr>
        <w:t>退</w:t>
      </w:r>
      <w:r>
        <w:rPr>
          <w:rFonts w:hint="eastAsia" w:hAnsi="宋体"/>
          <w:sz w:val="24"/>
          <w:szCs w:val="24"/>
        </w:rPr>
        <w:t>换</w:t>
      </w:r>
      <w:r>
        <w:rPr>
          <w:rFonts w:hAnsi="宋体"/>
          <w:sz w:val="24"/>
          <w:szCs w:val="24"/>
        </w:rPr>
        <w:t>处理</w:t>
      </w:r>
      <w:r>
        <w:rPr>
          <w:rFonts w:hint="eastAsia" w:hAnsi="宋体"/>
          <w:sz w:val="24"/>
          <w:szCs w:val="24"/>
        </w:rPr>
        <w:t>。</w:t>
      </w:r>
    </w:p>
    <w:p>
      <w:pPr>
        <w:pStyle w:val="4"/>
        <w:spacing w:line="360" w:lineRule="auto"/>
        <w:ind w:firstLine="480" w:firstLineChars="200"/>
        <w:rPr>
          <w:rFonts w:hAnsi="宋体"/>
          <w:sz w:val="24"/>
          <w:szCs w:val="24"/>
        </w:rPr>
      </w:pPr>
      <w:r>
        <w:rPr>
          <w:rFonts w:hint="eastAsia" w:hAnsi="宋体"/>
          <w:sz w:val="24"/>
          <w:szCs w:val="24"/>
        </w:rPr>
        <w:t>7、产品包装规格及要求：</w:t>
      </w:r>
      <w:r>
        <w:rPr>
          <w:rFonts w:hAnsi="宋体"/>
          <w:sz w:val="24"/>
          <w:szCs w:val="24"/>
        </w:rPr>
        <w:t>产品必须有标识、标签，有生产日期</w:t>
      </w:r>
      <w:r>
        <w:rPr>
          <w:rFonts w:hint="eastAsia" w:hAnsi="宋体"/>
          <w:sz w:val="24"/>
          <w:szCs w:val="24"/>
        </w:rPr>
        <w:t>和保质期。</w:t>
      </w:r>
    </w:p>
    <w:p>
      <w:pPr>
        <w:spacing w:line="400" w:lineRule="exact"/>
        <w:rPr>
          <w:rFonts w:ascii="宋体" w:hAnsi="宋体"/>
          <w:b/>
          <w:kern w:val="0"/>
          <w:sz w:val="24"/>
          <w:szCs w:val="24"/>
        </w:rPr>
      </w:pPr>
      <w:r>
        <w:rPr>
          <w:rFonts w:hint="eastAsia" w:ascii="宋体" w:hAnsi="宋体"/>
          <w:b/>
          <w:bCs/>
          <w:sz w:val="24"/>
          <w:szCs w:val="24"/>
        </w:rPr>
        <w:t>四</w:t>
      </w:r>
      <w:r>
        <w:rPr>
          <w:rFonts w:ascii="宋体" w:hAnsi="宋体"/>
          <w:b/>
          <w:bCs/>
          <w:sz w:val="24"/>
          <w:szCs w:val="24"/>
        </w:rPr>
        <w:t>、</w:t>
      </w:r>
      <w:r>
        <w:rPr>
          <w:rFonts w:hint="eastAsia" w:ascii="宋体" w:hAnsi="宋体"/>
          <w:b/>
          <w:bCs/>
          <w:sz w:val="24"/>
          <w:szCs w:val="24"/>
        </w:rPr>
        <w:t>合同</w:t>
      </w:r>
      <w:r>
        <w:rPr>
          <w:rFonts w:ascii="宋体" w:hAnsi="宋体"/>
          <w:b/>
          <w:bCs/>
          <w:sz w:val="24"/>
          <w:szCs w:val="24"/>
        </w:rPr>
        <w:t>期限</w:t>
      </w:r>
    </w:p>
    <w:p>
      <w:pPr>
        <w:pStyle w:val="4"/>
        <w:spacing w:line="360" w:lineRule="auto"/>
        <w:ind w:firstLine="480" w:firstLineChars="200"/>
        <w:rPr>
          <w:rFonts w:hAnsi="宋体"/>
          <w:sz w:val="24"/>
          <w:szCs w:val="24"/>
        </w:rPr>
      </w:pPr>
      <w:r>
        <w:rPr>
          <w:rFonts w:hint="eastAsia" w:hAnsi="宋体"/>
          <w:sz w:val="24"/>
          <w:szCs w:val="24"/>
        </w:rPr>
        <w:t>1</w:t>
      </w:r>
      <w:r>
        <w:rPr>
          <w:rFonts w:hAnsi="宋体"/>
          <w:sz w:val="24"/>
          <w:szCs w:val="24"/>
        </w:rPr>
        <w:t>.合同期限</w:t>
      </w:r>
      <w:r>
        <w:rPr>
          <w:rFonts w:hint="eastAsia" w:hAnsi="宋体"/>
          <w:sz w:val="24"/>
          <w:szCs w:val="24"/>
        </w:rPr>
        <w:t>_</w:t>
      </w:r>
      <w:r>
        <w:rPr>
          <w:rFonts w:hAnsi="宋体"/>
          <w:sz w:val="24"/>
          <w:szCs w:val="24"/>
        </w:rPr>
        <w:t>__壹__年</w:t>
      </w:r>
      <w:r>
        <w:rPr>
          <w:rFonts w:hint="eastAsia" w:hAnsi="宋体"/>
          <w:sz w:val="24"/>
          <w:szCs w:val="24"/>
        </w:rPr>
        <w:t>。</w:t>
      </w:r>
    </w:p>
    <w:p>
      <w:pPr>
        <w:pStyle w:val="4"/>
        <w:spacing w:line="360" w:lineRule="auto"/>
        <w:rPr>
          <w:rFonts w:hAnsi="宋体" w:cs="Times New Roman"/>
          <w:b/>
          <w:bCs/>
          <w:sz w:val="24"/>
          <w:szCs w:val="24"/>
        </w:rPr>
      </w:pPr>
      <w:r>
        <w:rPr>
          <w:rFonts w:hint="eastAsia" w:hAnsi="宋体"/>
          <w:b/>
          <w:sz w:val="24"/>
          <w:szCs w:val="24"/>
        </w:rPr>
        <w:t>五、</w:t>
      </w:r>
      <w:r>
        <w:rPr>
          <w:rFonts w:hAnsi="宋体" w:cs="Times New Roman"/>
          <w:b/>
          <w:bCs/>
          <w:sz w:val="24"/>
          <w:szCs w:val="24"/>
        </w:rPr>
        <w:t>验收标准</w:t>
      </w:r>
    </w:p>
    <w:p>
      <w:pPr>
        <w:pStyle w:val="4"/>
        <w:spacing w:line="360" w:lineRule="auto"/>
        <w:ind w:firstLine="480" w:firstLineChars="200"/>
        <w:rPr>
          <w:rFonts w:hAnsi="宋体"/>
          <w:sz w:val="24"/>
          <w:szCs w:val="24"/>
        </w:rPr>
      </w:pPr>
      <w:r>
        <w:rPr>
          <w:rFonts w:hint="eastAsia" w:hAnsi="宋体"/>
          <w:sz w:val="24"/>
          <w:szCs w:val="24"/>
        </w:rPr>
        <w:t>根据中华人民共和国现行技术标准，按招标文件以及合同规定的验收评定标准等规范，由采购人根据《政府采购合同履约和验收管理办法（暂行）》（义招管办【2008】32号）文件要求和《义乌市关于规范政府采购管理的若干意见》（义政办发【2017】102号）要求，组织验收。</w:t>
      </w:r>
    </w:p>
    <w:p>
      <w:pPr>
        <w:pStyle w:val="4"/>
        <w:spacing w:line="360" w:lineRule="auto"/>
        <w:rPr>
          <w:rFonts w:hAnsi="宋体"/>
          <w:b/>
          <w:sz w:val="24"/>
          <w:szCs w:val="24"/>
        </w:rPr>
      </w:pPr>
      <w:r>
        <w:rPr>
          <w:rFonts w:hint="eastAsia" w:hAnsi="宋体"/>
          <w:b/>
          <w:sz w:val="24"/>
          <w:szCs w:val="24"/>
        </w:rPr>
        <w:t>六</w:t>
      </w:r>
      <w:r>
        <w:rPr>
          <w:rFonts w:hAnsi="宋体"/>
          <w:b/>
          <w:sz w:val="24"/>
          <w:szCs w:val="24"/>
        </w:rPr>
        <w:t>、</w:t>
      </w:r>
      <w:r>
        <w:rPr>
          <w:rFonts w:hint="eastAsia" w:hAnsi="宋体"/>
          <w:b/>
          <w:sz w:val="24"/>
          <w:szCs w:val="24"/>
        </w:rPr>
        <w:t>支付</w:t>
      </w:r>
      <w:r>
        <w:rPr>
          <w:rFonts w:hAnsi="宋体"/>
          <w:b/>
          <w:sz w:val="24"/>
          <w:szCs w:val="24"/>
        </w:rPr>
        <w:t>方式</w:t>
      </w:r>
    </w:p>
    <w:p>
      <w:pPr>
        <w:spacing w:line="360" w:lineRule="auto"/>
        <w:ind w:firstLine="470" w:firstLineChars="196"/>
        <w:rPr>
          <w:rFonts w:ascii="宋体" w:hAnsi="宋体" w:cs="Courier New"/>
          <w:sz w:val="24"/>
          <w:szCs w:val="24"/>
        </w:rPr>
      </w:pPr>
      <w:r>
        <w:rPr>
          <w:rFonts w:hint="eastAsia" w:ascii="宋体" w:hAnsi="宋体" w:cs="Courier New"/>
          <w:sz w:val="24"/>
          <w:szCs w:val="24"/>
        </w:rPr>
        <w:t>货款按月按实结算，即按每月实际使用量乘以中标单价按实结算。中标方</w:t>
      </w:r>
      <w:r>
        <w:rPr>
          <w:rFonts w:ascii="宋体" w:hAnsi="宋体" w:cs="Courier New"/>
          <w:sz w:val="24"/>
          <w:szCs w:val="24"/>
        </w:rPr>
        <w:t>将产品送达指定地点后，须由采购人在“验收单”签字确认，货款支付按双方的约定，由</w:t>
      </w:r>
      <w:r>
        <w:rPr>
          <w:rFonts w:hint="eastAsia" w:ascii="宋体" w:hAnsi="宋体" w:cs="Courier New"/>
          <w:sz w:val="24"/>
          <w:szCs w:val="24"/>
        </w:rPr>
        <w:t>中标方</w:t>
      </w:r>
      <w:r>
        <w:rPr>
          <w:rFonts w:ascii="宋体" w:hAnsi="宋体" w:cs="Courier New"/>
          <w:sz w:val="24"/>
          <w:szCs w:val="24"/>
        </w:rPr>
        <w:t>凭每批次的任务单或合同单、“验收单”和发票向采购人提出结算申请，经由采购人审查认可后在次月月初付款</w:t>
      </w:r>
      <w:r>
        <w:rPr>
          <w:rFonts w:hint="eastAsia" w:ascii="宋体" w:hAnsi="宋体" w:cs="Courier New"/>
          <w:sz w:val="24"/>
          <w:szCs w:val="24"/>
        </w:rPr>
        <w:t>。</w:t>
      </w:r>
    </w:p>
    <w:p>
      <w:pPr>
        <w:pStyle w:val="4"/>
        <w:spacing w:line="360" w:lineRule="auto"/>
        <w:rPr>
          <w:rFonts w:hAnsi="宋体"/>
          <w:b/>
          <w:sz w:val="24"/>
          <w:szCs w:val="24"/>
        </w:rPr>
      </w:pPr>
      <w:r>
        <w:rPr>
          <w:rFonts w:hint="eastAsia" w:hAnsi="宋体"/>
          <w:b/>
          <w:sz w:val="24"/>
          <w:szCs w:val="24"/>
        </w:rPr>
        <w:t>七</w:t>
      </w:r>
      <w:r>
        <w:rPr>
          <w:rFonts w:hAnsi="宋体"/>
          <w:b/>
          <w:sz w:val="24"/>
          <w:szCs w:val="24"/>
        </w:rPr>
        <w:t>、</w:t>
      </w:r>
      <w:r>
        <w:rPr>
          <w:rFonts w:hint="eastAsia" w:hAnsi="宋体"/>
          <w:b/>
          <w:sz w:val="24"/>
          <w:szCs w:val="24"/>
        </w:rPr>
        <w:t>其他</w:t>
      </w:r>
    </w:p>
    <w:p>
      <w:pPr>
        <w:spacing w:line="360" w:lineRule="auto"/>
        <w:ind w:firstLine="480" w:firstLineChars="200"/>
        <w:rPr>
          <w:rFonts w:ascii="宋体" w:hAnsi="宋体" w:cs="Courier New"/>
          <w:sz w:val="24"/>
          <w:szCs w:val="24"/>
        </w:rPr>
      </w:pPr>
      <w:r>
        <w:rPr>
          <w:rFonts w:ascii="宋体" w:hAnsi="宋体" w:cs="Courier New"/>
          <w:sz w:val="24"/>
          <w:szCs w:val="24"/>
        </w:rPr>
        <w:t>1、本合同范围的货物，应由供方直接供应，不得转让他人供应；</w:t>
      </w:r>
    </w:p>
    <w:p>
      <w:pPr>
        <w:spacing w:line="360" w:lineRule="auto"/>
        <w:ind w:firstLine="480" w:firstLineChars="200"/>
        <w:rPr>
          <w:rFonts w:ascii="宋体" w:hAnsi="宋体" w:cs="Courier New"/>
          <w:sz w:val="24"/>
          <w:szCs w:val="24"/>
        </w:rPr>
      </w:pPr>
      <w:r>
        <w:rPr>
          <w:rFonts w:ascii="宋体" w:hAnsi="宋体" w:cs="Courier New"/>
          <w:sz w:val="24"/>
          <w:szCs w:val="24"/>
        </w:rPr>
        <w:t>2、供方不得将本合同范围的货物全部或部分分包给他人供应；</w:t>
      </w:r>
    </w:p>
    <w:p>
      <w:pPr>
        <w:spacing w:line="360" w:lineRule="auto"/>
        <w:ind w:firstLine="480" w:firstLineChars="200"/>
        <w:rPr>
          <w:rFonts w:ascii="宋体" w:hAnsi="宋体" w:cs="Courier New"/>
          <w:sz w:val="24"/>
          <w:szCs w:val="24"/>
        </w:rPr>
      </w:pPr>
      <w:r>
        <w:rPr>
          <w:rFonts w:ascii="宋体" w:hAnsi="宋体" w:cs="Courier New"/>
          <w:sz w:val="24"/>
          <w:szCs w:val="24"/>
        </w:rPr>
        <w:t>3、如有转让和分包行为，需方将解除合同，并追究供方的违约责任。</w:t>
      </w:r>
    </w:p>
    <w:p>
      <w:pPr>
        <w:spacing w:line="360" w:lineRule="auto"/>
        <w:ind w:firstLine="480" w:firstLineChars="200"/>
        <w:rPr>
          <w:rFonts w:ascii="宋体" w:hAnsi="宋体" w:cs="Courier New"/>
          <w:sz w:val="24"/>
          <w:szCs w:val="24"/>
        </w:rPr>
      </w:pPr>
    </w:p>
    <w:p>
      <w:pPr>
        <w:spacing w:line="360" w:lineRule="auto"/>
        <w:ind w:firstLine="480" w:firstLineChars="200"/>
        <w:rPr>
          <w:rFonts w:ascii="宋体" w:hAnsi="宋体" w:cs="Courier New"/>
          <w:sz w:val="24"/>
          <w:szCs w:val="24"/>
        </w:rPr>
      </w:pPr>
    </w:p>
    <w:p>
      <w:pPr>
        <w:spacing w:line="360" w:lineRule="auto"/>
        <w:ind w:firstLine="480" w:firstLineChars="200"/>
        <w:rPr>
          <w:rFonts w:ascii="宋体" w:hAnsi="宋体" w:cs="Courier New"/>
          <w:sz w:val="24"/>
          <w:szCs w:val="24"/>
        </w:rPr>
      </w:pPr>
    </w:p>
    <w:p>
      <w:pPr>
        <w:spacing w:line="360" w:lineRule="auto"/>
        <w:ind w:firstLine="480" w:firstLineChars="200"/>
        <w:rPr>
          <w:rFonts w:ascii="宋体" w:hAnsi="宋体" w:cs="Courier New"/>
          <w:sz w:val="24"/>
          <w:szCs w:val="24"/>
        </w:rPr>
      </w:pPr>
    </w:p>
    <w:p>
      <w:pPr>
        <w:spacing w:line="360" w:lineRule="auto"/>
        <w:ind w:firstLine="480" w:firstLineChars="200"/>
        <w:rPr>
          <w:rFonts w:ascii="宋体" w:hAnsi="宋体" w:cs="Courier New"/>
          <w:sz w:val="24"/>
          <w:szCs w:val="24"/>
        </w:rPr>
      </w:pPr>
    </w:p>
    <w:p>
      <w:pPr>
        <w:spacing w:line="360" w:lineRule="auto"/>
        <w:ind w:firstLine="480" w:firstLineChars="200"/>
        <w:rPr>
          <w:rFonts w:ascii="宋体" w:hAnsi="宋体" w:cs="Courier New"/>
          <w:sz w:val="24"/>
          <w:szCs w:val="24"/>
        </w:rPr>
      </w:pPr>
    </w:p>
    <w:p>
      <w:pPr>
        <w:spacing w:line="360" w:lineRule="auto"/>
        <w:ind w:firstLine="480" w:firstLineChars="200"/>
        <w:rPr>
          <w:rFonts w:ascii="宋体" w:hAnsi="宋体" w:cs="Courier New"/>
          <w:sz w:val="24"/>
          <w:szCs w:val="24"/>
        </w:rPr>
      </w:pPr>
    </w:p>
    <w:p>
      <w:pPr>
        <w:spacing w:line="360" w:lineRule="auto"/>
        <w:rPr>
          <w:rFonts w:ascii="宋体" w:hAnsi="宋体" w:cs="Courier New"/>
          <w:sz w:val="24"/>
          <w:szCs w:val="24"/>
        </w:rPr>
      </w:pPr>
    </w:p>
    <w:p>
      <w:pPr>
        <w:spacing w:line="360" w:lineRule="auto"/>
        <w:jc w:val="center"/>
        <w:rPr>
          <w:rFonts w:ascii="宋体" w:hAnsi="宋体"/>
          <w:b/>
          <w:sz w:val="32"/>
          <w:szCs w:val="32"/>
        </w:rPr>
      </w:pPr>
      <w:r>
        <w:rPr>
          <w:rFonts w:hint="eastAsia" w:ascii="宋体" w:hAnsi="宋体"/>
          <w:b/>
          <w:sz w:val="32"/>
          <w:szCs w:val="32"/>
        </w:rPr>
        <w:t>第四章   投标文件要求</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一、对投标文件的要求</w:t>
      </w:r>
    </w:p>
    <w:p>
      <w:pPr>
        <w:widowControl/>
        <w:spacing w:line="420" w:lineRule="atLeast"/>
        <w:ind w:firstLine="480"/>
        <w:rPr>
          <w:rFonts w:ascii="宋体" w:hAnsi="宋体" w:cs="宋体"/>
          <w:kern w:val="0"/>
          <w:sz w:val="24"/>
          <w:szCs w:val="24"/>
        </w:rPr>
      </w:pPr>
      <w:r>
        <w:rPr>
          <w:rFonts w:hint="eastAsia" w:ascii="宋体" w:hAnsi="宋体"/>
          <w:sz w:val="24"/>
          <w:szCs w:val="21"/>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kern w:val="0"/>
          <w:sz w:val="24"/>
          <w:szCs w:val="24"/>
        </w:rPr>
        <w:t>。</w:t>
      </w:r>
    </w:p>
    <w:p>
      <w:pPr>
        <w:widowControl/>
        <w:spacing w:line="420" w:lineRule="atLeast"/>
        <w:ind w:firstLine="480"/>
        <w:rPr>
          <w:rFonts w:ascii="宋体" w:hAnsi="宋体"/>
          <w:sz w:val="24"/>
          <w:szCs w:val="21"/>
        </w:rPr>
      </w:pPr>
      <w:r>
        <w:rPr>
          <w:rFonts w:ascii="宋体" w:hAnsi="宋体"/>
          <w:sz w:val="24"/>
          <w:szCs w:val="21"/>
        </w:rPr>
        <w:t>2</w:t>
      </w:r>
      <w:r>
        <w:rPr>
          <w:rFonts w:hint="eastAsia" w:ascii="宋体" w:hAnsi="宋体"/>
          <w:sz w:val="24"/>
          <w:szCs w:val="21"/>
        </w:rPr>
        <w:t>．</w:t>
      </w:r>
      <w:r>
        <w:rPr>
          <w:rFonts w:ascii="宋体" w:hAnsi="宋体"/>
          <w:sz w:val="24"/>
          <w:szCs w:val="21"/>
        </w:rPr>
        <w:t>在招标文件对技术要求中，投标人必须充分应答和满足用户的强制性的需求，如“★”等，否则将导致废标。</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二、投标文件的组成</w:t>
      </w:r>
    </w:p>
    <w:p>
      <w:pPr>
        <w:pStyle w:val="4"/>
        <w:spacing w:line="460" w:lineRule="exact"/>
        <w:ind w:firstLine="480" w:firstLineChars="200"/>
        <w:rPr>
          <w:rFonts w:hAnsi="宋体" w:cs="宋体"/>
          <w:kern w:val="0"/>
          <w:sz w:val="24"/>
          <w:szCs w:val="24"/>
        </w:rPr>
      </w:pPr>
      <w:r>
        <w:rPr>
          <w:rFonts w:hint="eastAsia" w:hAnsi="宋体" w:cs="宋体"/>
          <w:kern w:val="0"/>
          <w:sz w:val="24"/>
          <w:szCs w:val="24"/>
        </w:rPr>
        <w:t>应包括下列内容（包含但不仅限于以下）并应按顺序装订成册(复印件需加盖单位公章，提供的所有证书应在有效期内)</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营业执照副本（复印件加盖公章）；组织机构代码证副本（复印件加盖公章）、税务登记证副本（复印件加盖公章）</w:t>
      </w:r>
    </w:p>
    <w:p>
      <w:pPr>
        <w:widowControl/>
        <w:spacing w:line="420" w:lineRule="atLeast"/>
        <w:ind w:firstLine="48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法人资格证明或法人代表授权书；</w:t>
      </w:r>
    </w:p>
    <w:p>
      <w:pPr>
        <w:widowControl/>
        <w:spacing w:line="420" w:lineRule="atLeast"/>
        <w:ind w:firstLine="48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法定代表人或授权代表的身份证（复印件）；</w:t>
      </w:r>
    </w:p>
    <w:p>
      <w:pPr>
        <w:widowControl/>
        <w:spacing w:line="420" w:lineRule="atLeast"/>
        <w:ind w:firstLine="480" w:firstLineChars="200"/>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售后服务的及时性等保证措施。</w:t>
      </w:r>
    </w:p>
    <w:p>
      <w:pPr>
        <w:widowControl/>
        <w:spacing w:line="420" w:lineRule="atLeast"/>
        <w:ind w:firstLine="48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对本次采购货物及供货服务的具体方案，包括供货方案、服务团队、常驻联系人等；</w:t>
      </w:r>
    </w:p>
    <w:p>
      <w:pPr>
        <w:widowControl/>
        <w:spacing w:line="420" w:lineRule="atLeast"/>
        <w:ind w:firstLine="480"/>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产品质量保证措施、产品的质量保证承诺；</w:t>
      </w:r>
    </w:p>
    <w:p>
      <w:pPr>
        <w:widowControl/>
        <w:spacing w:line="420" w:lineRule="atLeast"/>
        <w:ind w:firstLine="480"/>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售前、售后服务内容和服务承诺。</w:t>
      </w:r>
    </w:p>
    <w:p>
      <w:pPr>
        <w:widowControl/>
        <w:spacing w:line="420" w:lineRule="atLeast"/>
        <w:ind w:firstLine="480"/>
        <w:rPr>
          <w:rFonts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投标人能够给予招标人的其他优惠条件；</w:t>
      </w:r>
    </w:p>
    <w:p>
      <w:pPr>
        <w:widowControl/>
        <w:spacing w:line="420" w:lineRule="atLeast"/>
        <w:ind w:firstLine="480" w:firstLineChars="200"/>
        <w:rPr>
          <w:rFonts w:ascii="宋体" w:hAnsi="宋体" w:cs="宋体"/>
          <w:kern w:val="0"/>
          <w:sz w:val="24"/>
          <w:szCs w:val="24"/>
        </w:rPr>
      </w:pPr>
      <w:r>
        <w:rPr>
          <w:rFonts w:ascii="宋体" w:hAnsi="宋体" w:cs="宋体"/>
          <w:kern w:val="0"/>
          <w:sz w:val="24"/>
          <w:szCs w:val="24"/>
        </w:rPr>
        <w:t>9.</w:t>
      </w:r>
      <w:r>
        <w:rPr>
          <w:rFonts w:hint="eastAsia" w:ascii="宋体" w:hAnsi="宋体" w:cs="宋体"/>
          <w:kern w:val="0"/>
          <w:sz w:val="24"/>
          <w:szCs w:val="24"/>
        </w:rPr>
        <w:t>其他投标人认为应该提交给招标人的资料（如业绩）；</w:t>
      </w:r>
    </w:p>
    <w:p>
      <w:pPr>
        <w:widowControl/>
        <w:spacing w:line="420" w:lineRule="atLeast"/>
        <w:ind w:firstLine="480" w:firstLineChars="200"/>
        <w:rPr>
          <w:rFonts w:ascii="宋体" w:hAnsi="宋体" w:cs="宋体"/>
          <w:kern w:val="0"/>
          <w:sz w:val="24"/>
          <w:szCs w:val="24"/>
        </w:rPr>
      </w:pPr>
      <w:r>
        <w:rPr>
          <w:rFonts w:ascii="宋体" w:hAnsi="宋体" w:cs="宋体"/>
          <w:kern w:val="0"/>
          <w:sz w:val="24"/>
          <w:szCs w:val="24"/>
        </w:rPr>
        <w:t>10.</w:t>
      </w:r>
      <w:r>
        <w:rPr>
          <w:rFonts w:hint="eastAsia" w:ascii="宋体" w:hAnsi="宋体" w:cs="宋体"/>
          <w:kern w:val="0"/>
          <w:sz w:val="24"/>
          <w:szCs w:val="24"/>
        </w:rPr>
        <w:t>各种能体现投标人实力的响应内容或有利于招标人的各种承诺等；</w:t>
      </w:r>
    </w:p>
    <w:p>
      <w:pPr>
        <w:widowControl/>
        <w:spacing w:line="420" w:lineRule="atLeast"/>
        <w:ind w:firstLine="482" w:firstLineChars="200"/>
        <w:rPr>
          <w:rFonts w:ascii="宋体" w:hAnsi="宋体" w:cs="宋体"/>
          <w:kern w:val="0"/>
          <w:sz w:val="24"/>
          <w:szCs w:val="24"/>
        </w:rPr>
      </w:pPr>
      <w:r>
        <w:rPr>
          <w:rFonts w:hint="eastAsia" w:ascii="宋体" w:hAnsi="宋体"/>
          <w:b/>
          <w:sz w:val="24"/>
          <w:szCs w:val="21"/>
        </w:rPr>
        <w:t>★1</w:t>
      </w:r>
      <w:r>
        <w:rPr>
          <w:rFonts w:ascii="宋体" w:hAnsi="宋体"/>
          <w:b/>
          <w:sz w:val="24"/>
          <w:szCs w:val="21"/>
        </w:rPr>
        <w:t>1.提供</w:t>
      </w:r>
      <w:r>
        <w:rPr>
          <w:rFonts w:hint="eastAsia" w:ascii="宋体" w:hAnsi="宋体"/>
          <w:b/>
          <w:kern w:val="0"/>
          <w:sz w:val="24"/>
          <w:szCs w:val="24"/>
        </w:rPr>
        <w:t>机用洗涤剂、机用催干剂、餐具浸泡粉的第三方出具的检验报告。</w:t>
      </w:r>
    </w:p>
    <w:p>
      <w:pPr>
        <w:widowControl/>
        <w:spacing w:line="420" w:lineRule="atLeast"/>
        <w:ind w:firstLine="480"/>
        <w:rPr>
          <w:rFonts w:ascii="宋体" w:hAnsi="宋体" w:cs="宋体"/>
          <w:color w:val="FF0000"/>
          <w:kern w:val="0"/>
          <w:sz w:val="24"/>
          <w:szCs w:val="24"/>
        </w:rPr>
      </w:pPr>
      <w:r>
        <w:rPr>
          <w:rFonts w:ascii="宋体" w:hAnsi="宋体" w:cs="宋体"/>
          <w:color w:val="FF0000"/>
          <w:kern w:val="0"/>
          <w:sz w:val="24"/>
          <w:szCs w:val="24"/>
        </w:rPr>
        <w:t>12.</w:t>
      </w:r>
      <w:r>
        <w:rPr>
          <w:rFonts w:hint="eastAsia" w:ascii="宋体" w:hAnsi="宋体" w:cs="宋体"/>
          <w:color w:val="FF0000"/>
          <w:kern w:val="0"/>
          <w:sz w:val="24"/>
          <w:szCs w:val="24"/>
        </w:rPr>
        <w:t>报价一览表（附件四）</w:t>
      </w:r>
    </w:p>
    <w:p>
      <w:pPr>
        <w:widowControl/>
        <w:spacing w:line="420" w:lineRule="atLeast"/>
        <w:ind w:firstLine="480"/>
        <w:rPr>
          <w:rFonts w:ascii="宋体" w:hAnsi="宋体" w:cs="宋体"/>
          <w:color w:val="FF0000"/>
          <w:kern w:val="0"/>
          <w:sz w:val="24"/>
          <w:szCs w:val="24"/>
        </w:rPr>
      </w:pPr>
      <w:r>
        <w:rPr>
          <w:rFonts w:ascii="宋体" w:hAnsi="宋体" w:cs="宋体"/>
          <w:color w:val="FF0000"/>
          <w:kern w:val="0"/>
          <w:sz w:val="24"/>
          <w:szCs w:val="24"/>
        </w:rPr>
        <w:t>13.</w:t>
      </w:r>
      <w:r>
        <w:rPr>
          <w:rFonts w:hint="eastAsia" w:ascii="宋体" w:hAnsi="宋体" w:cs="宋体"/>
          <w:color w:val="FF0000"/>
          <w:kern w:val="0"/>
          <w:sz w:val="24"/>
          <w:szCs w:val="24"/>
        </w:rPr>
        <w:t>投标报价明细表（附件五）</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三、投标报价要求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1．投标均以人民币报价。</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kern w:val="0"/>
          <w:sz w:val="24"/>
          <w:szCs w:val="24"/>
        </w:rPr>
        <w:t>。</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投标文件报价出现前后不一致的，按照下列规定修正：</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投标文件中开标一览表（报价表）内容与投标文件中相应内容不一致的，以开标一览表（报价表）为准；</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大写金额和小写金额不一致的，以大写金额为准；</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单价金额小数点或者百分比有明显错位的，以开标一览表的总价为准，并修改单价；</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总价金额与按单价汇总金额不一致的，以单价金额计算结果为准。</w:t>
      </w:r>
    </w:p>
    <w:p>
      <w:pPr>
        <w:pStyle w:val="4"/>
        <w:spacing w:line="420" w:lineRule="atLeast"/>
        <w:ind w:firstLine="480" w:firstLineChars="200"/>
        <w:rPr>
          <w:rFonts w:hAnsi="宋体" w:cs="宋体"/>
          <w:kern w:val="0"/>
          <w:sz w:val="24"/>
          <w:szCs w:val="24"/>
        </w:rPr>
      </w:pPr>
      <w:r>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中标后，</w:t>
      </w:r>
      <w:r>
        <w:rPr>
          <w:rFonts w:ascii="宋体" w:hAnsi="宋体" w:cs="宋体"/>
          <w:b/>
          <w:kern w:val="0"/>
          <w:sz w:val="24"/>
          <w:szCs w:val="24"/>
        </w:rPr>
        <w:t>中标人所填写的单价在合同实施期间不因市场变化因素而变动</w:t>
      </w:r>
      <w:r>
        <w:rPr>
          <w:rFonts w:ascii="宋体" w:hAnsi="宋体" w:cs="宋体"/>
          <w:kern w:val="0"/>
          <w:sz w:val="24"/>
          <w:szCs w:val="24"/>
        </w:rPr>
        <w:t>；投标人在计算报价时应考虑一定的风险系数。</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四、投标文件制作要求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投标文件正本必须用不退色的墨水填写或打印，幅面规格A4并装订成册，副本可用复印件。</w:t>
      </w:r>
      <w:r>
        <w:rPr>
          <w:rFonts w:hint="eastAsia" w:ascii="宋体" w:hAnsi="宋体" w:cs="宋体"/>
          <w:color w:val="FF0000"/>
          <w:kern w:val="0"/>
          <w:sz w:val="24"/>
          <w:szCs w:val="24"/>
        </w:rPr>
        <w:t>投标文件须一式</w:t>
      </w:r>
      <w:r>
        <w:rPr>
          <w:rFonts w:ascii="宋体" w:hAnsi="宋体" w:cs="宋体"/>
          <w:color w:val="FF0000"/>
          <w:kern w:val="0"/>
          <w:sz w:val="24"/>
          <w:szCs w:val="24"/>
        </w:rPr>
        <w:t>1</w:t>
      </w:r>
      <w:r>
        <w:rPr>
          <w:rFonts w:hint="eastAsia" w:ascii="宋体" w:hAnsi="宋体" w:cs="宋体"/>
          <w:color w:val="FF0000"/>
          <w:kern w:val="0"/>
          <w:sz w:val="24"/>
          <w:szCs w:val="24"/>
        </w:rPr>
        <w:t>份（正本1份，副本</w:t>
      </w:r>
      <w:r>
        <w:rPr>
          <w:rFonts w:ascii="宋体" w:hAnsi="宋体" w:cs="宋体"/>
          <w:color w:val="FF0000"/>
          <w:kern w:val="0"/>
          <w:sz w:val="24"/>
          <w:szCs w:val="24"/>
        </w:rPr>
        <w:t>1</w:t>
      </w:r>
      <w:r>
        <w:rPr>
          <w:rFonts w:hint="eastAsia" w:ascii="宋体" w:hAnsi="宋体" w:cs="宋体"/>
          <w:color w:val="FF0000"/>
          <w:kern w:val="0"/>
          <w:sz w:val="24"/>
          <w:szCs w:val="24"/>
        </w:rPr>
        <w:t>份）</w:t>
      </w:r>
      <w:r>
        <w:rPr>
          <w:rFonts w:hint="eastAsia" w:ascii="宋体" w:hAnsi="宋体" w:cs="宋体"/>
          <w:kern w:val="0"/>
          <w:sz w:val="24"/>
          <w:szCs w:val="24"/>
        </w:rPr>
        <w:t>，分别加盖“正本”“副本”印章。正本与副本如有差别，以正本为准，责任由投标人自负。</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投标文件中不许有加行、涂抹或改写。若修改错漏处，须由法定代表人或其授权代表签字并加盖单位公章方可生效。</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投标文件封面应标明“正本”或“副本”字样。</w:t>
      </w:r>
    </w:p>
    <w:p>
      <w:pPr>
        <w:widowControl/>
        <w:spacing w:line="420" w:lineRule="atLeast"/>
        <w:ind w:firstLine="480"/>
        <w:rPr>
          <w:rFonts w:ascii="宋体" w:hAnsi="宋体" w:cs="宋体"/>
          <w:kern w:val="0"/>
          <w:sz w:val="24"/>
          <w:szCs w:val="24"/>
        </w:rPr>
      </w:pPr>
      <w:r>
        <w:rPr>
          <w:rFonts w:ascii="宋体" w:hAnsi="宋体" w:cs="宋体"/>
          <w:kern w:val="0"/>
          <w:sz w:val="24"/>
          <w:szCs w:val="24"/>
        </w:rPr>
        <w:t>4.</w:t>
      </w:r>
      <w:r>
        <w:rPr>
          <w:rFonts w:hint="eastAsia" w:ascii="宋体" w:hAnsi="宋体" w:cs="宋体"/>
          <w:b/>
          <w:bCs/>
          <w:kern w:val="0"/>
          <w:sz w:val="24"/>
          <w:szCs w:val="24"/>
        </w:rPr>
        <w:t>全部投标文件应装入同一密封袋内，密封包装，封口处应有投标人法定代表人或其授权代表签字并加盖投标单位公章；封面注明招标项目名称和编号，投标人的名称、地址、邮编、传真、联系电话、联系人。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kern w:val="0"/>
          <w:sz w:val="24"/>
          <w:szCs w:val="24"/>
        </w:rPr>
      </w:pPr>
      <w:r>
        <w:rPr>
          <w:rFonts w:hint="eastAsia" w:ascii="宋体" w:hAnsi="宋体" w:cs="宋体"/>
          <w:kern w:val="0"/>
          <w:sz w:val="24"/>
          <w:szCs w:val="24"/>
        </w:rPr>
        <w:t xml:space="preserve"> </w:t>
      </w:r>
      <w:r>
        <w:rPr>
          <w:rFonts w:hint="eastAsia" w:ascii="宋体" w:hAnsi="宋体" w:cs="宋体"/>
          <w:b/>
          <w:kern w:val="0"/>
          <w:sz w:val="24"/>
          <w:szCs w:val="24"/>
        </w:rPr>
        <w:t xml:space="preserve">   五 、投标文件的送达时间 </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1．开标地点即为投标文件的递交地点，招标人在投标截止时间前一小时内接收投标文件。</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2．投标截止时间即为开标时间，招标方将拒绝在投标截止时间后收到的投标文件。</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六、投标单位有下列情况之一的，</w:t>
      </w:r>
      <w:r>
        <w:rPr>
          <w:rFonts w:hint="eastAsia" w:ascii="宋体" w:hAnsi="宋体" w:cs="宋体"/>
          <w:b/>
          <w:kern w:val="0"/>
          <w:sz w:val="24"/>
          <w:szCs w:val="24"/>
          <w:lang w:val="en-GB"/>
        </w:rPr>
        <w:t>其投标将可能被拒绝或作无效投标处理：</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1．未在规定时间内将投标书送达规定地点的。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2．投标书未按规定密封或未按要求加盖公章或投标文件签署不符合要求的。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3．投标文件无法人代表签字或签字无法人代表有效委托的。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4．投标单位不符合投标单位资格要求的。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5．投标单位不符合产品报价要求的。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6．投标文件中提供伪造、虚假材料的。</w:t>
      </w:r>
    </w:p>
    <w:p>
      <w:pPr>
        <w:widowControl/>
        <w:spacing w:line="420" w:lineRule="atLeast"/>
        <w:ind w:firstLine="480"/>
        <w:rPr>
          <w:rFonts w:ascii="宋体" w:hAnsi="宋体"/>
          <w:sz w:val="24"/>
        </w:rPr>
      </w:pPr>
      <w:r>
        <w:rPr>
          <w:rFonts w:hint="eastAsia" w:ascii="宋体" w:hAnsi="宋体" w:cs="宋体"/>
          <w:kern w:val="0"/>
          <w:sz w:val="24"/>
          <w:szCs w:val="24"/>
        </w:rPr>
        <w:t>7．投标单价及价格经评标小组认定明显不合理的。</w:t>
      </w: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spacing w:line="360" w:lineRule="auto"/>
        <w:jc w:val="center"/>
        <w:rPr>
          <w:rFonts w:ascii="宋体" w:hAnsi="宋体"/>
          <w:b/>
          <w:sz w:val="32"/>
          <w:szCs w:val="32"/>
        </w:rPr>
      </w:pPr>
      <w:r>
        <w:rPr>
          <w:rFonts w:hint="eastAsia" w:ascii="宋体" w:hAnsi="宋体"/>
          <w:b/>
          <w:sz w:val="32"/>
          <w:szCs w:val="32"/>
        </w:rPr>
        <w:t>第五章   评标办法</w:t>
      </w:r>
    </w:p>
    <w:p>
      <w:pPr>
        <w:adjustRightInd w:val="0"/>
        <w:snapToGrid w:val="0"/>
        <w:spacing w:line="360" w:lineRule="auto"/>
        <w:ind w:right="17" w:firstLine="480" w:firstLineChars="200"/>
        <w:rPr>
          <w:rFonts w:ascii="宋体" w:hAnsi="宋体"/>
          <w:sz w:val="24"/>
          <w:szCs w:val="24"/>
        </w:rPr>
      </w:pPr>
      <w:r>
        <w:rPr>
          <w:rFonts w:ascii="宋体" w:hAnsi="宋体"/>
          <w:sz w:val="24"/>
          <w:szCs w:val="24"/>
        </w:rPr>
        <w:t>根据《中华人民共和国政府采购法》和《中华人民共和国招标投标法》的有关规定，为更好地做到公开、公平、公正，结合本次招标的特点，特制定本评标办法。评标小组</w:t>
      </w:r>
      <w:r>
        <w:rPr>
          <w:rFonts w:hint="eastAsia" w:ascii="宋体" w:hAnsi="宋体"/>
          <w:sz w:val="24"/>
          <w:szCs w:val="24"/>
        </w:rPr>
        <w:t>采用</w:t>
      </w:r>
      <w:r>
        <w:rPr>
          <w:rFonts w:hint="eastAsia" w:ascii="宋体" w:hAnsi="宋体"/>
          <w:color w:val="FF0000"/>
          <w:sz w:val="24"/>
          <w:szCs w:val="24"/>
        </w:rPr>
        <w:t>最低价</w:t>
      </w:r>
      <w:r>
        <w:rPr>
          <w:rFonts w:ascii="宋体" w:hAnsi="宋体"/>
          <w:color w:val="FF0000"/>
          <w:sz w:val="24"/>
          <w:szCs w:val="24"/>
        </w:rPr>
        <w:t>评标法</w:t>
      </w:r>
      <w:r>
        <w:rPr>
          <w:rFonts w:ascii="宋体" w:hAnsi="宋体"/>
          <w:sz w:val="24"/>
          <w:szCs w:val="24"/>
        </w:rPr>
        <w:t>对招标项目作出评标结论</w:t>
      </w:r>
      <w:r>
        <w:rPr>
          <w:rFonts w:hint="eastAsia" w:ascii="宋体" w:hAnsi="宋体"/>
          <w:sz w:val="24"/>
          <w:szCs w:val="24"/>
        </w:rPr>
        <w:t>。</w:t>
      </w:r>
    </w:p>
    <w:p>
      <w:pPr>
        <w:pStyle w:val="4"/>
        <w:spacing w:line="360" w:lineRule="auto"/>
        <w:rPr>
          <w:rFonts w:hAnsi="宋体"/>
          <w:b/>
          <w:bCs/>
          <w:sz w:val="24"/>
          <w:szCs w:val="24"/>
        </w:rPr>
      </w:pPr>
      <w:r>
        <w:rPr>
          <w:rFonts w:hint="eastAsia" w:hAnsi="宋体"/>
          <w:b/>
          <w:bCs/>
          <w:sz w:val="24"/>
          <w:szCs w:val="24"/>
        </w:rPr>
        <w:t>一</w:t>
      </w:r>
      <w:r>
        <w:rPr>
          <w:rFonts w:hAnsi="宋体"/>
          <w:b/>
          <w:bCs/>
          <w:sz w:val="24"/>
          <w:szCs w:val="24"/>
        </w:rPr>
        <w:t>、评审办法</w:t>
      </w:r>
    </w:p>
    <w:p>
      <w:pPr>
        <w:adjustRightInd w:val="0"/>
        <w:snapToGrid w:val="0"/>
        <w:spacing w:line="360" w:lineRule="auto"/>
        <w:rPr>
          <w:rFonts w:ascii="宋体" w:hAnsi="宋体"/>
          <w:sz w:val="24"/>
          <w:szCs w:val="24"/>
        </w:rPr>
      </w:pPr>
      <w:r>
        <w:rPr>
          <w:rFonts w:ascii="宋体" w:hAnsi="宋体"/>
          <w:sz w:val="24"/>
          <w:szCs w:val="24"/>
        </w:rPr>
        <w:t>1</w:t>
      </w:r>
      <w:r>
        <w:rPr>
          <w:rFonts w:hint="eastAsia" w:ascii="宋体" w:hAnsi="宋体"/>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sz w:val="24"/>
          <w:szCs w:val="24"/>
        </w:rPr>
      </w:pPr>
      <w:r>
        <w:rPr>
          <w:rFonts w:ascii="宋体" w:hAnsi="宋体"/>
          <w:sz w:val="24"/>
          <w:szCs w:val="24"/>
        </w:rPr>
        <w:t>2</w:t>
      </w:r>
      <w:r>
        <w:rPr>
          <w:rFonts w:hint="eastAsia" w:ascii="宋体" w:hAnsi="宋体"/>
          <w:sz w:val="24"/>
          <w:szCs w:val="24"/>
        </w:rPr>
        <w:t xml:space="preserve">、评标报告 </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评标委员会应在评标报告中，由报价从低到高推荐前二名为中标候选人。</w:t>
      </w:r>
      <w:r>
        <w:rPr>
          <w:rFonts w:hint="eastAsia" w:ascii="宋体" w:hAnsi="宋体"/>
          <w:color w:val="FF0000"/>
          <w:sz w:val="24"/>
          <w:szCs w:val="24"/>
        </w:rPr>
        <w:t>报价相同时，由采购人或者采购人委托评标委员随机抽取的方式确定</w:t>
      </w:r>
      <w:r>
        <w:rPr>
          <w:rFonts w:hint="eastAsia" w:ascii="宋体" w:hAnsi="宋体"/>
          <w:sz w:val="24"/>
          <w:szCs w:val="24"/>
        </w:rPr>
        <w:t>。若第一中标候选人在中标后30天内拒绝与采购人签订合同的，采购人可以与</w:t>
      </w:r>
      <w:r>
        <w:rPr>
          <w:rFonts w:hint="eastAsia" w:ascii="宋体" w:hAnsi="宋体"/>
          <w:color w:val="FF0000"/>
          <w:sz w:val="24"/>
          <w:szCs w:val="24"/>
        </w:rPr>
        <w:t>符合标的的</w:t>
      </w:r>
      <w:r>
        <w:rPr>
          <w:rFonts w:hint="eastAsia" w:ascii="宋体" w:hAnsi="宋体"/>
          <w:sz w:val="24"/>
          <w:szCs w:val="24"/>
        </w:rPr>
        <w:t>第二中标候选人签约采购货物；若第一中标候选人签订合同后未按合同及采购人要求进行产品设计制作的，采购人有权与其解除合同并与第二中标候选人签订采购合同。</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spacing w:line="360" w:lineRule="auto"/>
        <w:jc w:val="center"/>
        <w:rPr>
          <w:rFonts w:ascii="宋体" w:hAnsi="宋体"/>
          <w:b/>
          <w:sz w:val="32"/>
          <w:szCs w:val="32"/>
        </w:rPr>
      </w:pPr>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yRfATVAAAACAEAAA8AAAAAAAAAAQAgAAAAIgAAAGRy&#10;cy9kb3ducmV2LnhtbFBLAQIUABQAAAAIAIdO4kAOwvwjCAIAADYEAAAOAAAAAAAAAAEAIAAAACQB&#10;AABkcnMvZTJvRG9jLnhtbFBLBQYAAAAABgAGAFkBAACe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yob17XAAAACAEAAA8AAAAAAAAAAQAgAAAAIgAA&#10;AGRycy9kb3ducmV2LnhtbFBLAQIUABQAAAAIAIdO4kAAQDAICQIAADYEAAAOAAAAAAAAAAEAIAAA&#10;ACYBAABkcnMvZTJvRG9jLnhtbFBLBQYAAAAABgAGAFkBAACh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4"/>
        <w:spacing w:line="400" w:lineRule="exact"/>
        <w:rPr>
          <w:rFonts w:hAnsi="宋体" w:cs="宋体"/>
          <w:kern w:val="0"/>
          <w:sz w:val="24"/>
          <w:szCs w:val="24"/>
        </w:rPr>
      </w:pPr>
    </w:p>
    <w:p>
      <w:pPr>
        <w:pStyle w:val="4"/>
        <w:spacing w:line="400" w:lineRule="exact"/>
        <w:rPr>
          <w:rFonts w:hAnsi="宋体" w:cs="宋体"/>
          <w:kern w:val="0"/>
          <w:sz w:val="24"/>
          <w:szCs w:val="24"/>
        </w:rPr>
      </w:pPr>
      <w:r>
        <w:rPr>
          <w:rFonts w:hint="eastAsia" w:hAnsi="宋体" w:cs="宋体"/>
          <w:kern w:val="0"/>
          <w:sz w:val="24"/>
          <w:szCs w:val="24"/>
        </w:rPr>
        <w:t xml:space="preserve">致：                  </w:t>
      </w:r>
    </w:p>
    <w:p>
      <w:pPr>
        <w:pStyle w:val="4"/>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五</w:t>
      </w:r>
      <w:r>
        <w:rPr>
          <w:rFonts w:hint="eastAsia" w:ascii="宋体" w:hAnsi="宋体"/>
          <w:b/>
          <w:sz w:val="24"/>
          <w:szCs w:val="24"/>
        </w:rPr>
        <w:t>、报价一览表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2"/>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ascii="宋体" w:hAnsi="宋体"/>
                <w:sz w:val="24"/>
                <w:szCs w:val="24"/>
              </w:rPr>
              <w:t>食堂洗碗机耗材</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rPr>
      </w:pPr>
    </w:p>
    <w:p>
      <w:pPr>
        <w:pStyle w:val="4"/>
        <w:snapToGrid w:val="0"/>
        <w:spacing w:before="295" w:after="295"/>
        <w:rPr>
          <w:rFonts w:hAnsi="宋体"/>
          <w:b/>
          <w:sz w:val="24"/>
          <w:szCs w:val="24"/>
        </w:rPr>
      </w:pPr>
      <w:r>
        <w:rPr>
          <w:rFonts w:hint="eastAsia" w:hAnsi="宋体"/>
          <w:b/>
          <w:sz w:val="24"/>
          <w:szCs w:val="24"/>
        </w:rPr>
        <w:t>附件</w:t>
      </w:r>
      <w:r>
        <w:rPr>
          <w:rFonts w:hint="eastAsia" w:hAnsi="宋体"/>
          <w:b/>
          <w:sz w:val="24"/>
          <w:szCs w:val="24"/>
          <w:lang w:val="en-US" w:eastAsia="zh-CN"/>
        </w:rPr>
        <w:t>六</w:t>
      </w:r>
      <w:r>
        <w:rPr>
          <w:rFonts w:hint="eastAsia" w:hAnsi="宋体"/>
          <w:b/>
          <w:sz w:val="24"/>
          <w:szCs w:val="24"/>
        </w:rPr>
        <w:t xml:space="preserve"> </w:t>
      </w:r>
      <w:r>
        <w:rPr>
          <w:rFonts w:hAnsi="宋体"/>
          <w:b/>
          <w:sz w:val="24"/>
          <w:szCs w:val="24"/>
        </w:rPr>
        <w:t xml:space="preserve">投标报价明细表格式：       </w:t>
      </w:r>
    </w:p>
    <w:p>
      <w:pPr>
        <w:pStyle w:val="4"/>
        <w:snapToGrid w:val="0"/>
        <w:spacing w:before="295" w:after="295"/>
        <w:jc w:val="center"/>
        <w:rPr>
          <w:rFonts w:hAnsi="宋体"/>
          <w:sz w:val="24"/>
          <w:szCs w:val="24"/>
        </w:rPr>
      </w:pPr>
      <w:r>
        <w:rPr>
          <w:rFonts w:hAnsi="宋体"/>
          <w:sz w:val="24"/>
          <w:szCs w:val="24"/>
        </w:rPr>
        <w:t>投标报价明细表</w:t>
      </w:r>
    </w:p>
    <w:p>
      <w:pPr>
        <w:pStyle w:val="4"/>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2"/>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069"/>
        <w:gridCol w:w="2131"/>
        <w:gridCol w:w="1271"/>
        <w:gridCol w:w="708"/>
        <w:gridCol w:w="993"/>
        <w:gridCol w:w="805"/>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069"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商品名称</w:t>
            </w:r>
          </w:p>
        </w:tc>
        <w:tc>
          <w:tcPr>
            <w:tcW w:w="2131"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商品规格</w:t>
            </w:r>
          </w:p>
        </w:tc>
        <w:tc>
          <w:tcPr>
            <w:tcW w:w="1271"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推荐品牌</w:t>
            </w:r>
          </w:p>
        </w:tc>
        <w:tc>
          <w:tcPr>
            <w:tcW w:w="708"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993"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年用量</w:t>
            </w:r>
          </w:p>
        </w:tc>
        <w:tc>
          <w:tcPr>
            <w:tcW w:w="8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单价</w:t>
            </w:r>
          </w:p>
        </w:tc>
        <w:tc>
          <w:tcPr>
            <w:tcW w:w="8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机用洗涤剂</w:t>
            </w:r>
          </w:p>
        </w:tc>
        <w:tc>
          <w:tcPr>
            <w:tcW w:w="2131"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65</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机用催干剂</w:t>
            </w:r>
          </w:p>
        </w:tc>
        <w:tc>
          <w:tcPr>
            <w:tcW w:w="2131"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20L</w:t>
            </w:r>
            <w:r>
              <w:rPr>
                <w:rFonts w:ascii="宋体" w:hAnsi="宋体"/>
                <w:kern w:val="0"/>
                <w:sz w:val="24"/>
                <w:szCs w:val="24"/>
              </w:rPr>
              <w:t>/桶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2</w:t>
            </w:r>
            <w:r>
              <w:rPr>
                <w:rFonts w:ascii="宋体" w:hAnsi="宋体"/>
                <w:kern w:val="0"/>
                <w:sz w:val="24"/>
                <w:szCs w:val="24"/>
              </w:rPr>
              <w:t>65</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069"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餐具浸泡粉</w:t>
            </w:r>
          </w:p>
        </w:tc>
        <w:tc>
          <w:tcPr>
            <w:tcW w:w="2131" w:type="dxa"/>
            <w:shd w:val="clear" w:color="auto" w:fill="auto"/>
            <w:noWrap/>
          </w:tcPr>
          <w:p>
            <w:pPr>
              <w:spacing w:line="400" w:lineRule="exact"/>
              <w:jc w:val="center"/>
              <w:rPr>
                <w:rFonts w:ascii="宋体" w:hAnsi="宋体"/>
                <w:kern w:val="0"/>
                <w:sz w:val="24"/>
                <w:szCs w:val="24"/>
              </w:rPr>
            </w:pPr>
            <w:r>
              <w:rPr>
                <w:rFonts w:ascii="宋体" w:hAnsi="宋体"/>
                <w:kern w:val="0"/>
                <w:sz w:val="24"/>
                <w:szCs w:val="24"/>
              </w:rPr>
              <w:t>4kg/桶</w:t>
            </w:r>
          </w:p>
        </w:tc>
        <w:tc>
          <w:tcPr>
            <w:tcW w:w="1271" w:type="dxa"/>
            <w:shd w:val="clear" w:color="auto" w:fill="auto"/>
            <w:noWrap/>
          </w:tcPr>
          <w:p>
            <w:pPr>
              <w:spacing w:line="400" w:lineRule="exact"/>
              <w:jc w:val="center"/>
              <w:rPr>
                <w:rFonts w:ascii="宋体" w:hAnsi="宋体"/>
                <w:kern w:val="0"/>
                <w:sz w:val="24"/>
                <w:szCs w:val="24"/>
              </w:rPr>
            </w:pPr>
          </w:p>
        </w:tc>
        <w:tc>
          <w:tcPr>
            <w:tcW w:w="708" w:type="dxa"/>
            <w:shd w:val="clear" w:color="auto" w:fill="auto"/>
            <w:noWrap/>
          </w:tcPr>
          <w:p>
            <w:pPr>
              <w:spacing w:line="400" w:lineRule="exact"/>
              <w:jc w:val="center"/>
              <w:rPr>
                <w:rFonts w:ascii="宋体" w:hAnsi="宋体"/>
                <w:kern w:val="0"/>
                <w:sz w:val="24"/>
                <w:szCs w:val="24"/>
              </w:rPr>
            </w:pPr>
            <w:r>
              <w:rPr>
                <w:rFonts w:hint="eastAsia" w:ascii="宋体" w:hAnsi="宋体"/>
                <w:kern w:val="0"/>
                <w:sz w:val="24"/>
                <w:szCs w:val="24"/>
              </w:rPr>
              <w:t>桶</w:t>
            </w:r>
          </w:p>
        </w:tc>
        <w:tc>
          <w:tcPr>
            <w:tcW w:w="993" w:type="dxa"/>
            <w:shd w:val="clear" w:color="auto" w:fill="auto"/>
            <w:noWrap/>
          </w:tcPr>
          <w:p>
            <w:pPr>
              <w:spacing w:line="400" w:lineRule="exact"/>
              <w:jc w:val="center"/>
              <w:rPr>
                <w:rFonts w:ascii="宋体" w:hAnsi="宋体"/>
                <w:kern w:val="0"/>
                <w:sz w:val="24"/>
                <w:szCs w:val="24"/>
              </w:rPr>
            </w:pPr>
            <w:r>
              <w:rPr>
                <w:rFonts w:ascii="宋体" w:hAnsi="宋体"/>
                <w:kern w:val="0"/>
                <w:sz w:val="24"/>
                <w:szCs w:val="24"/>
              </w:rPr>
              <w:t>224</w:t>
            </w:r>
          </w:p>
        </w:tc>
        <w:tc>
          <w:tcPr>
            <w:tcW w:w="805" w:type="dxa"/>
            <w:shd w:val="clear" w:color="auto" w:fill="auto"/>
            <w:vAlign w:val="center"/>
          </w:tcPr>
          <w:p>
            <w:pPr>
              <w:widowControl/>
              <w:jc w:val="center"/>
              <w:rPr>
                <w:rFonts w:ascii="宋体" w:hAnsi="宋体" w:cs="宋体"/>
                <w:color w:val="000000"/>
                <w:kern w:val="0"/>
                <w:szCs w:val="21"/>
              </w:rPr>
            </w:pPr>
          </w:p>
        </w:tc>
        <w:tc>
          <w:tcPr>
            <w:tcW w:w="805" w:type="dxa"/>
            <w:shd w:val="clear" w:color="auto" w:fill="auto"/>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402" w:type="dxa"/>
            <w:gridSpan w:val="8"/>
            <w:shd w:val="clear" w:color="auto" w:fill="auto"/>
            <w:noWrap/>
            <w:vAlign w:val="center"/>
          </w:tcPr>
          <w:p>
            <w:pPr>
              <w:widowControl/>
              <w:ind w:firstLine="420" w:firstLineChars="200"/>
              <w:rPr>
                <w:rFonts w:ascii="宋体" w:hAnsi="宋体" w:cs="宋体"/>
                <w:kern w:val="0"/>
                <w:szCs w:val="21"/>
              </w:rPr>
            </w:pPr>
            <w:r>
              <w:rPr>
                <w:rFonts w:hint="eastAsia" w:ascii="宋体" w:hAnsi="宋体" w:cs="宋体"/>
                <w:kern w:val="0"/>
                <w:szCs w:val="21"/>
              </w:rPr>
              <w:t xml:space="preserve">合计： </w:t>
            </w:r>
            <w:r>
              <w:rPr>
                <w:rFonts w:ascii="宋体" w:hAnsi="宋体" w:cs="宋体"/>
                <w:kern w:val="0"/>
                <w:szCs w:val="21"/>
              </w:rPr>
              <w:t xml:space="preserve">  大写</w:t>
            </w:r>
            <w:r>
              <w:rPr>
                <w:rFonts w:hint="eastAsia" w:ascii="宋体" w:hAnsi="宋体" w:cs="宋体"/>
                <w:kern w:val="0"/>
                <w:szCs w:val="21"/>
              </w:rPr>
              <w:t xml:space="preserve">： </w:t>
            </w:r>
            <w:r>
              <w:rPr>
                <w:rFonts w:ascii="宋体" w:hAnsi="宋体" w:cs="宋体"/>
                <w:kern w:val="0"/>
                <w:szCs w:val="21"/>
              </w:rPr>
              <w:t xml:space="preserve">                小写</w:t>
            </w:r>
            <w:r>
              <w:rPr>
                <w:rFonts w:hint="eastAsia" w:ascii="宋体" w:hAnsi="宋体" w:cs="宋体"/>
                <w:kern w:val="0"/>
                <w:szCs w:val="21"/>
              </w:rPr>
              <w:t xml:space="preserve">： </w:t>
            </w:r>
            <w:r>
              <w:rPr>
                <w:rFonts w:ascii="宋体" w:hAnsi="宋体" w:cs="宋体"/>
                <w:kern w:val="0"/>
                <w:szCs w:val="21"/>
              </w:rPr>
              <w:t xml:space="preserve">   </w:t>
            </w:r>
          </w:p>
        </w:tc>
      </w:tr>
    </w:tbl>
    <w:p>
      <w:pPr>
        <w:pStyle w:val="4"/>
        <w:snapToGrid w:val="0"/>
        <w:spacing w:before="295" w:after="295"/>
        <w:rPr>
          <w:rFonts w:hAnsi="宋体"/>
          <w:sz w:val="24"/>
          <w:szCs w:val="24"/>
        </w:rPr>
      </w:pPr>
    </w:p>
    <w:p>
      <w:pPr>
        <w:pStyle w:val="4"/>
        <w:snapToGrid w:val="0"/>
        <w:spacing w:before="100" w:beforeAutospacing="1" w:after="100" w:afterAutospacing="1"/>
        <w:rPr>
          <w:rFonts w:hAnsi="宋体"/>
          <w:color w:val="FF0000"/>
          <w:sz w:val="24"/>
          <w:szCs w:val="24"/>
        </w:rPr>
      </w:pPr>
      <w:r>
        <w:rPr>
          <w:rFonts w:hint="eastAsia" w:hAnsi="宋体"/>
          <w:color w:val="FF0000"/>
          <w:sz w:val="24"/>
          <w:szCs w:val="24"/>
        </w:rPr>
        <w:t>1</w:t>
      </w:r>
      <w:r>
        <w:rPr>
          <w:rFonts w:hAnsi="宋体"/>
          <w:color w:val="FF0000"/>
          <w:sz w:val="24"/>
          <w:szCs w:val="24"/>
        </w:rPr>
        <w:t>.</w:t>
      </w:r>
      <w:r>
        <w:rPr>
          <w:rFonts w:hint="eastAsia" w:hAnsi="宋体"/>
          <w:color w:val="FF0000"/>
          <w:sz w:val="24"/>
          <w:szCs w:val="24"/>
        </w:rPr>
        <w:t>品牌一栏参考第三章招标需求清单的推荐品牌自行填写。</w:t>
      </w:r>
    </w:p>
    <w:p>
      <w:pPr>
        <w:pStyle w:val="4"/>
        <w:snapToGrid w:val="0"/>
        <w:spacing w:before="100" w:beforeAutospacing="1" w:after="100" w:afterAutospacing="1"/>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以上报价包括项目实施所需的设计费、人工费、包装费、服务费、运输费、安装调试费、税费及其他一切费用。投标人也可以使用自行制作设计的投标报价明细表。</w:t>
      </w:r>
    </w:p>
    <w:p>
      <w:pPr>
        <w:tabs>
          <w:tab w:val="left" w:pos="1418"/>
        </w:tabs>
        <w:snapToGrid w:val="0"/>
        <w:spacing w:before="50" w:after="50"/>
        <w:rPr>
          <w:rFonts w:ascii="宋体" w:hAnsi="宋体"/>
          <w:spacing w:val="20"/>
          <w:sz w:val="24"/>
          <w:szCs w:val="24"/>
          <w:u w:val="single"/>
        </w:rPr>
      </w:pPr>
    </w:p>
    <w:p>
      <w:pPr>
        <w:tabs>
          <w:tab w:val="left" w:pos="1418"/>
        </w:tabs>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color w:val="FF0000"/>
          <w:sz w:val="24"/>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snapToGrid w:val="0"/>
        <w:spacing w:before="50" w:after="50"/>
        <w:rPr>
          <w:rFonts w:ascii="宋体" w:hAnsi="宋体"/>
          <w:spacing w:val="20"/>
          <w:sz w:val="24"/>
          <w:szCs w:val="24"/>
          <w:u w:val="single"/>
        </w:rPr>
      </w:pPr>
    </w:p>
    <w:p>
      <w:pPr>
        <w:rPr>
          <w:rFonts w:ascii="宋体" w:hAnsi="宋体"/>
        </w:rPr>
      </w:pPr>
    </w:p>
    <w:p>
      <w:pPr>
        <w:widowControl/>
        <w:jc w:val="left"/>
        <w:rPr>
          <w:rFonts w:ascii="宋体" w:hAnsi="宋体"/>
        </w:rPr>
      </w:pPr>
    </w:p>
    <w:sectPr>
      <w:headerReference r:id="rId5" w:type="default"/>
      <w:footerReference r:id="rId6"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843170"/>
    </w:sdtPr>
    <w:sdtContent>
      <w:sdt>
        <w:sdtPr>
          <w:id w:val="-476148859"/>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644604"/>
    </w:sdtPr>
    <w:sdtContent>
      <w:sdt>
        <w:sdtPr>
          <w:id w:val="1728636285"/>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B3B521E"/>
    <w:multiLevelType w:val="multilevel"/>
    <w:tmpl w:val="7B3B521E"/>
    <w:lvl w:ilvl="0" w:tentative="0">
      <w:start w:val="1"/>
      <w:numFmt w:val="japaneseCounting"/>
      <w:lvlText w:val="%1、"/>
      <w:lvlJc w:val="left"/>
      <w:pPr>
        <w:tabs>
          <w:tab w:val="left" w:pos="480"/>
        </w:tabs>
        <w:ind w:left="480" w:hanging="480"/>
      </w:pPr>
      <w:rPr>
        <w:rFonts w:hint="default"/>
        <w:lang w:val="en-US"/>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226"/>
    <w:rsid w:val="0005057F"/>
    <w:rsid w:val="000554BD"/>
    <w:rsid w:val="00055A5A"/>
    <w:rsid w:val="00055AE2"/>
    <w:rsid w:val="000575BE"/>
    <w:rsid w:val="00060069"/>
    <w:rsid w:val="0006631C"/>
    <w:rsid w:val="00073453"/>
    <w:rsid w:val="00074508"/>
    <w:rsid w:val="000747B8"/>
    <w:rsid w:val="000753F6"/>
    <w:rsid w:val="0007758F"/>
    <w:rsid w:val="00083D64"/>
    <w:rsid w:val="00086CAA"/>
    <w:rsid w:val="000874D1"/>
    <w:rsid w:val="00090006"/>
    <w:rsid w:val="00090EC8"/>
    <w:rsid w:val="00091549"/>
    <w:rsid w:val="0009560D"/>
    <w:rsid w:val="00095CF5"/>
    <w:rsid w:val="00096771"/>
    <w:rsid w:val="000A3965"/>
    <w:rsid w:val="000A62C2"/>
    <w:rsid w:val="000B0701"/>
    <w:rsid w:val="000B0F2D"/>
    <w:rsid w:val="000B1B46"/>
    <w:rsid w:val="000B215B"/>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1A70"/>
    <w:rsid w:val="000F246A"/>
    <w:rsid w:val="000F61AB"/>
    <w:rsid w:val="00100F1D"/>
    <w:rsid w:val="001050F9"/>
    <w:rsid w:val="00105FD5"/>
    <w:rsid w:val="00110D6E"/>
    <w:rsid w:val="001155BB"/>
    <w:rsid w:val="00115999"/>
    <w:rsid w:val="00123DF6"/>
    <w:rsid w:val="001335EB"/>
    <w:rsid w:val="00133AD8"/>
    <w:rsid w:val="00134F43"/>
    <w:rsid w:val="001358C6"/>
    <w:rsid w:val="0013797F"/>
    <w:rsid w:val="00140DB0"/>
    <w:rsid w:val="0014132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0C2A"/>
    <w:rsid w:val="00185186"/>
    <w:rsid w:val="0018617C"/>
    <w:rsid w:val="00190BB5"/>
    <w:rsid w:val="00191923"/>
    <w:rsid w:val="00192353"/>
    <w:rsid w:val="00192396"/>
    <w:rsid w:val="00192A91"/>
    <w:rsid w:val="0019795E"/>
    <w:rsid w:val="001A15A9"/>
    <w:rsid w:val="001A537E"/>
    <w:rsid w:val="001A6DBD"/>
    <w:rsid w:val="001A7C12"/>
    <w:rsid w:val="001B431F"/>
    <w:rsid w:val="001B5C7C"/>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BCD"/>
    <w:rsid w:val="00210F39"/>
    <w:rsid w:val="002115F0"/>
    <w:rsid w:val="00213238"/>
    <w:rsid w:val="002146EC"/>
    <w:rsid w:val="0021496F"/>
    <w:rsid w:val="00215F68"/>
    <w:rsid w:val="00216784"/>
    <w:rsid w:val="002207F6"/>
    <w:rsid w:val="00222010"/>
    <w:rsid w:val="0022475D"/>
    <w:rsid w:val="0023068F"/>
    <w:rsid w:val="002309F9"/>
    <w:rsid w:val="00230B0C"/>
    <w:rsid w:val="00234FF3"/>
    <w:rsid w:val="00240EF9"/>
    <w:rsid w:val="00245765"/>
    <w:rsid w:val="00251CF5"/>
    <w:rsid w:val="002524A5"/>
    <w:rsid w:val="00252A0B"/>
    <w:rsid w:val="002537B6"/>
    <w:rsid w:val="002558C7"/>
    <w:rsid w:val="00257400"/>
    <w:rsid w:val="00266B11"/>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3D24"/>
    <w:rsid w:val="002B1703"/>
    <w:rsid w:val="002B346E"/>
    <w:rsid w:val="002B3775"/>
    <w:rsid w:val="002C1C3A"/>
    <w:rsid w:val="002C1C47"/>
    <w:rsid w:val="002C685F"/>
    <w:rsid w:val="002D1BD3"/>
    <w:rsid w:val="002D410B"/>
    <w:rsid w:val="002D5986"/>
    <w:rsid w:val="002D7D0F"/>
    <w:rsid w:val="002E09A9"/>
    <w:rsid w:val="002E1D91"/>
    <w:rsid w:val="002E20E2"/>
    <w:rsid w:val="002E3D60"/>
    <w:rsid w:val="002E3EE7"/>
    <w:rsid w:val="002E40D2"/>
    <w:rsid w:val="002F0C11"/>
    <w:rsid w:val="002F1230"/>
    <w:rsid w:val="002F24AB"/>
    <w:rsid w:val="002F6841"/>
    <w:rsid w:val="002F6B3B"/>
    <w:rsid w:val="00303CF1"/>
    <w:rsid w:val="00304404"/>
    <w:rsid w:val="00304437"/>
    <w:rsid w:val="00310D45"/>
    <w:rsid w:val="00311D90"/>
    <w:rsid w:val="003125DF"/>
    <w:rsid w:val="003131FD"/>
    <w:rsid w:val="00313385"/>
    <w:rsid w:val="00316D6B"/>
    <w:rsid w:val="00320504"/>
    <w:rsid w:val="00324721"/>
    <w:rsid w:val="0032742D"/>
    <w:rsid w:val="0032780F"/>
    <w:rsid w:val="00330342"/>
    <w:rsid w:val="00331A41"/>
    <w:rsid w:val="00332609"/>
    <w:rsid w:val="00333F65"/>
    <w:rsid w:val="003340C2"/>
    <w:rsid w:val="00334E07"/>
    <w:rsid w:val="003359CD"/>
    <w:rsid w:val="00335DCA"/>
    <w:rsid w:val="003367EB"/>
    <w:rsid w:val="0035177E"/>
    <w:rsid w:val="00351BC9"/>
    <w:rsid w:val="00354843"/>
    <w:rsid w:val="00356118"/>
    <w:rsid w:val="0035692B"/>
    <w:rsid w:val="003574F8"/>
    <w:rsid w:val="00357B37"/>
    <w:rsid w:val="00357F5D"/>
    <w:rsid w:val="003627C2"/>
    <w:rsid w:val="003635EC"/>
    <w:rsid w:val="00377EFB"/>
    <w:rsid w:val="00382A60"/>
    <w:rsid w:val="00384E7A"/>
    <w:rsid w:val="00385A71"/>
    <w:rsid w:val="0039133C"/>
    <w:rsid w:val="003A1521"/>
    <w:rsid w:val="003A6892"/>
    <w:rsid w:val="003A6A22"/>
    <w:rsid w:val="003A7473"/>
    <w:rsid w:val="003B50A9"/>
    <w:rsid w:val="003B55CF"/>
    <w:rsid w:val="003B7BC0"/>
    <w:rsid w:val="003C5032"/>
    <w:rsid w:val="003E0286"/>
    <w:rsid w:val="003E0FD0"/>
    <w:rsid w:val="003E1C1C"/>
    <w:rsid w:val="003E384F"/>
    <w:rsid w:val="003E4F22"/>
    <w:rsid w:val="003F114A"/>
    <w:rsid w:val="003F22BA"/>
    <w:rsid w:val="003F7158"/>
    <w:rsid w:val="004063FB"/>
    <w:rsid w:val="004079EE"/>
    <w:rsid w:val="0041214E"/>
    <w:rsid w:val="0041315B"/>
    <w:rsid w:val="00415002"/>
    <w:rsid w:val="0041550C"/>
    <w:rsid w:val="00417B21"/>
    <w:rsid w:val="0043027E"/>
    <w:rsid w:val="0043308F"/>
    <w:rsid w:val="004334C4"/>
    <w:rsid w:val="00433D27"/>
    <w:rsid w:val="00435007"/>
    <w:rsid w:val="00436559"/>
    <w:rsid w:val="00441645"/>
    <w:rsid w:val="00442CCB"/>
    <w:rsid w:val="00447370"/>
    <w:rsid w:val="0044784C"/>
    <w:rsid w:val="00451E75"/>
    <w:rsid w:val="00453042"/>
    <w:rsid w:val="004541A9"/>
    <w:rsid w:val="00456492"/>
    <w:rsid w:val="00462FFD"/>
    <w:rsid w:val="0046340E"/>
    <w:rsid w:val="004645AE"/>
    <w:rsid w:val="004646A9"/>
    <w:rsid w:val="004677DE"/>
    <w:rsid w:val="00483C7A"/>
    <w:rsid w:val="00486CA3"/>
    <w:rsid w:val="004903D9"/>
    <w:rsid w:val="00490F3C"/>
    <w:rsid w:val="00491A6D"/>
    <w:rsid w:val="0049677F"/>
    <w:rsid w:val="004A29D3"/>
    <w:rsid w:val="004A3424"/>
    <w:rsid w:val="004A36F6"/>
    <w:rsid w:val="004A62B3"/>
    <w:rsid w:val="004A7539"/>
    <w:rsid w:val="004B0F09"/>
    <w:rsid w:val="004B181D"/>
    <w:rsid w:val="004B2F32"/>
    <w:rsid w:val="004B56F1"/>
    <w:rsid w:val="004C0D4C"/>
    <w:rsid w:val="004C1FA1"/>
    <w:rsid w:val="004C335E"/>
    <w:rsid w:val="004C5738"/>
    <w:rsid w:val="004C6AD2"/>
    <w:rsid w:val="004C7DA9"/>
    <w:rsid w:val="004D2F68"/>
    <w:rsid w:val="004D3015"/>
    <w:rsid w:val="004D3F16"/>
    <w:rsid w:val="004D4FAA"/>
    <w:rsid w:val="004D7E75"/>
    <w:rsid w:val="004E3FAE"/>
    <w:rsid w:val="004E7BD5"/>
    <w:rsid w:val="004E7CFB"/>
    <w:rsid w:val="004F008F"/>
    <w:rsid w:val="004F1F83"/>
    <w:rsid w:val="004F3852"/>
    <w:rsid w:val="004F582D"/>
    <w:rsid w:val="004F6881"/>
    <w:rsid w:val="00500921"/>
    <w:rsid w:val="00500C09"/>
    <w:rsid w:val="00501295"/>
    <w:rsid w:val="00504228"/>
    <w:rsid w:val="005043E2"/>
    <w:rsid w:val="00504B95"/>
    <w:rsid w:val="00510001"/>
    <w:rsid w:val="00510AAF"/>
    <w:rsid w:val="00513228"/>
    <w:rsid w:val="00515131"/>
    <w:rsid w:val="00522A83"/>
    <w:rsid w:val="00525000"/>
    <w:rsid w:val="005254B2"/>
    <w:rsid w:val="00527FA4"/>
    <w:rsid w:val="005337ED"/>
    <w:rsid w:val="00537C17"/>
    <w:rsid w:val="00546F1A"/>
    <w:rsid w:val="005507F0"/>
    <w:rsid w:val="00553E16"/>
    <w:rsid w:val="00553F90"/>
    <w:rsid w:val="00554C7C"/>
    <w:rsid w:val="00562D93"/>
    <w:rsid w:val="00563963"/>
    <w:rsid w:val="005661D4"/>
    <w:rsid w:val="00566ABB"/>
    <w:rsid w:val="005670E9"/>
    <w:rsid w:val="00571C51"/>
    <w:rsid w:val="0057370A"/>
    <w:rsid w:val="0057558A"/>
    <w:rsid w:val="00577A6F"/>
    <w:rsid w:val="00577F97"/>
    <w:rsid w:val="00585FFB"/>
    <w:rsid w:val="00591E6D"/>
    <w:rsid w:val="005964E2"/>
    <w:rsid w:val="00596C06"/>
    <w:rsid w:val="005A2C2B"/>
    <w:rsid w:val="005A47ED"/>
    <w:rsid w:val="005B0AD8"/>
    <w:rsid w:val="005B390E"/>
    <w:rsid w:val="005B4396"/>
    <w:rsid w:val="005B632D"/>
    <w:rsid w:val="005C0090"/>
    <w:rsid w:val="005C07C7"/>
    <w:rsid w:val="005C39DA"/>
    <w:rsid w:val="005C458C"/>
    <w:rsid w:val="005C534F"/>
    <w:rsid w:val="005C5C77"/>
    <w:rsid w:val="005C6DDA"/>
    <w:rsid w:val="005D0EE5"/>
    <w:rsid w:val="005D27AF"/>
    <w:rsid w:val="005D32C6"/>
    <w:rsid w:val="005E0EE6"/>
    <w:rsid w:val="005E2D68"/>
    <w:rsid w:val="005E7396"/>
    <w:rsid w:val="005F2E8A"/>
    <w:rsid w:val="005F74CB"/>
    <w:rsid w:val="006035F5"/>
    <w:rsid w:val="00604C71"/>
    <w:rsid w:val="00612DEE"/>
    <w:rsid w:val="00617354"/>
    <w:rsid w:val="00622125"/>
    <w:rsid w:val="00624409"/>
    <w:rsid w:val="0063061C"/>
    <w:rsid w:val="00631C2F"/>
    <w:rsid w:val="0063356B"/>
    <w:rsid w:val="00640ADB"/>
    <w:rsid w:val="00642E31"/>
    <w:rsid w:val="00652305"/>
    <w:rsid w:val="006527D0"/>
    <w:rsid w:val="0066063B"/>
    <w:rsid w:val="00665B3D"/>
    <w:rsid w:val="00681EEE"/>
    <w:rsid w:val="00683F9D"/>
    <w:rsid w:val="006879E3"/>
    <w:rsid w:val="0069060B"/>
    <w:rsid w:val="00693818"/>
    <w:rsid w:val="00694C23"/>
    <w:rsid w:val="0069602E"/>
    <w:rsid w:val="006A16F4"/>
    <w:rsid w:val="006A3EB4"/>
    <w:rsid w:val="006A4EE2"/>
    <w:rsid w:val="006A57B3"/>
    <w:rsid w:val="006A6433"/>
    <w:rsid w:val="006B0940"/>
    <w:rsid w:val="006B171F"/>
    <w:rsid w:val="006B5475"/>
    <w:rsid w:val="006B5F12"/>
    <w:rsid w:val="006C281D"/>
    <w:rsid w:val="006C2FB7"/>
    <w:rsid w:val="006C57B1"/>
    <w:rsid w:val="006D2968"/>
    <w:rsid w:val="006D484F"/>
    <w:rsid w:val="006E2BE7"/>
    <w:rsid w:val="006F2488"/>
    <w:rsid w:val="006F6FAD"/>
    <w:rsid w:val="007003E8"/>
    <w:rsid w:val="007047C6"/>
    <w:rsid w:val="0070669A"/>
    <w:rsid w:val="0071123D"/>
    <w:rsid w:val="00711667"/>
    <w:rsid w:val="0071354E"/>
    <w:rsid w:val="00715E15"/>
    <w:rsid w:val="00722582"/>
    <w:rsid w:val="007254DE"/>
    <w:rsid w:val="00725732"/>
    <w:rsid w:val="00726D15"/>
    <w:rsid w:val="00727BF4"/>
    <w:rsid w:val="007344A9"/>
    <w:rsid w:val="007367B5"/>
    <w:rsid w:val="00736BBF"/>
    <w:rsid w:val="00737925"/>
    <w:rsid w:val="00737ACC"/>
    <w:rsid w:val="0074150D"/>
    <w:rsid w:val="00742B7C"/>
    <w:rsid w:val="0074510A"/>
    <w:rsid w:val="00756B16"/>
    <w:rsid w:val="00762838"/>
    <w:rsid w:val="00764C2C"/>
    <w:rsid w:val="00766C43"/>
    <w:rsid w:val="00767C4F"/>
    <w:rsid w:val="00767E11"/>
    <w:rsid w:val="00770459"/>
    <w:rsid w:val="007719D3"/>
    <w:rsid w:val="007739F9"/>
    <w:rsid w:val="00776027"/>
    <w:rsid w:val="00777BB5"/>
    <w:rsid w:val="00780B7B"/>
    <w:rsid w:val="00782A19"/>
    <w:rsid w:val="00782B14"/>
    <w:rsid w:val="007845FF"/>
    <w:rsid w:val="00785208"/>
    <w:rsid w:val="00785222"/>
    <w:rsid w:val="007879DC"/>
    <w:rsid w:val="00791CA1"/>
    <w:rsid w:val="00794C5B"/>
    <w:rsid w:val="0079658B"/>
    <w:rsid w:val="00796FBA"/>
    <w:rsid w:val="00797450"/>
    <w:rsid w:val="007A0518"/>
    <w:rsid w:val="007A2DF5"/>
    <w:rsid w:val="007A4D37"/>
    <w:rsid w:val="007A5D68"/>
    <w:rsid w:val="007A6A4B"/>
    <w:rsid w:val="007A7629"/>
    <w:rsid w:val="007A77B5"/>
    <w:rsid w:val="007B23A5"/>
    <w:rsid w:val="007B39A3"/>
    <w:rsid w:val="007C09E8"/>
    <w:rsid w:val="007C4076"/>
    <w:rsid w:val="007C5748"/>
    <w:rsid w:val="007D1378"/>
    <w:rsid w:val="007D2540"/>
    <w:rsid w:val="007D5BAD"/>
    <w:rsid w:val="007D6D61"/>
    <w:rsid w:val="007D74FB"/>
    <w:rsid w:val="007E058F"/>
    <w:rsid w:val="007E206E"/>
    <w:rsid w:val="007E3813"/>
    <w:rsid w:val="007E76D3"/>
    <w:rsid w:val="007F3697"/>
    <w:rsid w:val="007F6F32"/>
    <w:rsid w:val="00801AC7"/>
    <w:rsid w:val="0080231E"/>
    <w:rsid w:val="008042E0"/>
    <w:rsid w:val="0080539B"/>
    <w:rsid w:val="0080651A"/>
    <w:rsid w:val="00806906"/>
    <w:rsid w:val="0081087F"/>
    <w:rsid w:val="008115F4"/>
    <w:rsid w:val="00812A99"/>
    <w:rsid w:val="008148A7"/>
    <w:rsid w:val="00816DD4"/>
    <w:rsid w:val="00820688"/>
    <w:rsid w:val="00821741"/>
    <w:rsid w:val="00832952"/>
    <w:rsid w:val="00833FDD"/>
    <w:rsid w:val="00836880"/>
    <w:rsid w:val="0083746C"/>
    <w:rsid w:val="008421C3"/>
    <w:rsid w:val="008454EC"/>
    <w:rsid w:val="00850CA6"/>
    <w:rsid w:val="008510C5"/>
    <w:rsid w:val="00856991"/>
    <w:rsid w:val="00864853"/>
    <w:rsid w:val="00864E68"/>
    <w:rsid w:val="00865AFE"/>
    <w:rsid w:val="00866D84"/>
    <w:rsid w:val="00867BE2"/>
    <w:rsid w:val="008712F5"/>
    <w:rsid w:val="008713BD"/>
    <w:rsid w:val="0087359E"/>
    <w:rsid w:val="00875421"/>
    <w:rsid w:val="008849BE"/>
    <w:rsid w:val="008859A4"/>
    <w:rsid w:val="00886957"/>
    <w:rsid w:val="00887737"/>
    <w:rsid w:val="008908C3"/>
    <w:rsid w:val="008937C5"/>
    <w:rsid w:val="008958F2"/>
    <w:rsid w:val="00896EBB"/>
    <w:rsid w:val="008975AD"/>
    <w:rsid w:val="008A240E"/>
    <w:rsid w:val="008A260C"/>
    <w:rsid w:val="008A59A5"/>
    <w:rsid w:val="008B2CF4"/>
    <w:rsid w:val="008B3463"/>
    <w:rsid w:val="008B479E"/>
    <w:rsid w:val="008B685A"/>
    <w:rsid w:val="008C19E1"/>
    <w:rsid w:val="008C4529"/>
    <w:rsid w:val="008C6E2B"/>
    <w:rsid w:val="008D3C36"/>
    <w:rsid w:val="008E07C9"/>
    <w:rsid w:val="008E0F79"/>
    <w:rsid w:val="008E2525"/>
    <w:rsid w:val="008E523C"/>
    <w:rsid w:val="008E7321"/>
    <w:rsid w:val="008F22B0"/>
    <w:rsid w:val="008F53FE"/>
    <w:rsid w:val="008F7858"/>
    <w:rsid w:val="008F7D9F"/>
    <w:rsid w:val="009013FB"/>
    <w:rsid w:val="00902499"/>
    <w:rsid w:val="00902FBE"/>
    <w:rsid w:val="00904A30"/>
    <w:rsid w:val="00906B34"/>
    <w:rsid w:val="009147F8"/>
    <w:rsid w:val="00917BF0"/>
    <w:rsid w:val="0092143B"/>
    <w:rsid w:val="00923DB8"/>
    <w:rsid w:val="009263FB"/>
    <w:rsid w:val="009372D2"/>
    <w:rsid w:val="00942565"/>
    <w:rsid w:val="009445FB"/>
    <w:rsid w:val="00944CD3"/>
    <w:rsid w:val="00947DF2"/>
    <w:rsid w:val="00951913"/>
    <w:rsid w:val="009521AA"/>
    <w:rsid w:val="00952AFA"/>
    <w:rsid w:val="00953C31"/>
    <w:rsid w:val="0095439A"/>
    <w:rsid w:val="00955065"/>
    <w:rsid w:val="009610BB"/>
    <w:rsid w:val="00962F27"/>
    <w:rsid w:val="009724F3"/>
    <w:rsid w:val="00972BE2"/>
    <w:rsid w:val="009755A9"/>
    <w:rsid w:val="009816BC"/>
    <w:rsid w:val="0098170B"/>
    <w:rsid w:val="00983CD1"/>
    <w:rsid w:val="009A45FB"/>
    <w:rsid w:val="009A4A78"/>
    <w:rsid w:val="009B3FF2"/>
    <w:rsid w:val="009B417B"/>
    <w:rsid w:val="009B4A3C"/>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22DBC"/>
    <w:rsid w:val="00A310AD"/>
    <w:rsid w:val="00A32892"/>
    <w:rsid w:val="00A35D2E"/>
    <w:rsid w:val="00A41AA0"/>
    <w:rsid w:val="00A439B7"/>
    <w:rsid w:val="00A44783"/>
    <w:rsid w:val="00A44B27"/>
    <w:rsid w:val="00A45C1D"/>
    <w:rsid w:val="00A52BA9"/>
    <w:rsid w:val="00A575B9"/>
    <w:rsid w:val="00A648CD"/>
    <w:rsid w:val="00A6494F"/>
    <w:rsid w:val="00A64E41"/>
    <w:rsid w:val="00A66895"/>
    <w:rsid w:val="00A67B4E"/>
    <w:rsid w:val="00A7760A"/>
    <w:rsid w:val="00A82E39"/>
    <w:rsid w:val="00A863E3"/>
    <w:rsid w:val="00A866DA"/>
    <w:rsid w:val="00A87769"/>
    <w:rsid w:val="00A87D8A"/>
    <w:rsid w:val="00A93D32"/>
    <w:rsid w:val="00AA0B6E"/>
    <w:rsid w:val="00AA16B1"/>
    <w:rsid w:val="00AA20DE"/>
    <w:rsid w:val="00AA289B"/>
    <w:rsid w:val="00AA34B8"/>
    <w:rsid w:val="00AA37CA"/>
    <w:rsid w:val="00AA4A98"/>
    <w:rsid w:val="00AB527C"/>
    <w:rsid w:val="00AB5D50"/>
    <w:rsid w:val="00AB709F"/>
    <w:rsid w:val="00AC038C"/>
    <w:rsid w:val="00AD0103"/>
    <w:rsid w:val="00AD0313"/>
    <w:rsid w:val="00AD3ABF"/>
    <w:rsid w:val="00AD44A3"/>
    <w:rsid w:val="00AD5A6A"/>
    <w:rsid w:val="00AD66C4"/>
    <w:rsid w:val="00AE1141"/>
    <w:rsid w:val="00AE1A4F"/>
    <w:rsid w:val="00AE63DD"/>
    <w:rsid w:val="00AF1C7A"/>
    <w:rsid w:val="00AF5213"/>
    <w:rsid w:val="00AF5706"/>
    <w:rsid w:val="00AF6F0E"/>
    <w:rsid w:val="00B02C50"/>
    <w:rsid w:val="00B02D22"/>
    <w:rsid w:val="00B032E4"/>
    <w:rsid w:val="00B0476E"/>
    <w:rsid w:val="00B05808"/>
    <w:rsid w:val="00B1253B"/>
    <w:rsid w:val="00B224A9"/>
    <w:rsid w:val="00B239D3"/>
    <w:rsid w:val="00B2660E"/>
    <w:rsid w:val="00B3705B"/>
    <w:rsid w:val="00B41026"/>
    <w:rsid w:val="00B4296F"/>
    <w:rsid w:val="00B4301E"/>
    <w:rsid w:val="00B43659"/>
    <w:rsid w:val="00B45B95"/>
    <w:rsid w:val="00B476A4"/>
    <w:rsid w:val="00B511F5"/>
    <w:rsid w:val="00B55AD6"/>
    <w:rsid w:val="00B567CA"/>
    <w:rsid w:val="00B62B9F"/>
    <w:rsid w:val="00B63F90"/>
    <w:rsid w:val="00B64137"/>
    <w:rsid w:val="00B7428C"/>
    <w:rsid w:val="00B75EF4"/>
    <w:rsid w:val="00B841BD"/>
    <w:rsid w:val="00B85E4A"/>
    <w:rsid w:val="00B87E48"/>
    <w:rsid w:val="00B92406"/>
    <w:rsid w:val="00B92FD5"/>
    <w:rsid w:val="00B93185"/>
    <w:rsid w:val="00B9389E"/>
    <w:rsid w:val="00B94B93"/>
    <w:rsid w:val="00B95134"/>
    <w:rsid w:val="00BA2DD1"/>
    <w:rsid w:val="00BA2E17"/>
    <w:rsid w:val="00BB2666"/>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5997"/>
    <w:rsid w:val="00C0104B"/>
    <w:rsid w:val="00C015A9"/>
    <w:rsid w:val="00C01E5D"/>
    <w:rsid w:val="00C0546F"/>
    <w:rsid w:val="00C07CD4"/>
    <w:rsid w:val="00C12A81"/>
    <w:rsid w:val="00C16C2C"/>
    <w:rsid w:val="00C20FF1"/>
    <w:rsid w:val="00C2367C"/>
    <w:rsid w:val="00C24D5D"/>
    <w:rsid w:val="00C33692"/>
    <w:rsid w:val="00C35EE4"/>
    <w:rsid w:val="00C41810"/>
    <w:rsid w:val="00C479D1"/>
    <w:rsid w:val="00C52406"/>
    <w:rsid w:val="00C53AAB"/>
    <w:rsid w:val="00C53C9F"/>
    <w:rsid w:val="00C55239"/>
    <w:rsid w:val="00C554C0"/>
    <w:rsid w:val="00C56B66"/>
    <w:rsid w:val="00C577D2"/>
    <w:rsid w:val="00C673B6"/>
    <w:rsid w:val="00C71CD9"/>
    <w:rsid w:val="00C74208"/>
    <w:rsid w:val="00C743D1"/>
    <w:rsid w:val="00C8219F"/>
    <w:rsid w:val="00C82644"/>
    <w:rsid w:val="00C82E74"/>
    <w:rsid w:val="00C84183"/>
    <w:rsid w:val="00C85188"/>
    <w:rsid w:val="00C87635"/>
    <w:rsid w:val="00C92761"/>
    <w:rsid w:val="00C92FE9"/>
    <w:rsid w:val="00C96E2F"/>
    <w:rsid w:val="00CA2044"/>
    <w:rsid w:val="00CA3899"/>
    <w:rsid w:val="00CB04E3"/>
    <w:rsid w:val="00CB25C5"/>
    <w:rsid w:val="00CB2F0B"/>
    <w:rsid w:val="00CB626E"/>
    <w:rsid w:val="00CB79C0"/>
    <w:rsid w:val="00CC09DC"/>
    <w:rsid w:val="00CC32D4"/>
    <w:rsid w:val="00CC733C"/>
    <w:rsid w:val="00CD0A48"/>
    <w:rsid w:val="00CD4012"/>
    <w:rsid w:val="00CD6AAC"/>
    <w:rsid w:val="00CD72D5"/>
    <w:rsid w:val="00CE0D21"/>
    <w:rsid w:val="00CE1D9F"/>
    <w:rsid w:val="00CE36B6"/>
    <w:rsid w:val="00CE59BF"/>
    <w:rsid w:val="00CE64A5"/>
    <w:rsid w:val="00CF14E0"/>
    <w:rsid w:val="00CF5FDE"/>
    <w:rsid w:val="00CF7FE2"/>
    <w:rsid w:val="00D02AD4"/>
    <w:rsid w:val="00D04BEF"/>
    <w:rsid w:val="00D05E1D"/>
    <w:rsid w:val="00D06FD4"/>
    <w:rsid w:val="00D10C62"/>
    <w:rsid w:val="00D15DDE"/>
    <w:rsid w:val="00D16B58"/>
    <w:rsid w:val="00D17585"/>
    <w:rsid w:val="00D20B25"/>
    <w:rsid w:val="00D20BF4"/>
    <w:rsid w:val="00D23036"/>
    <w:rsid w:val="00D26F89"/>
    <w:rsid w:val="00D30041"/>
    <w:rsid w:val="00D323EE"/>
    <w:rsid w:val="00D33CBC"/>
    <w:rsid w:val="00D46072"/>
    <w:rsid w:val="00D46855"/>
    <w:rsid w:val="00D523CF"/>
    <w:rsid w:val="00D61620"/>
    <w:rsid w:val="00D62439"/>
    <w:rsid w:val="00D64BDA"/>
    <w:rsid w:val="00D656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54AF"/>
    <w:rsid w:val="00DA50F7"/>
    <w:rsid w:val="00DB05C2"/>
    <w:rsid w:val="00DB376F"/>
    <w:rsid w:val="00DC2314"/>
    <w:rsid w:val="00DC7481"/>
    <w:rsid w:val="00DC75E4"/>
    <w:rsid w:val="00DD5600"/>
    <w:rsid w:val="00DD582F"/>
    <w:rsid w:val="00DE046B"/>
    <w:rsid w:val="00DE0C54"/>
    <w:rsid w:val="00DE342E"/>
    <w:rsid w:val="00DF4917"/>
    <w:rsid w:val="00DF5C33"/>
    <w:rsid w:val="00DF6BFA"/>
    <w:rsid w:val="00E019A9"/>
    <w:rsid w:val="00E01EE7"/>
    <w:rsid w:val="00E032AA"/>
    <w:rsid w:val="00E040E0"/>
    <w:rsid w:val="00E04B7A"/>
    <w:rsid w:val="00E1681C"/>
    <w:rsid w:val="00E23C4B"/>
    <w:rsid w:val="00E269E6"/>
    <w:rsid w:val="00E2744F"/>
    <w:rsid w:val="00E31D4F"/>
    <w:rsid w:val="00E32796"/>
    <w:rsid w:val="00E32C62"/>
    <w:rsid w:val="00E3428F"/>
    <w:rsid w:val="00E3661E"/>
    <w:rsid w:val="00E37DD5"/>
    <w:rsid w:val="00E4093F"/>
    <w:rsid w:val="00E41669"/>
    <w:rsid w:val="00E43D33"/>
    <w:rsid w:val="00E443DF"/>
    <w:rsid w:val="00E50C26"/>
    <w:rsid w:val="00E51AA6"/>
    <w:rsid w:val="00E5295F"/>
    <w:rsid w:val="00E54F9C"/>
    <w:rsid w:val="00E56D62"/>
    <w:rsid w:val="00E6134C"/>
    <w:rsid w:val="00E62268"/>
    <w:rsid w:val="00E63923"/>
    <w:rsid w:val="00E67AF1"/>
    <w:rsid w:val="00E67E46"/>
    <w:rsid w:val="00E909C4"/>
    <w:rsid w:val="00E975BE"/>
    <w:rsid w:val="00EA0DAB"/>
    <w:rsid w:val="00EB02D8"/>
    <w:rsid w:val="00EB06D4"/>
    <w:rsid w:val="00EB240A"/>
    <w:rsid w:val="00EB2638"/>
    <w:rsid w:val="00EB2AEF"/>
    <w:rsid w:val="00EB62CC"/>
    <w:rsid w:val="00EB6F5A"/>
    <w:rsid w:val="00EC1391"/>
    <w:rsid w:val="00EC3E53"/>
    <w:rsid w:val="00EC4927"/>
    <w:rsid w:val="00EC4B06"/>
    <w:rsid w:val="00EC6920"/>
    <w:rsid w:val="00ED08EF"/>
    <w:rsid w:val="00ED1514"/>
    <w:rsid w:val="00ED4423"/>
    <w:rsid w:val="00ED4BA1"/>
    <w:rsid w:val="00ED5C09"/>
    <w:rsid w:val="00ED7C14"/>
    <w:rsid w:val="00EE2153"/>
    <w:rsid w:val="00EE21C9"/>
    <w:rsid w:val="00EE6C1E"/>
    <w:rsid w:val="00EF2504"/>
    <w:rsid w:val="00EF2580"/>
    <w:rsid w:val="00EF2B55"/>
    <w:rsid w:val="00EF3CAA"/>
    <w:rsid w:val="00EF4ECD"/>
    <w:rsid w:val="00F05EB2"/>
    <w:rsid w:val="00F05FBE"/>
    <w:rsid w:val="00F07DF7"/>
    <w:rsid w:val="00F13056"/>
    <w:rsid w:val="00F16EF0"/>
    <w:rsid w:val="00F1786E"/>
    <w:rsid w:val="00F23891"/>
    <w:rsid w:val="00F262CB"/>
    <w:rsid w:val="00F27C82"/>
    <w:rsid w:val="00F31F69"/>
    <w:rsid w:val="00F32164"/>
    <w:rsid w:val="00F35ED0"/>
    <w:rsid w:val="00F36FE8"/>
    <w:rsid w:val="00F400A0"/>
    <w:rsid w:val="00F4064C"/>
    <w:rsid w:val="00F40DD2"/>
    <w:rsid w:val="00F4203F"/>
    <w:rsid w:val="00F45C1F"/>
    <w:rsid w:val="00F5160B"/>
    <w:rsid w:val="00F53185"/>
    <w:rsid w:val="00F53609"/>
    <w:rsid w:val="00F66388"/>
    <w:rsid w:val="00F67F7F"/>
    <w:rsid w:val="00F71C86"/>
    <w:rsid w:val="00F7215A"/>
    <w:rsid w:val="00F77F0D"/>
    <w:rsid w:val="00F82C2B"/>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D7093"/>
    <w:rsid w:val="00FE0B50"/>
    <w:rsid w:val="00FE21AF"/>
    <w:rsid w:val="00FE3830"/>
    <w:rsid w:val="00FE5C80"/>
    <w:rsid w:val="00FE7F29"/>
    <w:rsid w:val="00FF456C"/>
    <w:rsid w:val="00FF4C69"/>
    <w:rsid w:val="05E715B5"/>
    <w:rsid w:val="0AFB19A5"/>
    <w:rsid w:val="112E77ED"/>
    <w:rsid w:val="3C303989"/>
    <w:rsid w:val="3EAF2548"/>
    <w:rsid w:val="556E5B22"/>
    <w:rsid w:val="57B57F71"/>
    <w:rsid w:val="6903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100"/>
    <w:semiHidden/>
    <w:unhideWhenUsed/>
    <w:qFormat/>
    <w:uiPriority w:val="99"/>
    <w:pPr>
      <w:spacing w:after="120"/>
    </w:pPr>
  </w:style>
  <w:style w:type="paragraph" w:styleId="4">
    <w:name w:val="Plain Text"/>
    <w:basedOn w:val="1"/>
    <w:link w:val="21"/>
    <w:unhideWhenUsed/>
    <w:qFormat/>
    <w:uiPriority w:val="0"/>
    <w:rPr>
      <w:rFonts w:ascii="宋体" w:hAnsi="Courier New" w:cs="Courier New"/>
      <w:szCs w:val="21"/>
    </w:rPr>
  </w:style>
  <w:style w:type="paragraph" w:styleId="5">
    <w:name w:val="Date"/>
    <w:basedOn w:val="1"/>
    <w:next w:val="1"/>
    <w:link w:val="26"/>
    <w:qFormat/>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3"/>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0"/>
    <w:unhideWhenUsed/>
    <w:qFormat/>
    <w:uiPriority w:val="99"/>
    <w:rPr>
      <w:rFonts w:ascii="Courier New" w:hAnsi="Courier New" w:cs="Courier New" w:eastAsiaTheme="minorEastAsia"/>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HTML 预设格式 字符"/>
    <w:link w:val="10"/>
    <w:qFormat/>
    <w:uiPriority w:val="99"/>
    <w:rPr>
      <w:rFonts w:ascii="Courier New" w:hAnsi="Courier New" w:cs="Courier New"/>
    </w:rPr>
  </w:style>
  <w:style w:type="character" w:customStyle="1" w:styleId="21">
    <w:name w:val="纯文本 字符"/>
    <w:basedOn w:val="14"/>
    <w:link w:val="4"/>
    <w:qFormat/>
    <w:uiPriority w:val="0"/>
    <w:rPr>
      <w:rFonts w:ascii="宋体" w:hAnsi="Courier New" w:eastAsia="宋体" w:cs="Courier New"/>
      <w:szCs w:val="21"/>
    </w:rPr>
  </w:style>
  <w:style w:type="character" w:customStyle="1" w:styleId="22">
    <w:name w:val="HTML 预设格式 Char1"/>
    <w:basedOn w:val="14"/>
    <w:semiHidden/>
    <w:qFormat/>
    <w:uiPriority w:val="99"/>
    <w:rPr>
      <w:rFonts w:ascii="Courier New" w:hAnsi="Courier New" w:eastAsia="宋体" w:cs="Courier New"/>
      <w:sz w:val="20"/>
      <w:szCs w:val="20"/>
    </w:rPr>
  </w:style>
  <w:style w:type="character" w:customStyle="1" w:styleId="23">
    <w:name w:val="正文文本缩进 2 字符"/>
    <w:basedOn w:val="14"/>
    <w:link w:val="6"/>
    <w:semiHidden/>
    <w:qFormat/>
    <w:uiPriority w:val="0"/>
    <w:rPr>
      <w:rFonts w:ascii="仿宋_GB2312" w:hAnsi="Times New Roman" w:eastAsia="仿宋_GB2312" w:cs="Times New Roman"/>
      <w:kern w:val="0"/>
      <w:sz w:val="28"/>
      <w:szCs w:val="20"/>
    </w:rPr>
  </w:style>
  <w:style w:type="paragraph" w:styleId="24">
    <w:name w:val="List Paragraph"/>
    <w:basedOn w:val="1"/>
    <w:qFormat/>
    <w:uiPriority w:val="34"/>
    <w:pPr>
      <w:ind w:firstLine="420" w:firstLineChars="200"/>
    </w:pPr>
  </w:style>
  <w:style w:type="character" w:customStyle="1" w:styleId="25">
    <w:name w:val="tpc_content1"/>
    <w:basedOn w:val="14"/>
    <w:qFormat/>
    <w:uiPriority w:val="0"/>
    <w:rPr>
      <w:sz w:val="20"/>
      <w:szCs w:val="20"/>
    </w:rPr>
  </w:style>
  <w:style w:type="character" w:customStyle="1" w:styleId="26">
    <w:name w:val="日期 字符"/>
    <w:basedOn w:val="14"/>
    <w:link w:val="5"/>
    <w:semiHidden/>
    <w:qFormat/>
    <w:uiPriority w:val="0"/>
    <w:rPr>
      <w:rFonts w:ascii="仿宋_GB2312" w:hAnsi="Times New Roman" w:eastAsia="仿宋_GB2312" w:cs="Times New Roman"/>
      <w:kern w:val="0"/>
      <w:sz w:val="28"/>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0">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1">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font10"/>
    <w:basedOn w:val="1"/>
    <w:qFormat/>
    <w:uiPriority w:val="0"/>
    <w:pPr>
      <w:widowControl/>
      <w:spacing w:before="100" w:beforeAutospacing="1" w:after="100" w:afterAutospacing="1"/>
      <w:jc w:val="left"/>
    </w:pPr>
    <w:rPr>
      <w:kern w:val="0"/>
      <w:sz w:val="24"/>
      <w:szCs w:val="24"/>
    </w:rPr>
  </w:style>
  <w:style w:type="paragraph" w:customStyle="1" w:styleId="3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1">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7">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4">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3">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7">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9">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2">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6">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8">
    <w:name w:val="纯文本 Char1"/>
    <w:qFormat/>
    <w:uiPriority w:val="0"/>
    <w:rPr>
      <w:rFonts w:ascii="宋体" w:hAnsi="Courier New" w:eastAsia="宋体"/>
      <w:kern w:val="2"/>
      <w:sz w:val="24"/>
      <w:szCs w:val="24"/>
      <w:lang w:val="en-US" w:eastAsia="zh-CN" w:bidi="ar-SA"/>
    </w:rPr>
  </w:style>
  <w:style w:type="paragraph" w:customStyle="1" w:styleId="9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0">
    <w:name w:val="正文文本 字符"/>
    <w:basedOn w:val="14"/>
    <w:link w:val="3"/>
    <w:semiHidden/>
    <w:qFormat/>
    <w:uiPriority w:val="99"/>
    <w:rPr>
      <w:rFonts w:ascii="Times New Roman" w:hAnsi="Times New Roman" w:eastAsia="宋体" w:cs="Times New Roman"/>
      <w:szCs w:val="20"/>
    </w:rPr>
  </w:style>
  <w:style w:type="paragraph" w:customStyle="1" w:styleId="101">
    <w:name w:val="默认段落字体 Para Char Char Char Char Char Char Char Char Char1 Char Char Char Char"/>
    <w:basedOn w:val="1"/>
    <w:qFormat/>
    <w:uiPriority w:val="0"/>
    <w:rPr>
      <w:rFonts w:ascii="Tahoma" w:hAnsi="Tahoma"/>
      <w:sz w:val="24"/>
    </w:rPr>
  </w:style>
  <w:style w:type="character" w:customStyle="1" w:styleId="102">
    <w:name w:val="批注框文本 字符"/>
    <w:basedOn w:val="14"/>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9999F-1D72-4ECE-8A20-0CA4D6CB607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1384</Words>
  <Characters>7892</Characters>
  <Lines>65</Lines>
  <Paragraphs>18</Paragraphs>
  <TotalTime>8</TotalTime>
  <ScaleCrop>false</ScaleCrop>
  <LinksUpToDate>false</LinksUpToDate>
  <CharactersWithSpaces>9258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2021-04-20T10:23:00Z</dcterms:created>
  <dc:creator>lenovo</dc:creator>
  <cp:lastModifiedBy>姚+翔=翱翔</cp:lastModifiedBy>
  <cp:lastPrinted>2021-04-21T06:14:00Z</cp:lastPrinted>
  <dcterms:modified xsi:type="dcterms:W3CDTF">2022-01-28T08:16:12Z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20AD3194093E4C30957AF17BE9A263F5</vt:lpwstr>
  </property>
</Properties>
</file>