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w:t>
      </w: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8415" b="1841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8415" b="1841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6"/>
        <w:spacing w:line="400" w:lineRule="exact"/>
        <w:rPr>
          <w:rFonts w:hAnsi="宋体" w:cs="宋体"/>
          <w:color w:val="auto"/>
          <w:kern w:val="0"/>
          <w:sz w:val="24"/>
          <w:szCs w:val="24"/>
          <w:highlight w:val="none"/>
        </w:rPr>
      </w:pP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即</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lang w:eastAsia="zh-CN"/>
              </w:rPr>
              <w:t>放射安全防护</w:t>
            </w:r>
            <w:r>
              <w:rPr>
                <w:rFonts w:hint="eastAsia" w:ascii="宋体" w:hAnsi="宋体"/>
                <w:color w:val="auto"/>
                <w:sz w:val="24"/>
                <w:szCs w:val="24"/>
                <w:highlight w:val="none"/>
              </w:rPr>
              <w:t>服务</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6"/>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6"/>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96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2585"/>
        <w:gridCol w:w="3455"/>
        <w:gridCol w:w="1007"/>
        <w:gridCol w:w="1008"/>
        <w:gridCol w:w="10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z w:val="24"/>
                <w:szCs w:val="24"/>
                <w:highlight w:val="none"/>
              </w:rPr>
              <w:t>序号</w:t>
            </w:r>
          </w:p>
        </w:tc>
        <w:tc>
          <w:tcPr>
            <w:tcW w:w="25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z w:val="24"/>
                <w:szCs w:val="24"/>
                <w:highlight w:val="none"/>
              </w:rPr>
              <w:t>服务项目</w:t>
            </w:r>
          </w:p>
        </w:tc>
        <w:tc>
          <w:tcPr>
            <w:tcW w:w="3455" w:type="dxa"/>
            <w:tcBorders>
              <w:top w:val="single" w:color="auto" w:sz="4" w:space="0"/>
              <w:left w:val="single" w:color="auto" w:sz="4" w:space="0"/>
              <w:bottom w:val="single" w:color="auto" w:sz="4" w:space="0"/>
              <w:right w:val="single" w:color="auto" w:sz="4" w:space="0"/>
            </w:tcBorders>
            <w:vAlign w:val="center"/>
          </w:tcPr>
          <w:p>
            <w:pPr>
              <w:pStyle w:val="102"/>
              <w:snapToGrid w:val="0"/>
              <w:spacing w:before="50" w:after="50" w:line="240" w:lineRule="auto"/>
              <w:rPr>
                <w:rFonts w:ascii="Times New Roman" w:eastAsia="宋体"/>
                <w:color w:val="auto"/>
                <w:highlight w:val="none"/>
              </w:rPr>
            </w:pPr>
            <w:r>
              <w:rPr>
                <w:rFonts w:ascii="Times New Roman" w:eastAsia="宋体"/>
                <w:color w:val="auto"/>
                <w:highlight w:val="none"/>
              </w:rPr>
              <w:t>设备</w:t>
            </w: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z w:val="24"/>
                <w:szCs w:val="24"/>
                <w:highlight w:val="none"/>
              </w:rPr>
              <w:t>单位及数量</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z w:val="24"/>
                <w:szCs w:val="24"/>
                <w:highlight w:val="none"/>
              </w:rPr>
              <w:t>单价</w:t>
            </w: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z w:val="24"/>
                <w:szCs w:val="24"/>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pacing w:val="20"/>
                <w:sz w:val="24"/>
                <w:szCs w:val="24"/>
                <w:highlight w:val="none"/>
              </w:rPr>
              <w:t>1</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color w:val="auto"/>
                <w:sz w:val="24"/>
                <w:highlight w:val="none"/>
              </w:rPr>
              <w:t>职业病危害放射防护预评价</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rFonts w:hint="eastAsia"/>
                <w:color w:val="auto"/>
                <w:sz w:val="24"/>
                <w:highlight w:val="none"/>
                <w:lang w:val="en-US" w:eastAsia="zh-CN"/>
              </w:rPr>
              <w:t>SPECT一台</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1台</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pacing w:val="20"/>
                <w:sz w:val="24"/>
                <w:szCs w:val="24"/>
                <w:highlight w:val="none"/>
              </w:rPr>
              <w:t>2</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color w:val="auto"/>
                <w:sz w:val="24"/>
                <w:highlight w:val="none"/>
              </w:rPr>
              <w:t>职业病危害控制效果放射防护评价</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rFonts w:hint="eastAsia"/>
                <w:color w:val="auto"/>
                <w:sz w:val="24"/>
                <w:highlight w:val="none"/>
                <w:lang w:val="en-US" w:eastAsia="zh-CN"/>
              </w:rPr>
              <w:t>SPECT一台</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auto"/>
                <w:kern w:val="0"/>
                <w:sz w:val="24"/>
                <w:highlight w:val="none"/>
                <w:lang w:val="en-US" w:eastAsia="zh-CN"/>
              </w:rPr>
            </w:pPr>
            <w:r>
              <w:rPr>
                <w:rFonts w:hint="eastAsia"/>
                <w:color w:val="auto"/>
                <w:kern w:val="0"/>
                <w:sz w:val="24"/>
                <w:highlight w:val="none"/>
                <w:lang w:val="en-US" w:eastAsia="zh-CN"/>
              </w:rPr>
              <w:t>1台</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pacing w:val="20"/>
                <w:sz w:val="24"/>
                <w:szCs w:val="24"/>
                <w:highlight w:val="none"/>
              </w:rPr>
              <w:t>3</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color w:val="auto"/>
                <w:sz w:val="24"/>
                <w:highlight w:val="none"/>
              </w:rPr>
              <w:t>辐射环境影响评价</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rFonts w:hint="eastAsia"/>
                <w:color w:val="auto"/>
                <w:sz w:val="24"/>
                <w:highlight w:val="none"/>
                <w:lang w:val="en-US" w:eastAsia="zh-CN"/>
              </w:rPr>
              <w:t>SPECT一台</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1台</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4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r>
              <w:rPr>
                <w:color w:val="auto"/>
                <w:spacing w:val="20"/>
                <w:sz w:val="24"/>
                <w:szCs w:val="24"/>
                <w:highlight w:val="none"/>
              </w:rPr>
              <w:t>4</w:t>
            </w:r>
          </w:p>
        </w:tc>
        <w:tc>
          <w:tcPr>
            <w:tcW w:w="25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rFonts w:hint="eastAsia"/>
                <w:color w:val="auto"/>
                <w:sz w:val="24"/>
                <w:highlight w:val="none"/>
                <w:lang w:eastAsia="zh-CN"/>
              </w:rPr>
              <w:t>建设项目竣工环境保护验收</w:t>
            </w:r>
          </w:p>
        </w:tc>
        <w:tc>
          <w:tcPr>
            <w:tcW w:w="34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4"/>
                <w:szCs w:val="24"/>
                <w:highlight w:val="none"/>
              </w:rPr>
            </w:pPr>
            <w:r>
              <w:rPr>
                <w:rFonts w:hint="eastAsia"/>
                <w:color w:val="auto"/>
                <w:sz w:val="24"/>
                <w:highlight w:val="none"/>
                <w:lang w:val="en-US" w:eastAsia="zh-CN"/>
              </w:rPr>
              <w:t>SPECT一台</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color w:val="auto"/>
                <w:kern w:val="0"/>
                <w:sz w:val="24"/>
                <w:highlight w:val="none"/>
                <w:lang w:eastAsia="zh-CN"/>
              </w:rPr>
            </w:pPr>
            <w:r>
              <w:rPr>
                <w:rFonts w:hint="eastAsia"/>
                <w:color w:val="auto"/>
                <w:kern w:val="0"/>
                <w:sz w:val="24"/>
                <w:highlight w:val="none"/>
                <w:lang w:val="en-US" w:eastAsia="zh-CN"/>
              </w:rPr>
              <w:t>1台</w:t>
            </w: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13" w:type="dxa"/>
            <w:gridSpan w:val="6"/>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color w:val="auto"/>
                <w:spacing w:val="20"/>
                <w:sz w:val="24"/>
                <w:szCs w:val="24"/>
                <w:highlight w:val="none"/>
              </w:rPr>
            </w:pPr>
            <w:r>
              <w:rPr>
                <w:color w:val="auto"/>
                <w:spacing w:val="20"/>
                <w:sz w:val="24"/>
                <w:szCs w:val="24"/>
                <w:highlight w:val="none"/>
              </w:rPr>
              <w:t>投 标 总 价</w:t>
            </w:r>
            <w:r>
              <w:rPr>
                <w:rFonts w:hint="eastAsia"/>
                <w:color w:val="auto"/>
                <w:spacing w:val="20"/>
                <w:sz w:val="24"/>
                <w:szCs w:val="24"/>
                <w:highlight w:val="none"/>
              </w:rPr>
              <w:t>：</w:t>
            </w: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6"/>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3108087"/>
      <w:docPartObj>
        <w:docPartGallery w:val="autotext"/>
      </w:docPartObj>
    </w:sdtPr>
    <w:sdtContent>
      <w:sdt>
        <w:sdtPr>
          <w:id w:val="1728636285"/>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F26"/>
    <w:rsid w:val="00031A31"/>
    <w:rsid w:val="00033FBA"/>
    <w:rsid w:val="00034DB8"/>
    <w:rsid w:val="000432ED"/>
    <w:rsid w:val="00044D2E"/>
    <w:rsid w:val="00047C73"/>
    <w:rsid w:val="0005057F"/>
    <w:rsid w:val="000554BD"/>
    <w:rsid w:val="00055A5A"/>
    <w:rsid w:val="00055AE2"/>
    <w:rsid w:val="000575BE"/>
    <w:rsid w:val="00060069"/>
    <w:rsid w:val="00060B14"/>
    <w:rsid w:val="00062226"/>
    <w:rsid w:val="0006631C"/>
    <w:rsid w:val="00073453"/>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2894"/>
    <w:rsid w:val="001335EB"/>
    <w:rsid w:val="00134F43"/>
    <w:rsid w:val="001358C6"/>
    <w:rsid w:val="0013797F"/>
    <w:rsid w:val="001427E4"/>
    <w:rsid w:val="00143659"/>
    <w:rsid w:val="00145F4C"/>
    <w:rsid w:val="001466F3"/>
    <w:rsid w:val="00147AAE"/>
    <w:rsid w:val="00147E50"/>
    <w:rsid w:val="001515EC"/>
    <w:rsid w:val="00152C64"/>
    <w:rsid w:val="00155C75"/>
    <w:rsid w:val="00156066"/>
    <w:rsid w:val="0015651D"/>
    <w:rsid w:val="00157C48"/>
    <w:rsid w:val="0016269C"/>
    <w:rsid w:val="001627FD"/>
    <w:rsid w:val="00163FB1"/>
    <w:rsid w:val="001666E7"/>
    <w:rsid w:val="00166916"/>
    <w:rsid w:val="0016758D"/>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0D6E"/>
    <w:rsid w:val="002A187D"/>
    <w:rsid w:val="002A1BD1"/>
    <w:rsid w:val="002A3D24"/>
    <w:rsid w:val="002B13D6"/>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34FA"/>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046C"/>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7047C6"/>
    <w:rsid w:val="0070669A"/>
    <w:rsid w:val="0071123D"/>
    <w:rsid w:val="00711667"/>
    <w:rsid w:val="0071354E"/>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1A1F"/>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5F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8D7"/>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45FB"/>
    <w:rsid w:val="009A4A78"/>
    <w:rsid w:val="009B2570"/>
    <w:rsid w:val="009B3FF2"/>
    <w:rsid w:val="009B417B"/>
    <w:rsid w:val="009C0DEE"/>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E6EB1"/>
    <w:rsid w:val="00AF1C7A"/>
    <w:rsid w:val="00AF471C"/>
    <w:rsid w:val="00AF5213"/>
    <w:rsid w:val="00AF5706"/>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40E45"/>
    <w:rsid w:val="00C41810"/>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1A6"/>
    <w:rsid w:val="00CC09DC"/>
    <w:rsid w:val="00CC32D4"/>
    <w:rsid w:val="00CC733C"/>
    <w:rsid w:val="00CD0A48"/>
    <w:rsid w:val="00CD4012"/>
    <w:rsid w:val="00CD72D5"/>
    <w:rsid w:val="00CE0D21"/>
    <w:rsid w:val="00CE1D9F"/>
    <w:rsid w:val="00CE36B6"/>
    <w:rsid w:val="00CE59BF"/>
    <w:rsid w:val="00CE64A5"/>
    <w:rsid w:val="00CF14E0"/>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52F36"/>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3E36"/>
    <w:rsid w:val="00D841B2"/>
    <w:rsid w:val="00D86568"/>
    <w:rsid w:val="00D876ED"/>
    <w:rsid w:val="00D91946"/>
    <w:rsid w:val="00D927C3"/>
    <w:rsid w:val="00D9475F"/>
    <w:rsid w:val="00D973AA"/>
    <w:rsid w:val="00DA50F7"/>
    <w:rsid w:val="00DB05C2"/>
    <w:rsid w:val="00DB376F"/>
    <w:rsid w:val="00DB4C55"/>
    <w:rsid w:val="00DB7FED"/>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A48A4"/>
    <w:rsid w:val="00EA4EA2"/>
    <w:rsid w:val="00EB02D8"/>
    <w:rsid w:val="00EB240A"/>
    <w:rsid w:val="00EB2638"/>
    <w:rsid w:val="00EB2AEF"/>
    <w:rsid w:val="00EB3979"/>
    <w:rsid w:val="00EB62CC"/>
    <w:rsid w:val="00EB6F5A"/>
    <w:rsid w:val="00EC3E53"/>
    <w:rsid w:val="00EC4927"/>
    <w:rsid w:val="00EC4B06"/>
    <w:rsid w:val="00EC4E23"/>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6E70426"/>
    <w:rsid w:val="097C0EBF"/>
    <w:rsid w:val="0D390545"/>
    <w:rsid w:val="143B1618"/>
    <w:rsid w:val="1A7E058C"/>
    <w:rsid w:val="1AA37A98"/>
    <w:rsid w:val="242D2F54"/>
    <w:rsid w:val="25054491"/>
    <w:rsid w:val="274418B1"/>
    <w:rsid w:val="2F4C24EB"/>
    <w:rsid w:val="329D272E"/>
    <w:rsid w:val="44474286"/>
    <w:rsid w:val="48094A0A"/>
    <w:rsid w:val="51953665"/>
    <w:rsid w:val="5C1B010E"/>
    <w:rsid w:val="5E032616"/>
    <w:rsid w:val="690C228F"/>
    <w:rsid w:val="6A5B2503"/>
    <w:rsid w:val="6F641D82"/>
    <w:rsid w:val="7920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annotation text"/>
    <w:basedOn w:val="1"/>
    <w:semiHidden/>
    <w:unhideWhenUsed/>
    <w:qFormat/>
    <w:uiPriority w:val="99"/>
    <w:pPr>
      <w:jc w:val="left"/>
    </w:pPr>
  </w:style>
  <w:style w:type="paragraph" w:styleId="5">
    <w:name w:val="Body Text"/>
    <w:basedOn w:val="1"/>
    <w:link w:val="103"/>
    <w:semiHidden/>
    <w:unhideWhenUsed/>
    <w:qFormat/>
    <w:uiPriority w:val="99"/>
    <w:pPr>
      <w:spacing w:after="120"/>
    </w:pPr>
  </w:style>
  <w:style w:type="paragraph" w:styleId="6">
    <w:name w:val="Plain Text"/>
    <w:basedOn w:val="1"/>
    <w:link w:val="24"/>
    <w:unhideWhenUsed/>
    <w:qFormat/>
    <w:uiPriority w:val="0"/>
    <w:rPr>
      <w:rFonts w:ascii="宋体" w:hAnsi="Courier New" w:cs="Courier New"/>
      <w:szCs w:val="21"/>
    </w:rPr>
  </w:style>
  <w:style w:type="paragraph" w:styleId="7">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5"/>
    <w:unhideWhenUsed/>
    <w:qFormat/>
    <w:uiPriority w:val="0"/>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7"/>
    <w:qFormat/>
    <w:uiPriority w:val="0"/>
    <w:pPr>
      <w:spacing w:after="120" w:line="480" w:lineRule="auto"/>
    </w:pPr>
    <w:rPr>
      <w:szCs w:val="24"/>
    </w:rPr>
  </w:style>
  <w:style w:type="paragraph" w:styleId="13">
    <w:name w:val="HTML Preformatted"/>
    <w:basedOn w:val="1"/>
    <w:link w:val="23"/>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semiHidden/>
    <w:unhideWhenUsed/>
    <w:qFormat/>
    <w:uiPriority w:val="99"/>
    <w:rPr>
      <w:color w:val="0000FF"/>
      <w:u w:val="single"/>
    </w:r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HTML 预设格式 Char"/>
    <w:link w:val="13"/>
    <w:qFormat/>
    <w:uiPriority w:val="99"/>
    <w:rPr>
      <w:rFonts w:ascii="Courier New" w:hAnsi="Courier New" w:cs="Courier New"/>
    </w:rPr>
  </w:style>
  <w:style w:type="character" w:customStyle="1" w:styleId="24">
    <w:name w:val="纯文本 Char"/>
    <w:basedOn w:val="16"/>
    <w:link w:val="6"/>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Char"/>
    <w:basedOn w:val="16"/>
    <w:link w:val="8"/>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Char"/>
    <w:basedOn w:val="16"/>
    <w:link w:val="5"/>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Char"/>
    <w:basedOn w:val="16"/>
    <w:link w:val="9"/>
    <w:qFormat/>
    <w:uiPriority w:val="0"/>
    <w:rPr>
      <w:rFonts w:ascii="Times New Roman" w:hAnsi="Times New Roman" w:eastAsia="宋体" w:cs="Times New Roman"/>
      <w:sz w:val="18"/>
      <w:szCs w:val="18"/>
    </w:rPr>
  </w:style>
  <w:style w:type="character" w:customStyle="1" w:styleId="106">
    <w:name w:val="标题 2 Char"/>
    <w:basedOn w:val="16"/>
    <w:link w:val="2"/>
    <w:qFormat/>
    <w:uiPriority w:val="0"/>
    <w:rPr>
      <w:rFonts w:ascii="Arial" w:hAnsi="Arial" w:eastAsia="黑体" w:cs="Times New Roman"/>
      <w:b/>
      <w:bCs/>
      <w:sz w:val="32"/>
      <w:szCs w:val="32"/>
    </w:rPr>
  </w:style>
  <w:style w:type="character" w:customStyle="1" w:styleId="107">
    <w:name w:val="正文文本 2 Char"/>
    <w:basedOn w:val="16"/>
    <w:link w:val="12"/>
    <w:qFormat/>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28588-4E40-4BB0-8BB3-6C01F4E770C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7648</Words>
  <Characters>8077</Characters>
  <Lines>74</Lines>
  <Paragraphs>20</Paragraphs>
  <TotalTime>10</TotalTime>
  <ScaleCrop>false</ScaleCrop>
  <LinksUpToDate>false</LinksUpToDate>
  <CharactersWithSpaces>9282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2015-07-08T07:44:00Z</cp:lastPrinted>
  <dcterms:modified xsi:type="dcterms:W3CDTF">2022-04-05T01:50:39Z</dcterms:modified>
  <cp:revision>756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ED6949D5CFDD43578D455B62361B21AB</vt:lpwstr>
  </property>
</Properties>
</file>