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bookmarkStart w:id="2" w:name="_GoBack"/>
      <w:bookmarkEnd w:id="2"/>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w:pict>
          <v:shape id="Text Box 2" o:spid="_x0000_s2050" o:spt="202" type="#_x0000_t202" style="position:absolute;left:0pt;margin-left:383.25pt;margin-top:0.85pt;height:39pt;width: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w:pict>
          <v:shape id="Text Box 3" o:spid="_x0000_s2051" o:spt="202" type="#_x0000_t202" style="position:absolute;left:0pt;margin-left:381.75pt;margin-top:2.3pt;height:39pt;width: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5"/>
        <w:spacing w:line="400" w:lineRule="exact"/>
        <w:rPr>
          <w:rFonts w:hAnsi="宋体" w:cs="宋体"/>
          <w:color w:val="auto"/>
          <w:kern w:val="0"/>
          <w:sz w:val="24"/>
          <w:szCs w:val="24"/>
          <w:highlight w:val="none"/>
        </w:rPr>
      </w:pP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4"/>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highlight w:val="none"/>
              </w:rPr>
              <w:t>化粪池清理</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p>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5"/>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5"/>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4"/>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140"/>
        <w:gridCol w:w="1360"/>
        <w:gridCol w:w="1310"/>
        <w:gridCol w:w="1020"/>
        <w:gridCol w:w="1220"/>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20"/>
                <w:szCs w:val="21"/>
                <w:highlight w:val="none"/>
              </w:rPr>
            </w:pPr>
            <w:r>
              <w:rPr>
                <w:rFonts w:hint="eastAsia" w:ascii="仿宋" w:hAnsi="仿宋" w:eastAsia="仿宋" w:cs="Arial"/>
                <w:color w:val="auto"/>
                <w:sz w:val="24"/>
                <w:highlight w:val="none"/>
              </w:rPr>
              <w:t>序号</w:t>
            </w:r>
          </w:p>
        </w:tc>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20"/>
                <w:szCs w:val="21"/>
                <w:highlight w:val="none"/>
              </w:rPr>
            </w:pPr>
            <w:r>
              <w:rPr>
                <w:rFonts w:hint="eastAsia" w:ascii="仿宋" w:hAnsi="仿宋" w:eastAsia="仿宋" w:cs="Arial"/>
                <w:color w:val="auto"/>
                <w:sz w:val="24"/>
                <w:highlight w:val="none"/>
              </w:rPr>
              <w:t>项目</w:t>
            </w: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1"/>
                <w:szCs w:val="21"/>
                <w:highlight w:val="none"/>
              </w:rPr>
            </w:pPr>
            <w:r>
              <w:rPr>
                <w:rFonts w:hint="eastAsia" w:ascii="仿宋" w:hAnsi="仿宋" w:eastAsia="仿宋" w:cs="Arial"/>
                <w:color w:val="auto"/>
                <w:sz w:val="24"/>
                <w:highlight w:val="none"/>
              </w:rPr>
              <w:t>工程量</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20"/>
                <w:szCs w:val="21"/>
                <w:highlight w:val="none"/>
              </w:rPr>
            </w:pPr>
            <w:r>
              <w:rPr>
                <w:rFonts w:hint="eastAsia" w:ascii="仿宋" w:hAnsi="仿宋" w:eastAsia="仿宋" w:cs="Arial"/>
                <w:color w:val="auto"/>
                <w:sz w:val="24"/>
                <w:highlight w:val="none"/>
              </w:rPr>
              <w:t>清理周期</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pacing w:val="20"/>
                <w:szCs w:val="21"/>
                <w:highlight w:val="none"/>
              </w:rPr>
            </w:pPr>
            <w:r>
              <w:rPr>
                <w:rFonts w:hint="eastAsia" w:ascii="宋体" w:hAnsi="宋体"/>
                <w:color w:val="auto"/>
                <w:szCs w:val="21"/>
                <w:highlight w:val="none"/>
              </w:rPr>
              <w:t>单价</w:t>
            </w:r>
          </w:p>
        </w:tc>
        <w:tc>
          <w:tcPr>
            <w:tcW w:w="12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pacing w:val="20"/>
                <w:kern w:val="2"/>
                <w:sz w:val="21"/>
                <w:szCs w:val="21"/>
                <w:highlight w:val="none"/>
                <w:lang w:val="en-US" w:eastAsia="zh-CN" w:bidi="ar-SA"/>
              </w:rPr>
            </w:pPr>
            <w:r>
              <w:rPr>
                <w:rFonts w:hint="eastAsia" w:ascii="仿宋" w:hAnsi="仿宋" w:eastAsia="仿宋" w:cs="Arial"/>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1</w:t>
            </w:r>
          </w:p>
        </w:tc>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olor w:val="auto"/>
                <w:sz w:val="24"/>
                <w:highlight w:val="none"/>
                <w:lang w:val="en-US" w:eastAsia="zh-CN"/>
              </w:rPr>
              <w:t>医院东南面化粪池</w:t>
            </w: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Times New Roman"/>
                <w:color w:val="auto"/>
                <w:kern w:val="2"/>
                <w:sz w:val="24"/>
                <w:highlight w:val="none"/>
                <w:lang w:val="en-US" w:eastAsia="zh-CN" w:bidi="ar-SA"/>
              </w:rPr>
            </w:pPr>
            <w:r>
              <w:rPr>
                <w:rFonts w:hint="eastAsia" w:ascii="仿宋" w:hAnsi="仿宋" w:eastAsia="仿宋"/>
                <w:color w:val="auto"/>
                <w:sz w:val="24"/>
                <w:highlight w:val="none"/>
                <w:lang w:val="en-US" w:eastAsia="zh-CN"/>
              </w:rPr>
              <w:t>800立方米</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1次/年</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医疗粪池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2</w:t>
            </w:r>
          </w:p>
        </w:tc>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6号楼东面化粪池</w:t>
            </w: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1</w:t>
            </w:r>
            <w:r>
              <w:rPr>
                <w:rFonts w:hint="eastAsia" w:ascii="仿宋" w:hAnsi="仿宋" w:eastAsia="仿宋" w:cs="Arial"/>
                <w:color w:val="auto"/>
                <w:sz w:val="24"/>
                <w:highlight w:val="none"/>
                <w:lang w:val="en-US" w:eastAsia="zh-CN"/>
              </w:rPr>
              <w:t>00立方米</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1次/年</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生活粪池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3</w:t>
            </w:r>
          </w:p>
        </w:tc>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污水站化粪池</w:t>
            </w: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200立方米</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1次/年</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医疗粪池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4</w:t>
            </w:r>
          </w:p>
        </w:tc>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格栅间</w:t>
            </w: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200立方米</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1次/年</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医疗废渣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5</w:t>
            </w:r>
          </w:p>
        </w:tc>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污泥池</w:t>
            </w: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100立方米</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1</w:t>
            </w:r>
            <w:r>
              <w:rPr>
                <w:rFonts w:hint="eastAsia" w:ascii="仿宋" w:hAnsi="仿宋" w:eastAsia="仿宋" w:cs="Arial"/>
                <w:color w:val="auto"/>
                <w:sz w:val="24"/>
                <w:highlight w:val="none"/>
              </w:rPr>
              <w:t>次/年</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医疗污泥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rPr>
              <w:t>6</w:t>
            </w:r>
          </w:p>
        </w:tc>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紫龙苑化粪池</w:t>
            </w: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100立方米</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1</w:t>
            </w:r>
            <w:r>
              <w:rPr>
                <w:rFonts w:hint="eastAsia" w:ascii="仿宋" w:hAnsi="仿宋" w:eastAsia="仿宋" w:cs="Arial"/>
                <w:color w:val="auto"/>
                <w:sz w:val="24"/>
                <w:highlight w:val="none"/>
              </w:rPr>
              <w:t>次/年</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生活粪池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7</w:t>
            </w:r>
          </w:p>
        </w:tc>
        <w:tc>
          <w:tcPr>
            <w:tcW w:w="2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临时化粪池</w:t>
            </w: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3立方米</w:t>
            </w:r>
          </w:p>
        </w:tc>
        <w:tc>
          <w:tcPr>
            <w:tcW w:w="1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至少1次/周（服务周期一年）</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p>
        </w:tc>
        <w:tc>
          <w:tcPr>
            <w:tcW w:w="12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Arial"/>
                <w:color w:val="auto"/>
                <w:kern w:val="2"/>
                <w:sz w:val="24"/>
                <w:highlight w:val="none"/>
                <w:lang w:val="en-US" w:eastAsia="zh-CN" w:bidi="ar-SA"/>
              </w:rPr>
            </w:pPr>
            <w:r>
              <w:rPr>
                <w:rFonts w:hint="eastAsia" w:ascii="仿宋" w:hAnsi="仿宋" w:eastAsia="仿宋" w:cs="Arial"/>
                <w:color w:val="auto"/>
                <w:sz w:val="24"/>
                <w:highlight w:val="none"/>
                <w:lang w:val="en-US" w:eastAsia="zh-CN"/>
              </w:rPr>
              <w:t>医疗粪池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77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5"/>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4"/>
        <w:tblW w:w="89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4"/>
        <w:tblW w:w="882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3" o:spid="_x0000_s3073"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YzgwMjQ4YzBmMDczMDE1ODM0M2E1NjAxNTY1NWM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5467"/>
    <w:rsid w:val="000A62C2"/>
    <w:rsid w:val="000B0F2D"/>
    <w:rsid w:val="000B1B46"/>
    <w:rsid w:val="000B2173"/>
    <w:rsid w:val="000B55A0"/>
    <w:rsid w:val="000B6FF1"/>
    <w:rsid w:val="000C072A"/>
    <w:rsid w:val="000C328E"/>
    <w:rsid w:val="000C3FF9"/>
    <w:rsid w:val="000C485C"/>
    <w:rsid w:val="000C61AC"/>
    <w:rsid w:val="000D1BCC"/>
    <w:rsid w:val="000D35AF"/>
    <w:rsid w:val="000D4989"/>
    <w:rsid w:val="000D6013"/>
    <w:rsid w:val="000D6E5D"/>
    <w:rsid w:val="000D71C1"/>
    <w:rsid w:val="000E349E"/>
    <w:rsid w:val="000E35D7"/>
    <w:rsid w:val="000E378F"/>
    <w:rsid w:val="000E4497"/>
    <w:rsid w:val="000E5EA2"/>
    <w:rsid w:val="000E6EFC"/>
    <w:rsid w:val="000E6F4C"/>
    <w:rsid w:val="000F61AB"/>
    <w:rsid w:val="00100F1D"/>
    <w:rsid w:val="001050F9"/>
    <w:rsid w:val="00105FD5"/>
    <w:rsid w:val="00107069"/>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0887"/>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17031"/>
    <w:rsid w:val="002207F6"/>
    <w:rsid w:val="00222010"/>
    <w:rsid w:val="0022475D"/>
    <w:rsid w:val="0023068F"/>
    <w:rsid w:val="00230B0C"/>
    <w:rsid w:val="00240EF9"/>
    <w:rsid w:val="00245765"/>
    <w:rsid w:val="00251CF5"/>
    <w:rsid w:val="002524A5"/>
    <w:rsid w:val="00252A0B"/>
    <w:rsid w:val="002537B6"/>
    <w:rsid w:val="002558C7"/>
    <w:rsid w:val="00257400"/>
    <w:rsid w:val="00257C05"/>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52DC"/>
    <w:rsid w:val="002F6841"/>
    <w:rsid w:val="002F6B3B"/>
    <w:rsid w:val="00300357"/>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722A1"/>
    <w:rsid w:val="004748C4"/>
    <w:rsid w:val="00483C7A"/>
    <w:rsid w:val="00486CA3"/>
    <w:rsid w:val="00490F3C"/>
    <w:rsid w:val="00491A6D"/>
    <w:rsid w:val="0049677F"/>
    <w:rsid w:val="004A03B5"/>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2B5F"/>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76C7E"/>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1BA"/>
    <w:rsid w:val="006F2488"/>
    <w:rsid w:val="006F5627"/>
    <w:rsid w:val="006F6500"/>
    <w:rsid w:val="007047C6"/>
    <w:rsid w:val="0070669A"/>
    <w:rsid w:val="0071123D"/>
    <w:rsid w:val="00711667"/>
    <w:rsid w:val="0071354E"/>
    <w:rsid w:val="007157B8"/>
    <w:rsid w:val="00715E15"/>
    <w:rsid w:val="00720419"/>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4CDA"/>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27389"/>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C2578"/>
    <w:rsid w:val="009C534A"/>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481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17956"/>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1D1C"/>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36669"/>
    <w:rsid w:val="00C40966"/>
    <w:rsid w:val="00C40E45"/>
    <w:rsid w:val="00C41810"/>
    <w:rsid w:val="00C45471"/>
    <w:rsid w:val="00C479D1"/>
    <w:rsid w:val="00C52406"/>
    <w:rsid w:val="00C53AAB"/>
    <w:rsid w:val="00C53C9F"/>
    <w:rsid w:val="00C55239"/>
    <w:rsid w:val="00C56B66"/>
    <w:rsid w:val="00C577D2"/>
    <w:rsid w:val="00C6479A"/>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556A"/>
    <w:rsid w:val="00D26F89"/>
    <w:rsid w:val="00D30041"/>
    <w:rsid w:val="00D323EE"/>
    <w:rsid w:val="00D348B2"/>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0948"/>
    <w:rsid w:val="00D91946"/>
    <w:rsid w:val="00D927C3"/>
    <w:rsid w:val="00D9475F"/>
    <w:rsid w:val="00D973AA"/>
    <w:rsid w:val="00DA50F7"/>
    <w:rsid w:val="00DA5F1E"/>
    <w:rsid w:val="00DB05C2"/>
    <w:rsid w:val="00DB376F"/>
    <w:rsid w:val="00DB6E8D"/>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5ECC"/>
    <w:rsid w:val="00E064CE"/>
    <w:rsid w:val="00E139BC"/>
    <w:rsid w:val="00E1681C"/>
    <w:rsid w:val="00E22903"/>
    <w:rsid w:val="00E23C4B"/>
    <w:rsid w:val="00E2400C"/>
    <w:rsid w:val="00E269E6"/>
    <w:rsid w:val="00E2744F"/>
    <w:rsid w:val="00E31D4F"/>
    <w:rsid w:val="00E31D83"/>
    <w:rsid w:val="00E32796"/>
    <w:rsid w:val="00E32C62"/>
    <w:rsid w:val="00E3428F"/>
    <w:rsid w:val="00E3644E"/>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092A"/>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2E88"/>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2A1"/>
    <w:rsid w:val="00F31F69"/>
    <w:rsid w:val="00F31FDB"/>
    <w:rsid w:val="00F32164"/>
    <w:rsid w:val="00F35ED0"/>
    <w:rsid w:val="00F400A0"/>
    <w:rsid w:val="00F4064C"/>
    <w:rsid w:val="00F40DD2"/>
    <w:rsid w:val="00F4203F"/>
    <w:rsid w:val="00F45C1F"/>
    <w:rsid w:val="00F5160B"/>
    <w:rsid w:val="00F53185"/>
    <w:rsid w:val="00F53609"/>
    <w:rsid w:val="00F61B95"/>
    <w:rsid w:val="00F640B0"/>
    <w:rsid w:val="00F64B43"/>
    <w:rsid w:val="00F66388"/>
    <w:rsid w:val="00F67F7F"/>
    <w:rsid w:val="00F71C86"/>
    <w:rsid w:val="00F7215A"/>
    <w:rsid w:val="00F75492"/>
    <w:rsid w:val="00F77F0D"/>
    <w:rsid w:val="00F85B58"/>
    <w:rsid w:val="00F86E78"/>
    <w:rsid w:val="00F87749"/>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745291C"/>
    <w:rsid w:val="07564D8A"/>
    <w:rsid w:val="1B3D6A65"/>
    <w:rsid w:val="1CE86D7E"/>
    <w:rsid w:val="1D171124"/>
    <w:rsid w:val="2509790E"/>
    <w:rsid w:val="26C67855"/>
    <w:rsid w:val="26ED5B19"/>
    <w:rsid w:val="2837036B"/>
    <w:rsid w:val="2CCA36F7"/>
    <w:rsid w:val="3B2D3671"/>
    <w:rsid w:val="3D93136E"/>
    <w:rsid w:val="440F6194"/>
    <w:rsid w:val="44DC0D0F"/>
    <w:rsid w:val="4EF200EE"/>
    <w:rsid w:val="55CF6B0A"/>
    <w:rsid w:val="73EE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05"/>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2"/>
    <w:semiHidden/>
    <w:unhideWhenUsed/>
    <w:qFormat/>
    <w:uiPriority w:val="99"/>
    <w:pPr>
      <w:spacing w:after="120"/>
    </w:pPr>
  </w:style>
  <w:style w:type="paragraph" w:styleId="4">
    <w:name w:val="Normal Indent"/>
    <w:basedOn w:val="1"/>
    <w:qFormat/>
    <w:uiPriority w:val="0"/>
    <w:pPr>
      <w:ind w:firstLine="420"/>
    </w:pPr>
    <w:rPr>
      <w:rFonts w:eastAsia="仿宋_GB2312"/>
      <w:sz w:val="32"/>
    </w:rPr>
  </w:style>
  <w:style w:type="paragraph" w:styleId="5">
    <w:name w:val="Plain Text"/>
    <w:basedOn w:val="1"/>
    <w:link w:val="23"/>
    <w:unhideWhenUsed/>
    <w:qFormat/>
    <w:uiPriority w:val="0"/>
    <w:rPr>
      <w:rFonts w:ascii="宋体" w:hAnsi="Courier New" w:cs="Courier New"/>
      <w:szCs w:val="21"/>
    </w:rPr>
  </w:style>
  <w:style w:type="paragraph" w:styleId="6">
    <w:name w:val="Date"/>
    <w:basedOn w:val="1"/>
    <w:next w:val="1"/>
    <w:link w:val="28"/>
    <w:qFormat/>
    <w:uiPriority w:val="0"/>
    <w:pPr>
      <w:adjustRightInd w:val="0"/>
      <w:spacing w:line="312" w:lineRule="atLeast"/>
      <w:textAlignment w:val="baseline"/>
    </w:pPr>
    <w:rPr>
      <w:rFonts w:ascii="仿宋_GB2312" w:eastAsia="仿宋_GB2312"/>
      <w:kern w:val="0"/>
      <w:sz w:val="28"/>
    </w:rPr>
  </w:style>
  <w:style w:type="paragraph" w:styleId="7">
    <w:name w:val="Body Text Indent 2"/>
    <w:basedOn w:val="1"/>
    <w:link w:val="25"/>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104"/>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106"/>
    <w:qFormat/>
    <w:uiPriority w:val="0"/>
    <w:pPr>
      <w:spacing w:after="120" w:line="480" w:lineRule="auto"/>
    </w:pPr>
    <w:rPr>
      <w:szCs w:val="24"/>
    </w:rPr>
  </w:style>
  <w:style w:type="paragraph" w:styleId="12">
    <w:name w:val="HTML Preformatted"/>
    <w:basedOn w:val="1"/>
    <w:link w:val="22"/>
    <w:unhideWhenUsed/>
    <w:qFormat/>
    <w:uiPriority w:val="99"/>
    <w:rPr>
      <w:rFonts w:ascii="Courier New" w:hAnsi="Courier New" w:cs="Courier New" w:eastAsiaTheme="minorEastAsia"/>
      <w:szCs w:val="22"/>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u w:val="single"/>
    </w:rPr>
  </w:style>
  <w:style w:type="character" w:styleId="19">
    <w:name w:val="Hyperlink"/>
    <w:basedOn w:val="15"/>
    <w:unhideWhenUsed/>
    <w:qFormat/>
    <w:uiPriority w:val="99"/>
    <w:rPr>
      <w:color w:val="0000FF"/>
      <w:u w:val="single"/>
    </w:rPr>
  </w:style>
  <w:style w:type="character" w:customStyle="1" w:styleId="20">
    <w:name w:val="页眉 字符"/>
    <w:basedOn w:val="15"/>
    <w:link w:val="10"/>
    <w:qFormat/>
    <w:uiPriority w:val="99"/>
    <w:rPr>
      <w:sz w:val="18"/>
      <w:szCs w:val="18"/>
    </w:rPr>
  </w:style>
  <w:style w:type="character" w:customStyle="1" w:styleId="21">
    <w:name w:val="页脚 字符"/>
    <w:basedOn w:val="15"/>
    <w:link w:val="9"/>
    <w:qFormat/>
    <w:uiPriority w:val="99"/>
    <w:rPr>
      <w:sz w:val="18"/>
      <w:szCs w:val="18"/>
    </w:rPr>
  </w:style>
  <w:style w:type="character" w:customStyle="1" w:styleId="22">
    <w:name w:val="HTML 预设格式 字符"/>
    <w:link w:val="12"/>
    <w:qFormat/>
    <w:uiPriority w:val="99"/>
    <w:rPr>
      <w:rFonts w:ascii="Courier New" w:hAnsi="Courier New" w:cs="Courier New"/>
    </w:rPr>
  </w:style>
  <w:style w:type="character" w:customStyle="1" w:styleId="23">
    <w:name w:val="纯文本 字符"/>
    <w:basedOn w:val="15"/>
    <w:link w:val="5"/>
    <w:qFormat/>
    <w:uiPriority w:val="6"/>
    <w:rPr>
      <w:rFonts w:ascii="宋体" w:hAnsi="Courier New" w:eastAsia="宋体" w:cs="Courier New"/>
      <w:szCs w:val="21"/>
    </w:rPr>
  </w:style>
  <w:style w:type="character" w:customStyle="1" w:styleId="24">
    <w:name w:val="HTML 预设格式 Char1"/>
    <w:basedOn w:val="15"/>
    <w:semiHidden/>
    <w:qFormat/>
    <w:uiPriority w:val="99"/>
    <w:rPr>
      <w:rFonts w:ascii="Courier New" w:hAnsi="Courier New" w:eastAsia="宋体" w:cs="Courier New"/>
      <w:sz w:val="20"/>
      <w:szCs w:val="20"/>
    </w:rPr>
  </w:style>
  <w:style w:type="character" w:customStyle="1" w:styleId="25">
    <w:name w:val="正文文本缩进 2 字符"/>
    <w:basedOn w:val="15"/>
    <w:link w:val="7"/>
    <w:semiHidden/>
    <w:qFormat/>
    <w:uiPriority w:val="0"/>
    <w:rPr>
      <w:rFonts w:ascii="仿宋_GB2312" w:hAnsi="Times New Roman" w:eastAsia="仿宋_GB2312" w:cs="Times New Roman"/>
      <w:kern w:val="0"/>
      <w:sz w:val="28"/>
      <w:szCs w:val="20"/>
    </w:rPr>
  </w:style>
  <w:style w:type="paragraph" w:styleId="26">
    <w:name w:val="List Paragraph"/>
    <w:basedOn w:val="1"/>
    <w:qFormat/>
    <w:uiPriority w:val="34"/>
    <w:pPr>
      <w:ind w:firstLine="420" w:firstLineChars="200"/>
    </w:pPr>
  </w:style>
  <w:style w:type="character" w:customStyle="1" w:styleId="27">
    <w:name w:val="tpc_content1"/>
    <w:basedOn w:val="15"/>
    <w:qFormat/>
    <w:uiPriority w:val="0"/>
    <w:rPr>
      <w:sz w:val="20"/>
      <w:szCs w:val="20"/>
    </w:rPr>
  </w:style>
  <w:style w:type="character" w:customStyle="1" w:styleId="28">
    <w:name w:val="日期 字符"/>
    <w:basedOn w:val="15"/>
    <w:link w:val="6"/>
    <w:semiHidden/>
    <w:qFormat/>
    <w:uiPriority w:val="0"/>
    <w:rPr>
      <w:rFonts w:ascii="仿宋_GB2312" w:hAnsi="Times New Roman" w:eastAsia="仿宋_GB2312" w:cs="Times New Roman"/>
      <w:kern w:val="0"/>
      <w:sz w:val="28"/>
      <w:szCs w:val="20"/>
    </w:rPr>
  </w:style>
  <w:style w:type="paragraph" w:customStyle="1" w:styleId="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2">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font10"/>
    <w:basedOn w:val="1"/>
    <w:qFormat/>
    <w:uiPriority w:val="0"/>
    <w:pPr>
      <w:widowControl/>
      <w:spacing w:before="100" w:beforeAutospacing="1" w:after="100" w:afterAutospacing="1"/>
      <w:jc w:val="left"/>
    </w:pPr>
    <w:rPr>
      <w:kern w:val="0"/>
      <w:sz w:val="24"/>
      <w:szCs w:val="24"/>
    </w:rPr>
  </w:style>
  <w:style w:type="paragraph" w:customStyle="1" w:styleId="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8">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0">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5">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6">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3">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9">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6">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1">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4">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9">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0">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3">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8">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9">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0">
    <w:name w:val="纯文本 Char1"/>
    <w:qFormat/>
    <w:uiPriority w:val="0"/>
    <w:rPr>
      <w:rFonts w:ascii="宋体" w:hAnsi="Courier New" w:eastAsia="宋体"/>
      <w:kern w:val="2"/>
      <w:sz w:val="24"/>
      <w:szCs w:val="24"/>
      <w:lang w:val="en-US" w:eastAsia="zh-CN" w:bidi="ar-SA"/>
    </w:rPr>
  </w:style>
  <w:style w:type="paragraph" w:customStyle="1" w:styleId="101">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2">
    <w:name w:val="正文文本 字符"/>
    <w:basedOn w:val="15"/>
    <w:link w:val="2"/>
    <w:semiHidden/>
    <w:qFormat/>
    <w:uiPriority w:val="99"/>
    <w:rPr>
      <w:rFonts w:ascii="Times New Roman" w:hAnsi="Times New Roman" w:eastAsia="宋体" w:cs="Times New Roman"/>
      <w:szCs w:val="20"/>
    </w:rPr>
  </w:style>
  <w:style w:type="paragraph" w:customStyle="1" w:styleId="103">
    <w:name w:val="默认段落字体 Para Char Char Char Char Char Char Char Char Char1 Char Char Char Char"/>
    <w:basedOn w:val="1"/>
    <w:qFormat/>
    <w:uiPriority w:val="0"/>
    <w:rPr>
      <w:rFonts w:ascii="Tahoma" w:hAnsi="Tahoma"/>
      <w:sz w:val="24"/>
    </w:rPr>
  </w:style>
  <w:style w:type="character" w:customStyle="1" w:styleId="104">
    <w:name w:val="批注框文本 字符"/>
    <w:basedOn w:val="15"/>
    <w:link w:val="8"/>
    <w:semiHidden/>
    <w:qFormat/>
    <w:uiPriority w:val="99"/>
    <w:rPr>
      <w:rFonts w:ascii="Times New Roman" w:hAnsi="Times New Roman" w:eastAsia="宋体" w:cs="Times New Roman"/>
      <w:sz w:val="18"/>
      <w:szCs w:val="18"/>
    </w:rPr>
  </w:style>
  <w:style w:type="character" w:customStyle="1" w:styleId="105">
    <w:name w:val="标题 2 字符"/>
    <w:basedOn w:val="15"/>
    <w:link w:val="3"/>
    <w:qFormat/>
    <w:uiPriority w:val="0"/>
    <w:rPr>
      <w:rFonts w:ascii="Arial" w:hAnsi="Arial" w:eastAsia="黑体" w:cs="Times New Roman"/>
      <w:b/>
      <w:bCs/>
      <w:sz w:val="32"/>
      <w:szCs w:val="32"/>
    </w:rPr>
  </w:style>
  <w:style w:type="character" w:customStyle="1" w:styleId="106">
    <w:name w:val="正文文本 2 字符"/>
    <w:basedOn w:val="15"/>
    <w:link w:val="11"/>
    <w:qFormat/>
    <w:uiPriority w:val="0"/>
    <w:rPr>
      <w:rFonts w:ascii="Times New Roman" w:hAnsi="Times New Roman" w:eastAsia="宋体" w:cs="Times New Roman"/>
      <w:szCs w:val="24"/>
    </w:rPr>
  </w:style>
  <w:style w:type="character" w:customStyle="1" w:styleId="107">
    <w:name w:val="纯文本 Char2"/>
    <w:qFormat/>
    <w:uiPriority w:val="99"/>
    <w:rPr>
      <w:rFonts w:ascii="宋体" w:hAnsi="Courier New" w:eastAsia="宋体"/>
      <w:kern w:val="2"/>
      <w:sz w:val="21"/>
      <w:lang w:val="en-US" w:eastAsia="zh-CN" w:bidi="ar-SA"/>
    </w:rPr>
  </w:style>
  <w:style w:type="character" w:customStyle="1" w:styleId="108">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7237</Words>
  <Characters>7633</Characters>
  <Lines>76</Lines>
  <Paragraphs>21</Paragraphs>
  <TotalTime>6</TotalTime>
  <ScaleCrop>false</ScaleCrop>
  <LinksUpToDate>false</LinksUpToDate>
  <CharactersWithSpaces>8987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2022-04-17T11:57:00Z</dcterms:created>
  <dc:creator>lenovo</dc:creator>
  <cp:lastModifiedBy>姚+翔=翱翔</cp:lastModifiedBy>
  <cp:lastPrinted>2015-07-08T07:44:00Z</cp:lastPrinted>
  <dcterms:modified xsi:type="dcterms:W3CDTF">2022-05-31T03:18:43Z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4DF6F350224B4D8883B2AA7B04C82405</vt:lpwstr>
  </property>
</Properties>
</file>