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</w:rPr>
        <w:t>单细胞电生理系统</w:t>
      </w:r>
      <w:r>
        <w:rPr>
          <w:rFonts w:hint="eastAsia"/>
          <w:lang w:val="en-US" w:eastAsia="zh-CN"/>
        </w:rPr>
        <w:t>主要参数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系统由以下12项各配1台组成</w:t>
      </w:r>
    </w:p>
    <w:p>
      <w:pPr>
        <w:rPr>
          <w:rFonts w:hint="eastAsia"/>
        </w:rPr>
      </w:pPr>
      <w:r>
        <w:rPr>
          <w:rFonts w:hint="eastAsia"/>
        </w:rPr>
        <w:t xml:space="preserve">1放大器   </w:t>
      </w:r>
    </w:p>
    <w:p>
      <w:pPr>
        <w:rPr>
          <w:rFonts w:hint="eastAsia"/>
        </w:rPr>
      </w:pPr>
      <w:r>
        <w:rPr>
          <w:rFonts w:hint="eastAsia"/>
        </w:rPr>
        <w:t> 具有超低噪声，探头内有电阻反馈与电容反馈电路，手动补偿电极电容，细胞电容和串连电阻。具有用于打破细胞膜的ZAP功能，其可输出</w:t>
      </w:r>
      <w:r>
        <w:rPr>
          <w:rFonts w:hint="eastAsia"/>
          <w:lang w:val="en-US" w:eastAsia="zh-CN"/>
        </w:rPr>
        <w:t>直流电压</w:t>
      </w:r>
      <w:r>
        <w:rPr>
          <w:rFonts w:hint="eastAsia" w:ascii="宋体" w:hAnsi="宋体" w:eastAsia="宋体" w:cs="宋体"/>
          <w:lang w:val="en-US" w:eastAsia="zh-CN"/>
        </w:rPr>
        <w:t>≥</w:t>
      </w:r>
      <w:r>
        <w:rPr>
          <w:rFonts w:hint="eastAsia"/>
        </w:rPr>
        <w:t>1.3伏，持续时间</w:t>
      </w:r>
      <w:r>
        <w:rPr>
          <w:rFonts w:hint="eastAsia" w:ascii="宋体" w:hAnsi="宋体" w:eastAsia="宋体" w:cs="宋体"/>
          <w:lang w:val="en-US" w:eastAsia="zh-CN"/>
        </w:rPr>
        <w:t>≥</w:t>
      </w:r>
      <w:r>
        <w:rPr>
          <w:rFonts w:hint="eastAsia"/>
        </w:rPr>
        <w:t>50 ms。</w:t>
      </w:r>
    </w:p>
    <w:p>
      <w:pPr>
        <w:rPr>
          <w:rFonts w:hint="eastAsia"/>
        </w:rPr>
      </w:pPr>
      <w:r>
        <w:rPr>
          <w:rFonts w:hint="eastAsia"/>
        </w:rPr>
        <w:t>2 数模转换器</w:t>
      </w:r>
    </w:p>
    <w:p>
      <w:pPr>
        <w:rPr>
          <w:rFonts w:hint="eastAsia"/>
        </w:rPr>
      </w:pPr>
      <w:r>
        <w:rPr>
          <w:rFonts w:hint="eastAsia"/>
        </w:rPr>
        <w:t xml:space="preserve"> 独立的数模转换为即插即用型设备设备。 模拟输入：8通道、范围±10V、16位分辨率、1Hz—500k Hz采样率。低噪声：每个输入通路都用独立的模数转换器来处理，可扩展内置多个通道可去除50/60HZ的正弦波噪声，响应时间&lt;1s。 </w:t>
      </w:r>
    </w:p>
    <w:p>
      <w:pPr>
        <w:rPr>
          <w:rFonts w:hint="eastAsia"/>
        </w:rPr>
      </w:pPr>
      <w:r>
        <w:rPr>
          <w:rFonts w:hint="eastAsia"/>
        </w:rPr>
        <w:t>3 采集记录分析软件</w:t>
      </w:r>
    </w:p>
    <w:p>
      <w:pPr>
        <w:rPr>
          <w:rFonts w:hint="eastAsia"/>
        </w:rPr>
      </w:pPr>
      <w:r>
        <w:rPr>
          <w:rFonts w:hint="eastAsia"/>
        </w:rPr>
        <w:t> 膜测试功能在记录每条扫描线时可计算串联电阻Ra和膜电容。同时显示多个通道的实验状态，可对每一个记录进行独立命令控制。可同时自动记录下漏减前后的电流。采集及分析软件为同品牌，保证数据同步；分析软件可以安装在任意电脑上，无需再重复购买；数据采集软件可进行在线实时分析数据。</w:t>
      </w:r>
    </w:p>
    <w:p>
      <w:pPr>
        <w:rPr>
          <w:rFonts w:hint="eastAsia"/>
        </w:rPr>
      </w:pPr>
      <w:r>
        <w:rPr>
          <w:rFonts w:hint="eastAsia"/>
        </w:rPr>
        <w:t>4 电动微操作系统</w:t>
      </w:r>
    </w:p>
    <w:p>
      <w:pPr>
        <w:rPr>
          <w:rFonts w:hint="eastAsia"/>
        </w:rPr>
      </w:pPr>
      <w:r>
        <w:rPr>
          <w:rFonts w:hint="eastAsia"/>
        </w:rPr>
        <w:t> 全程电动，有连续和步进两种移动模式。三轴移动：X、Y、Z和斜线方向运动。行程：X、Y、Z和斜线移动最大距离25mm。最大移动速度：</w:t>
      </w:r>
      <w:r>
        <w:rPr>
          <w:rFonts w:hint="eastAsia" w:ascii="宋体" w:hAnsi="宋体" w:eastAsia="宋体" w:cs="宋体"/>
          <w:lang w:val="en-US" w:eastAsia="zh-CN"/>
        </w:rPr>
        <w:t>≥</w:t>
      </w:r>
      <w:r>
        <w:rPr>
          <w:rFonts w:hint="eastAsia"/>
        </w:rPr>
        <w:t>2.0mm/sec。具有使电极快速回复原来位置的HOME功能。</w:t>
      </w:r>
    </w:p>
    <w:p>
      <w:pPr>
        <w:rPr>
          <w:rFonts w:hint="eastAsia"/>
        </w:rPr>
      </w:pPr>
      <w:r>
        <w:rPr>
          <w:rFonts w:hint="eastAsia"/>
        </w:rPr>
        <w:t>5 防震台及屏蔽网</w:t>
      </w:r>
    </w:p>
    <w:p>
      <w:pPr>
        <w:rPr>
          <w:rFonts w:hint="eastAsia"/>
        </w:rPr>
      </w:pPr>
      <w:r>
        <w:rPr>
          <w:rFonts w:hint="eastAsia"/>
        </w:rPr>
        <w:t> 高导磁不锈钢台面，M6螺孔阵列。系统固有频率：小于1-2Hz。台面厚度：</w:t>
      </w:r>
      <w:r>
        <w:rPr>
          <w:rFonts w:hint="eastAsia" w:ascii="宋体" w:hAnsi="宋体" w:eastAsia="宋体" w:cs="宋体"/>
          <w:lang w:val="en-US" w:eastAsia="zh-CN"/>
        </w:rPr>
        <w:t>≥</w:t>
      </w:r>
      <w:r>
        <w:rPr>
          <w:rFonts w:hint="eastAsia"/>
        </w:rPr>
        <w:t>100mm。</w:t>
      </w:r>
    </w:p>
    <w:p>
      <w:pPr>
        <w:rPr>
          <w:rFonts w:hint="eastAsia"/>
        </w:rPr>
      </w:pPr>
      <w:r>
        <w:rPr>
          <w:rFonts w:hint="eastAsia"/>
        </w:rPr>
        <w:t> 台面尺寸：</w:t>
      </w:r>
      <w:r>
        <w:rPr>
          <w:rFonts w:hint="eastAsia" w:ascii="宋体" w:hAnsi="宋体" w:eastAsia="宋体" w:cs="宋体"/>
          <w:lang w:val="en-US" w:eastAsia="zh-CN"/>
        </w:rPr>
        <w:t>≥</w:t>
      </w:r>
      <w:r>
        <w:rPr>
          <w:rFonts w:hint="eastAsia"/>
        </w:rPr>
        <w:t>750 x 1200mm。承载力：</w:t>
      </w:r>
      <w:r>
        <w:rPr>
          <w:rFonts w:hint="eastAsia" w:ascii="宋体" w:hAnsi="宋体" w:eastAsia="宋体" w:cs="宋体"/>
          <w:lang w:val="en-US" w:eastAsia="zh-CN"/>
        </w:rPr>
        <w:t>≥</w:t>
      </w:r>
      <w:r>
        <w:rPr>
          <w:rFonts w:hint="eastAsia"/>
        </w:rPr>
        <w:t>160 kg。</w:t>
      </w:r>
    </w:p>
    <w:p>
      <w:pPr>
        <w:rPr>
          <w:rFonts w:hint="eastAsia"/>
        </w:rPr>
      </w:pPr>
      <w:r>
        <w:rPr>
          <w:rFonts w:hint="eastAsia"/>
        </w:rPr>
        <w:t>6 给药系统</w:t>
      </w:r>
    </w:p>
    <w:p>
      <w:pPr>
        <w:rPr>
          <w:rFonts w:hint="eastAsia"/>
        </w:rPr>
      </w:pPr>
      <w:r>
        <w:rPr>
          <w:rFonts w:hint="eastAsia"/>
        </w:rPr>
        <w:t> 管阀：8个压力阀。药筒： 8个60ml。手动控制方式：开／关／瞬间。</w:t>
      </w:r>
    </w:p>
    <w:p>
      <w:pPr>
        <w:rPr>
          <w:rFonts w:hint="eastAsia"/>
        </w:rPr>
      </w:pPr>
      <w:r>
        <w:rPr>
          <w:rFonts w:hint="eastAsia"/>
        </w:rPr>
        <w:t xml:space="preserve">7 蠕动泵 </w:t>
      </w:r>
    </w:p>
    <w:p>
      <w:pPr>
        <w:rPr>
          <w:rFonts w:hint="eastAsia"/>
        </w:rPr>
      </w:pPr>
      <w:r>
        <w:rPr>
          <w:rFonts w:hint="eastAsia"/>
        </w:rPr>
        <w:t> 滚筒数目：10个</w:t>
      </w:r>
      <w:r>
        <w:rPr>
          <w:rFonts w:hint="eastAsia"/>
          <w:lang w:eastAsia="zh-CN"/>
        </w:rPr>
        <w:t>；</w:t>
      </w:r>
      <w:r>
        <w:rPr>
          <w:rFonts w:hint="eastAsia"/>
        </w:rPr>
        <w:t>2通道</w:t>
      </w:r>
      <w:r>
        <w:rPr>
          <w:rFonts w:hint="eastAsia"/>
          <w:lang w:eastAsia="zh-CN"/>
        </w:rPr>
        <w:t>；</w:t>
      </w:r>
      <w:r>
        <w:rPr>
          <w:rFonts w:hint="eastAsia"/>
        </w:rPr>
        <w:t>流速：0.05-20ml/min</w:t>
      </w:r>
      <w:r>
        <w:rPr>
          <w:rFonts w:hint="eastAsia"/>
          <w:lang w:eastAsia="zh-CN"/>
        </w:rPr>
        <w:t>；</w:t>
      </w:r>
      <w:r>
        <w:rPr>
          <w:rFonts w:hint="eastAsia"/>
        </w:rPr>
        <w:t>转速范围：0.1-100rpm，正反转可逆</w:t>
      </w:r>
    </w:p>
    <w:p>
      <w:pPr>
        <w:rPr>
          <w:rFonts w:hint="eastAsia"/>
        </w:rPr>
      </w:pPr>
      <w:r>
        <w:rPr>
          <w:rFonts w:hint="eastAsia"/>
        </w:rPr>
        <w:t>8 记录槽系统</w:t>
      </w:r>
    </w:p>
    <w:p>
      <w:pPr>
        <w:rPr>
          <w:rFonts w:hint="eastAsia"/>
        </w:rPr>
      </w:pPr>
      <w:r>
        <w:rPr>
          <w:rFonts w:hint="eastAsia"/>
        </w:rPr>
        <w:t> 细胞槽容量：不低于170 ul/mm</w:t>
      </w:r>
      <w:r>
        <w:rPr>
          <w:rFonts w:hint="eastAsia"/>
          <w:lang w:eastAsia="zh-CN"/>
        </w:rPr>
        <w:t>；</w:t>
      </w:r>
      <w:r>
        <w:rPr>
          <w:rFonts w:hint="eastAsia"/>
        </w:rPr>
        <w:t>底部盖玻片尺寸：22x40cm</w:t>
      </w:r>
      <w:r>
        <w:rPr>
          <w:rFonts w:hint="eastAsia"/>
          <w:lang w:eastAsia="zh-CN"/>
        </w:rPr>
        <w:t>；</w:t>
      </w:r>
      <w:r>
        <w:rPr>
          <w:rFonts w:hint="eastAsia"/>
        </w:rPr>
        <w:t>可与各种给药系统、蠕动泵相连</w:t>
      </w:r>
      <w:r>
        <w:rPr>
          <w:rFonts w:hint="eastAsia"/>
          <w:lang w:eastAsia="zh-CN"/>
        </w:rPr>
        <w:t>；</w:t>
      </w:r>
      <w:r>
        <w:rPr>
          <w:rFonts w:hint="eastAsia"/>
        </w:rPr>
        <w:t>有适合各种显微镜载物台的适配器与之配套使用</w:t>
      </w:r>
      <w:r>
        <w:rPr>
          <w:rFonts w:hint="eastAsia"/>
          <w:lang w:eastAsia="zh-CN"/>
        </w:rPr>
        <w:t>；</w:t>
      </w:r>
      <w:r>
        <w:rPr>
          <w:rFonts w:hint="eastAsia"/>
        </w:rPr>
        <w:t>适合做单细胞、脑片电生理实验，包含密封胶。</w:t>
      </w:r>
    </w:p>
    <w:p>
      <w:pPr>
        <w:rPr>
          <w:rFonts w:hint="eastAsia"/>
        </w:rPr>
      </w:pPr>
      <w:r>
        <w:rPr>
          <w:rFonts w:hint="eastAsia"/>
        </w:rPr>
        <w:t>9 倒置荧光显微镜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</w:t>
      </w:r>
      <w:r>
        <w:rPr>
          <w:rFonts w:hint="eastAsia"/>
          <w:lang w:val="en-US" w:eastAsia="zh-CN"/>
        </w:rPr>
        <w:t>与系统相匹配的显微镜配置</w:t>
      </w:r>
    </w:p>
    <w:p>
      <w:pPr>
        <w:rPr>
          <w:rFonts w:hint="eastAsia"/>
        </w:rPr>
      </w:pPr>
      <w:r>
        <w:rPr>
          <w:rFonts w:hint="eastAsia"/>
        </w:rPr>
        <w:t> 物镜，万能平场半复消色差相差物镜 10X，长工作距离平场半复消色差相差物镜20X，长工作距离能平场半复消色差相差物镜40X；</w:t>
      </w:r>
    </w:p>
    <w:p>
      <w:pPr>
        <w:rPr>
          <w:rFonts w:hint="eastAsia"/>
        </w:rPr>
      </w:pPr>
      <w:r>
        <w:rPr>
          <w:rFonts w:hint="eastAsia"/>
        </w:rPr>
        <w:t> 目镜：高眼点目镜，10×，视场直径≥22</w:t>
      </w:r>
    </w:p>
    <w:p>
      <w:pPr>
        <w:rPr>
          <w:rFonts w:hint="eastAsia"/>
        </w:rPr>
      </w:pPr>
      <w:r>
        <w:rPr>
          <w:rFonts w:hint="eastAsia"/>
        </w:rPr>
        <w:t> 反射荧光系统：激发块转盘无需拆卸可更换激发块，LED光源；带三色荧光；</w:t>
      </w:r>
    </w:p>
    <w:p>
      <w:pPr>
        <w:rPr>
          <w:rFonts w:hint="eastAsia"/>
        </w:rPr>
      </w:pPr>
      <w:r>
        <w:rPr>
          <w:rFonts w:hint="eastAsia"/>
        </w:rPr>
        <w:t>10 微电极拉制仪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 彩色触摸屏</w:t>
      </w:r>
      <w:r>
        <w:rPr>
          <w:rFonts w:hint="eastAsia"/>
          <w:lang w:val="en-US" w:eastAsia="zh-CN"/>
        </w:rPr>
        <w:t>用于编辑</w:t>
      </w:r>
      <w:r>
        <w:rPr>
          <w:rFonts w:hint="eastAsia"/>
        </w:rPr>
        <w:t>拉制参数。</w:t>
      </w:r>
      <w:r>
        <w:rPr>
          <w:rFonts w:hint="eastAsia"/>
          <w:lang w:val="en-US" w:eastAsia="zh-CN"/>
        </w:rPr>
        <w:t>带自动拉制程序、方便的程序输入功能，并带有自动诊断和检测功能</w:t>
      </w:r>
    </w:p>
    <w:p>
      <w:pPr>
        <w:rPr>
          <w:rFonts w:hint="eastAsia"/>
        </w:rPr>
      </w:pPr>
      <w:r>
        <w:rPr>
          <w:rFonts w:hint="eastAsia"/>
        </w:rPr>
        <w:t> 11 手动微操</w:t>
      </w:r>
    </w:p>
    <w:p>
      <w:pPr>
        <w:rPr>
          <w:rFonts w:hint="eastAsia"/>
        </w:rPr>
      </w:pPr>
      <w:r>
        <w:rPr>
          <w:rFonts w:hint="eastAsia"/>
        </w:rPr>
        <w:t> 粗调：移动距离：X轴37 mm、Y轴20 mm、Z轴20mm。精度：每轴0.1mm。</w:t>
      </w:r>
    </w:p>
    <w:p>
      <w:pPr>
        <w:rPr>
          <w:rFonts w:hint="eastAsia"/>
        </w:rPr>
      </w:pPr>
      <w:r>
        <w:rPr>
          <w:rFonts w:hint="eastAsia"/>
        </w:rPr>
        <w:t> 微调：移动距离：X轴10 mm。精度：0.01mm。</w:t>
      </w:r>
    </w:p>
    <w:p>
      <w:pPr>
        <w:rPr>
          <w:rFonts w:hint="eastAsia"/>
        </w:rPr>
      </w:pPr>
      <w:r>
        <w:rPr>
          <w:rFonts w:hint="eastAsia"/>
        </w:rPr>
        <w:t>12 工具包</w:t>
      </w:r>
    </w:p>
    <w:p>
      <w:pPr>
        <w:rPr>
          <w:rFonts w:hint="eastAsia"/>
        </w:rPr>
      </w:pPr>
      <w:r>
        <w:rPr>
          <w:rFonts w:hint="eastAsia"/>
        </w:rPr>
        <w:t>玻璃管外径1.5mm *10盒，电极盒，微电极内液加液器*3，机柜*1，参比电极*1，安装工具包*1，配套电生理电脑（i7，8G内存，1T硬盘，23寸显示器）*1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Y2UxZGQzNmNiZmE3NWZmNmI5YzkyYjkyNDg5MmIifQ=="/>
  </w:docVars>
  <w:rsids>
    <w:rsidRoot w:val="0B6957D5"/>
    <w:rsid w:val="04A9250C"/>
    <w:rsid w:val="0B6957D5"/>
    <w:rsid w:val="1803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970</Words>
  <Characters>1111</Characters>
  <Lines>0</Lines>
  <Paragraphs>0</Paragraphs>
  <TotalTime>2</TotalTime>
  <ScaleCrop>false</ScaleCrop>
  <LinksUpToDate>false</LinksUpToDate>
  <CharactersWithSpaces>1156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2023-06-14T06:20:00Z</dcterms:created>
  <dc:creator>WPS_1665472525</dc:creator>
  <cp:lastModifiedBy>寥寥路光</cp:lastModifiedBy>
  <dcterms:modified xsi:type="dcterms:W3CDTF">2023-06-14T06:51:49Z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8856AFDE13DD498E8390FB092D30F74F_13</vt:lpwstr>
  </property>
</Properties>
</file>